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90" w:rsidRDefault="00153990">
      <w:pPr>
        <w:pStyle w:val="3"/>
        <w:jc w:val="center"/>
        <w:rPr>
          <w:sz w:val="28"/>
          <w:szCs w:val="28"/>
        </w:rPr>
      </w:pPr>
      <w:r>
        <w:rPr>
          <w:sz w:val="28"/>
          <w:szCs w:val="28"/>
        </w:rPr>
        <w:t>USENET I</w:t>
      </w:r>
    </w:p>
    <w:p w:rsidR="00153990" w:rsidRDefault="00153990">
      <w:pPr>
        <w:pStyle w:val="a4"/>
        <w:jc w:val="center"/>
      </w:pPr>
      <w:r>
        <w:rPr>
          <w:b/>
          <w:bCs/>
        </w:rPr>
        <w:t>Всемирная поилка</w:t>
      </w:r>
    </w:p>
    <w:p w:rsidR="00153990" w:rsidRDefault="00153990">
      <w:pPr>
        <w:pStyle w:val="a4"/>
      </w:pPr>
      <w:r>
        <w:t xml:space="preserve">Представьте себе разговор, который ведется на протяжении часов и дней, как будто люди оставляют записки на доске объявлений. Или представьте себе электронный эквивалент общего разговора людей по радио, где каждый может внести свою лепту в общую копилку, и не одному не приходится ждать. </w:t>
      </w:r>
    </w:p>
    <w:p w:rsidR="00153990" w:rsidRDefault="00153990">
      <w:pPr>
        <w:pStyle w:val="a4"/>
      </w:pPr>
      <w:r>
        <w:t xml:space="preserve">В отличие от электронной почты, которая обычно является разговором "одного с одним", </w:t>
      </w:r>
      <w:r>
        <w:rPr>
          <w:b/>
          <w:bCs/>
        </w:rPr>
        <w:t>Usenet</w:t>
      </w:r>
      <w:r>
        <w:t xml:space="preserve"> - это разговор "многих со многими".</w:t>
      </w:r>
      <w:r>
        <w:rPr>
          <w:b/>
          <w:bCs/>
        </w:rPr>
        <w:t xml:space="preserve"> Usenet</w:t>
      </w:r>
      <w:r>
        <w:t xml:space="preserve"> - это международное место встречи, место, где люди собираются со своими друзьями, место обсуждения событий дня, место, где можно узнать последние новости из мира компьютеров и вообще обсудить все, что угодно. Вступление в дискуссию на </w:t>
      </w:r>
      <w:r>
        <w:rPr>
          <w:b/>
          <w:bCs/>
        </w:rPr>
        <w:t>Usenet</w:t>
      </w:r>
      <w:r>
        <w:t xml:space="preserve"> - это некоторый опыт раскрепощения. Никто не знает ни вида, ни голоса своих собеседников, возраста, семейного положения и пр. О вас судят только по вашим словам и вашим способностям сформулировать свою точку зрения. </w:t>
      </w:r>
    </w:p>
    <w:p w:rsidR="00153990" w:rsidRDefault="00153990">
      <w:pPr>
        <w:pStyle w:val="a4"/>
      </w:pPr>
      <w:r>
        <w:t xml:space="preserve">Для многих </w:t>
      </w:r>
      <w:r>
        <w:rPr>
          <w:b/>
          <w:bCs/>
        </w:rPr>
        <w:t>Usenet</w:t>
      </w:r>
      <w:r>
        <w:t xml:space="preserve"> и ЕСТЬ </w:t>
      </w:r>
      <w:r>
        <w:rPr>
          <w:b/>
          <w:bCs/>
        </w:rPr>
        <w:t>Сеть</w:t>
      </w:r>
      <w:r>
        <w:t xml:space="preserve">. Фактически ее часто путают с </w:t>
      </w:r>
      <w:r>
        <w:rPr>
          <w:b/>
          <w:bCs/>
        </w:rPr>
        <w:t>Internet.</w:t>
      </w:r>
      <w:r>
        <w:t xml:space="preserve"> Но это совершенно отдельная система. Все подсистемы Internet МОГУТ нести Usenet, но и многие подсистемы вне Internet тоже могут, от совершеннейших машин под Unix до старых машин семейства XT и Apple II. </w:t>
      </w:r>
    </w:p>
    <w:p w:rsidR="00153990" w:rsidRDefault="00153990">
      <w:pPr>
        <w:pStyle w:val="a4"/>
      </w:pPr>
      <w:r>
        <w:t xml:space="preserve">Технически сообщения Usenet передаются вокруг всего света от одной местной системы к другой с помощью одного или нескольких специфических протоколов Сети. В вашей местной системе все ее сообщения Usenet хранятся в одном месте, к которому имеет доступ каждый владелец раздела на этой системе. Таким образом, сколько бы людей ни читали сообщение, местная система должна хранить только одну его копию. Многие местные системы регулярно "разговаривают" с несколькими другими на тот случай, если какая-то из их связей выйдет по каким-то причинам из строя. Когда две местных системы соединяются, они сравнивают списки сообщений Usenet, которые у них есть. Если какое-то сообщение отсутствует у одной из них, другая его передаст, и наоборот. Так как они - компьютеры, им не трудно проводить несколько тысяч и даже миллионов сравнений ежедневно. </w:t>
      </w:r>
    </w:p>
    <w:p w:rsidR="00153990" w:rsidRDefault="00153990">
      <w:pPr>
        <w:pStyle w:val="a4"/>
      </w:pPr>
      <w:r>
        <w:t xml:space="preserve">Именно что миллионов. Потому что </w:t>
      </w:r>
      <w:r>
        <w:rPr>
          <w:b/>
          <w:bCs/>
        </w:rPr>
        <w:t>Usenet</w:t>
      </w:r>
      <w:r>
        <w:t xml:space="preserve"> - большая сеть. Каждый день пользователи Usenet закачивают в систему около 40 миллионов символов - это примерно тома от A до G Британской Энциклопедии. Очевидно, никто не был бы в силах работать со всем этим потоком сообщений. Давайте посмотрим, как искать те конференции и дискуссии, которые вас интересуют. </w:t>
      </w:r>
    </w:p>
    <w:p w:rsidR="00153990" w:rsidRDefault="00153990">
      <w:pPr>
        <w:pStyle w:val="a4"/>
      </w:pPr>
      <w:r>
        <w:t xml:space="preserve">Основной строительный блок </w:t>
      </w:r>
      <w:r>
        <w:rPr>
          <w:b/>
          <w:bCs/>
        </w:rPr>
        <w:t>Usenet</w:t>
      </w:r>
      <w:r>
        <w:t xml:space="preserve"> - это группа новостей (</w:t>
      </w:r>
      <w:r>
        <w:rPr>
          <w:i/>
          <w:iCs/>
        </w:rPr>
        <w:t>"newsgroup"</w:t>
      </w:r>
      <w:r>
        <w:t xml:space="preserve">), которая представляет собой собрание сообщений по некоторой группе тем (в других сетях это называют конференциями, форумами, досками объявлений или группами по интересам). Этих групп новостей сейчас более 5000 на нескольких разных языках, и они охватывают все - от искусства до зоологии, от научной фантастики до Южной Африки. </w:t>
      </w:r>
    </w:p>
    <w:p w:rsidR="00153990" w:rsidRDefault="00153990">
      <w:pPr>
        <w:pStyle w:val="a4"/>
      </w:pPr>
      <w:r>
        <w:t xml:space="preserve">Некоторые общедоступные системы, обычно те, которые работают через посредство меню, стараются облегчить ситуацию, деля Usenet на несколько основных категорий. Выбрав одну из них, вы получите список групп новостей в этой категории. Затем выберите ту группу новостей, которая вас интересует, и читайте. </w:t>
      </w:r>
    </w:p>
    <w:p w:rsidR="00153990" w:rsidRDefault="00153990">
      <w:pPr>
        <w:pStyle w:val="a4"/>
      </w:pPr>
      <w:r>
        <w:t xml:space="preserve">Другие системы дают возможность составить свой собственный "список чтения", чтобы смотреть сообщения только в тех конференциях, в которых вы хотите. В обоих случаях конференции организованы согласно некоторой иерархии, придуманной в ранние восьмидесятые. Имена групп новостей начинаются с самой общей темы. Например, группы новостей, имя которых начинается с "comp.", посвящены конкретным темам, относящимся к компьютерам. За этими общими темами следуют более детализированные (например, группы </w:t>
      </w:r>
      <w:r>
        <w:rPr>
          <w:i/>
          <w:iCs/>
        </w:rPr>
        <w:t>"comp.unix"</w:t>
      </w:r>
      <w:r>
        <w:t xml:space="preserve"> ограничиваются обсуждением вопросов, связанных с Unix). Главные иерархии таковы: </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1082"/>
        <w:gridCol w:w="8321"/>
      </w:tblGrid>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bionet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Исследовательская биология</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bit.listserv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Конференции, возникшие как списки рассылки Bitnet</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biz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Бизнес</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comp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Компьютеры и относящиеся к ним темы</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misc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Дискуссии, которые больше некуда поместить</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news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Новости о самой Usenet</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rec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Хобби, игры и отдых</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sci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Наука (кроме исследовательской биологии)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soc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"Социальные" группы, часто связанные этнически</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talk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Политика и связанные с ней темы</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alt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Противоречивые или необычные темы; поддерживается не всеми подсистемами</w:t>
            </w:r>
          </w:p>
        </w:tc>
      </w:tr>
    </w:tbl>
    <w:p w:rsidR="00153990" w:rsidRDefault="00153990">
      <w:pPr>
        <w:pStyle w:val="a4"/>
      </w:pPr>
      <w:r>
        <w:t>Кроме того, многие местные системы ведут группы новостей по конкретному городу, штату или региону. Например,</w:t>
      </w:r>
      <w:r>
        <w:rPr>
          <w:i/>
          <w:iCs/>
        </w:rPr>
        <w:t xml:space="preserve"> ne.housing</w:t>
      </w:r>
      <w:r>
        <w:t xml:space="preserve"> - группа новостей, где жители Новой Англии дают объявления о съеме квартир. Все увеличивается число систем, несущих группы новостей K12, которые рассчитаны на учителей и учащихся начальной и средней школы. А во многих городах ведутся группы новостей clari, которые фактически являются коммерческими службами, состоящими из сообщений телеграфных агентств и уникальной службы компьютерной хроники </w:t>
      </w:r>
      <w:r w:rsidRPr="00D93FFE">
        <w:t>(подробности в гл. 10).</w:t>
      </w:r>
      <w:r>
        <w:t xml:space="preserve"> </w:t>
      </w:r>
    </w:p>
    <w:p w:rsidR="00153990" w:rsidRDefault="00153990">
      <w:pPr>
        <w:pStyle w:val="a4"/>
        <w:jc w:val="center"/>
      </w:pPr>
      <w:r>
        <w:rPr>
          <w:b/>
          <w:bCs/>
        </w:rPr>
        <w:t xml:space="preserve">Движение по Usenet с помощью nn </w:t>
      </w:r>
    </w:p>
    <w:p w:rsidR="00153990" w:rsidRDefault="00153990">
      <w:pPr>
        <w:pStyle w:val="a4"/>
      </w:pPr>
      <w:r>
        <w:t xml:space="preserve">Как нырнуть внутрь? Как уже упоминалось, все делается через меню - нужно просто выбирать из списка выбора до тех пор, пока на выберете ту группу новостей, которую вы хотите читать, а тогда выбрать команду "read" (читать). В системах Unix можно также использовать программу "newsreader" (чтец новостей). Две наиболее часто используемых программы - это rn и nn ("no news" (нет новостей) -- поскольку считается, что ее использовать легче). (Намек на английскую поговорку: </w:t>
      </w:r>
      <w:r>
        <w:rPr>
          <w:b/>
          <w:bCs/>
        </w:rPr>
        <w:t>"Нет новостей - хорошая новость"</w:t>
      </w:r>
      <w:r>
        <w:t xml:space="preserve">. </w:t>
      </w:r>
      <w:r>
        <w:rPr>
          <w:i/>
          <w:iCs/>
        </w:rPr>
        <w:t xml:space="preserve">Примечание переводчика.) </w:t>
      </w:r>
    </w:p>
    <w:p w:rsidR="00153990" w:rsidRDefault="00153990">
      <w:pPr>
        <w:pStyle w:val="a4"/>
      </w:pPr>
      <w:r>
        <w:t>Для начинающих nn будет лучшим выбором, поскольку эта программа работает с меню - вам предлагается список статей в конкретной группе новостей, а затем вы выбираете те, которые хотите прочитать. Чтобы испробовать ее, свяжитесь с вашей местной системой и в командной строке введите</w:t>
      </w:r>
    </w:p>
    <w:p w:rsidR="00153990" w:rsidRDefault="00153990">
      <w:pPr>
        <w:pStyle w:val="a4"/>
      </w:pPr>
      <w:r>
        <w:t>nn news.announce.newusers</w:t>
      </w:r>
    </w:p>
    <w:p w:rsidR="00153990" w:rsidRDefault="00153990">
      <w:pPr>
        <w:pStyle w:val="a4"/>
      </w:pPr>
      <w:r>
        <w:t xml:space="preserve">и нажмите enter. Через несколько секунд вы увидите нечто вроде следующего: </w:t>
      </w:r>
    </w:p>
    <w:p w:rsidR="00153990" w:rsidRDefault="00153990">
      <w:pPr>
        <w:pStyle w:val="a4"/>
      </w:pPr>
      <w:r>
        <w:t xml:space="preserve">Newsgroup: news.announce.newusers </w:t>
      </w:r>
      <w:r>
        <w:rPr>
          <w:color w:val="FFF5EE"/>
        </w:rPr>
        <w:t>.....</w:t>
      </w:r>
      <w:r>
        <w:t>Articles: 22 of 22/1 NEW</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262"/>
        <w:gridCol w:w="1767"/>
        <w:gridCol w:w="540"/>
        <w:gridCol w:w="5468"/>
      </w:tblGrid>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776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Answers to Frequently Asked Questions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b</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362</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 Primer on How to Work With the Usenet Community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c</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387</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Emily Postnews Answers Your Questions on Netiquette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d</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101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Hints on writing style for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e</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74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Introduction to news.announce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f</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367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USENET Software: History and Sources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g</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353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What is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h</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taylor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241</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 Guide to Social Newsgroups and Mailing Lists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i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585</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Alternative Newsgroup Hierarchies, Part 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j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455</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&gt;Alternative Newsgroup Hierarchies, Part 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k</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David C Lawrenc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151</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How to Create a New Newsgroup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l</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106</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How to Get Information about Networks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m</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888</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List of Active Newsgroups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504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List of Moderators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o</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1051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Publicly Accessible Mailing Lists, Part 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p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1123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Publicly Accessible Mailing Lists, Part 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q</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1193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&gt;Publicly Accessible Mailing Lists, Part III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r</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Jonathan Kamens</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644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How to become a USENET site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s</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Jonathan Kamen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1344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ist of Periodic Informational Postings, Part I </w:t>
            </w:r>
          </w:p>
        </w:tc>
      </w:tr>
    </w:tbl>
    <w:p w:rsidR="00153990" w:rsidRDefault="00153990">
      <w:pPr>
        <w:pStyle w:val="a4"/>
      </w:pPr>
      <w:r>
        <w:br/>
        <w:t>-- 15:52 -- SELECT -- help:? -----Top 85%-----</w:t>
      </w:r>
      <w:r>
        <w:br/>
        <w:t xml:space="preserve">Explanatory postings for new users. (Moderated) </w:t>
      </w:r>
    </w:p>
    <w:p w:rsidR="00153990" w:rsidRDefault="00CF0138">
      <w:pPr>
        <w:rPr>
          <w:sz w:val="24"/>
          <w:szCs w:val="24"/>
        </w:rPr>
      </w:pPr>
      <w:r>
        <w:rPr>
          <w:sz w:val="24"/>
          <w:szCs w:val="24"/>
        </w:rPr>
        <w:pict>
          <v:rect id="_x0000_i1025" style="width:0;height:1.5pt" o:hralign="center" o:hrstd="t" o:hr="t" fillcolor="gray" stroked="f"/>
        </w:pict>
      </w:r>
    </w:p>
    <w:p w:rsidR="00153990" w:rsidRDefault="00153990">
      <w:pPr>
        <w:pStyle w:val="a4"/>
      </w:pPr>
      <w:r>
        <w:t>Группа новостей: news.announce.newusers</w:t>
      </w:r>
      <w:r>
        <w:rPr>
          <w:color w:val="FFF5EE"/>
        </w:rPr>
        <w:t>.....</w:t>
      </w:r>
      <w:r>
        <w:t xml:space="preserve"> Статьи: 22 из 22/1 НОВАЯ</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92"/>
        <w:gridCol w:w="1828"/>
        <w:gridCol w:w="570"/>
        <w:gridCol w:w="7046"/>
      </w:tblGrid>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a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776</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Ответы на часто задаваемые вопросы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b</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362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Основы того, как работать в общине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c</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387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Эмили Постньюз отвечает на ваши вопросы о сетевом этикете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d</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101</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Заметки о стиле написания в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e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74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Введение в news.announce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f</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367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Программное обеспечение USENET: История и истоки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g</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353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Что такое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h</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taylor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241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Руководство по социальным группам новостей и спискам рассылки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i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585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Иерархии альтернативных групп новостей, часть 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j</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455</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&gt;Иерархии альтернативных групп новостей, часть 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k</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Дэвид К Лоренс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151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Как создать новую группу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l</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106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Как получить информацию о сетях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m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888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Список активных групп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n</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504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Список модераторов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o</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1051</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Общедоступные списки рассылки, часть 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p</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1123</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Общедоступные списки рассылки, часть 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q</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1193</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&gt;Общедоступные списки рассылки, часть III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r</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Джонатан Камен</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644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Как стать подсистемой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s</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Джонатан Камен</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1344</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Список поступлений периодической информации, часть I</w:t>
            </w:r>
          </w:p>
        </w:tc>
      </w:tr>
    </w:tbl>
    <w:p w:rsidR="00153990" w:rsidRDefault="00153990">
      <w:pPr>
        <w:pStyle w:val="a4"/>
      </w:pPr>
      <w:r>
        <w:br/>
        <w:t>-- 15:52 -- ВЫБОР -- помощь:? -----Верхних 85%-----</w:t>
      </w:r>
      <w:r>
        <w:br/>
        <w:t>Пояснительные сообщения для новых пользователей. (Модерируемая)</w:t>
      </w:r>
    </w:p>
    <w:p w:rsidR="00153990" w:rsidRDefault="00CF0138">
      <w:pPr>
        <w:rPr>
          <w:sz w:val="24"/>
          <w:szCs w:val="24"/>
        </w:rPr>
      </w:pPr>
      <w:r>
        <w:rPr>
          <w:sz w:val="24"/>
          <w:szCs w:val="24"/>
        </w:rPr>
        <w:pict>
          <v:rect id="_x0000_i1026" style="width:0;height:1.5pt" o:hralign="center" o:hrstd="t" o:hr="t" fillcolor="gray" stroked="f"/>
        </w:pict>
      </w:r>
    </w:p>
    <w:p w:rsidR="00153990" w:rsidRDefault="00153990">
      <w:pPr>
        <w:pStyle w:val="a4"/>
      </w:pPr>
      <w:r>
        <w:t xml:space="preserve">Это неплохая группа новостей для того, чтобы начать исследование Usenet! Вот что это все значит: первая буква каждой строки - это та буква, которую нужно ввести, чтобы прочесть конкретную "статью" (разумно, чтобы "группа новостей" содержала "статьи"). Далее следует имя человека, написавшего эту статью, за которой указывается ее длина в строках и тема этой статья. Внизу экрана указывается местное время вашей местной подсистемы, работа, которую вы выполняете прямо сейчас (то есть ВЫБОР - вы выбираете статьи), клавиша, которую надо нажать для получения помощи (клавиша ?), и сколько статей из данной группы новостей показано на экране. Слово "(moderated)" - модерируемая - значит, что группа новостей имеет "модератора", который только и направляет в нее сообщения. Это обычное ограничение для групп типа данной, содержащей статьи с основной информацией, или групп для дайджестов, которые в основном являются электронными журналами (о них чуть позже). </w:t>
      </w:r>
    </w:p>
    <w:p w:rsidR="00153990" w:rsidRDefault="00153990">
      <w:pPr>
        <w:pStyle w:val="a4"/>
      </w:pPr>
      <w:r>
        <w:t xml:space="preserve">Положим, что вы конкретно интересуетесь, что хочет сказать </w:t>
      </w:r>
      <w:r>
        <w:rPr>
          <w:i/>
          <w:iCs/>
        </w:rPr>
        <w:t>"Эмили Постньюз"</w:t>
      </w:r>
      <w:r>
        <w:t xml:space="preserve"> о соблюдении этикета в Usenet. Нажмите клавишу c (нижний регистр!), и строка окажется подсвеченной. Если вы хотите посмотреть что-то другое, нажмите соответствующую клавишу. Если вы хотите посмотреть, что написано на следующей странице статьи, нажмите return или пробел. </w:t>
      </w:r>
    </w:p>
    <w:p w:rsidR="00153990" w:rsidRDefault="00153990">
      <w:pPr>
        <w:pStyle w:val="a4"/>
      </w:pPr>
      <w:r>
        <w:t xml:space="preserve">Но вы нетерпеливы, и вам хочется прочесть статью прямо сейчас. Команда для этого отдается большой буквой Z. Нажмите ее, и вы увидите следующее: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665"/>
        <w:gridCol w:w="6758"/>
      </w:tblGrid>
      <w:tr w:rsidR="00153990" w:rsidRPr="00153990">
        <w:trPr>
          <w:tblCellSpacing w:w="15" w:type="dxa"/>
        </w:trPr>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Gene Spafford: </w:t>
            </w:r>
          </w:p>
        </w:tc>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Emily Postnews Answers Your Questions on NetiquetteSep 92 04:17</w:t>
            </w:r>
          </w:p>
        </w:tc>
      </w:tr>
      <w:tr w:rsidR="00153990" w:rsidRPr="00153990">
        <w:trPr>
          <w:tblCellSpacing w:w="15" w:type="dxa"/>
        </w:trPr>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Original-author: </w:t>
            </w:r>
          </w:p>
        </w:tc>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i/>
                <w:iCs/>
                <w:sz w:val="24"/>
                <w:szCs w:val="24"/>
              </w:rPr>
              <w:t xml:space="preserve">brad@looking.on.ca </w:t>
            </w:r>
            <w:r w:rsidRPr="00153990">
              <w:rPr>
                <w:sz w:val="24"/>
                <w:szCs w:val="24"/>
              </w:rPr>
              <w:t xml:space="preserve">(Brad Templeton) </w:t>
            </w:r>
          </w:p>
        </w:tc>
      </w:tr>
      <w:tr w:rsidR="00153990" w:rsidRPr="00153990">
        <w:trPr>
          <w:tblCellSpacing w:w="15" w:type="dxa"/>
        </w:trPr>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Archive-name: </w:t>
            </w:r>
          </w:p>
        </w:tc>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emily-postnews/part1</w:t>
            </w:r>
          </w:p>
        </w:tc>
      </w:tr>
      <w:tr w:rsidR="00153990" w:rsidRPr="00153990">
        <w:trPr>
          <w:tblCellSpacing w:w="15" w:type="dxa"/>
        </w:trPr>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Last-change: </w:t>
            </w:r>
          </w:p>
        </w:tc>
        <w:tc>
          <w:tcPr>
            <w:tcW w:w="0" w:type="auto"/>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30 Nov 91 by </w:t>
            </w:r>
            <w:r w:rsidRPr="00153990">
              <w:rPr>
                <w:i/>
                <w:iCs/>
                <w:sz w:val="24"/>
                <w:szCs w:val="24"/>
              </w:rPr>
              <w:t xml:space="preserve">brad@looking.on.ca </w:t>
            </w:r>
            <w:r w:rsidRPr="00153990">
              <w:rPr>
                <w:sz w:val="24"/>
                <w:szCs w:val="24"/>
              </w:rPr>
              <w:t xml:space="preserve">(Brad Templeton) </w:t>
            </w:r>
          </w:p>
        </w:tc>
      </w:tr>
    </w:tbl>
    <w:p w:rsidR="00153990" w:rsidRDefault="00153990">
      <w:pPr>
        <w:pStyle w:val="a4"/>
      </w:pPr>
      <w:r>
        <w:rPr>
          <w:b/>
          <w:bCs/>
        </w:rPr>
        <w:t>**note:</w:t>
      </w:r>
      <w:r>
        <w:t xml:space="preserve"> this is intended to be satirical. If you do not recognize it as such, consult a doctor or professional comedian. The recommendations in this article should recognized for what they are -- admonitions about what NOT to do. </w:t>
      </w:r>
    </w:p>
    <w:p w:rsidR="00153990" w:rsidRDefault="00153990">
      <w:pPr>
        <w:pStyle w:val="a4"/>
        <w:jc w:val="center"/>
      </w:pPr>
      <w:r>
        <w:t>"Dear Emily Postnews"</w:t>
      </w:r>
    </w:p>
    <w:p w:rsidR="00153990" w:rsidRDefault="00153990">
      <w:pPr>
        <w:pStyle w:val="a4"/>
        <w:jc w:val="center"/>
      </w:pPr>
      <w:r>
        <w:t>Emily Postnews, foremost authority on proper net behaviour,</w:t>
      </w:r>
      <w:r>
        <w:br/>
        <w:t>gives her advice on how to act on the net.</w:t>
      </w:r>
    </w:p>
    <w:p w:rsidR="00153990" w:rsidRDefault="00CF0138">
      <w:pPr>
        <w:rPr>
          <w:sz w:val="24"/>
          <w:szCs w:val="24"/>
        </w:rPr>
      </w:pPr>
      <w:r>
        <w:rPr>
          <w:sz w:val="24"/>
          <w:szCs w:val="24"/>
        </w:rPr>
        <w:pict>
          <v:rect id="_x0000_i1027" style="width:0;height:1.5pt" o:hralign="center" o:hrstd="t" o:hr="t" fillcolor="gray" stroked="f"/>
        </w:pict>
      </w:r>
    </w:p>
    <w:p w:rsidR="00153990" w:rsidRDefault="00CF0138">
      <w:pPr>
        <w:rPr>
          <w:sz w:val="24"/>
          <w:szCs w:val="24"/>
        </w:rPr>
      </w:pPr>
      <w:r>
        <w:rPr>
          <w:sz w:val="24"/>
          <w:szCs w:val="24"/>
        </w:rPr>
        <w:pict>
          <v:rect id="_x0000_i1028" style="width:0;height:1.5pt" o:hralign="center" o:hrstd="t" o:hr="t" fillcolor="gray" stroked="f"/>
        </w:pict>
      </w:r>
    </w:p>
    <w:p w:rsidR="00153990" w:rsidRDefault="00153990">
      <w:pPr>
        <w:pStyle w:val="a4"/>
      </w:pPr>
      <w:r>
        <w:t xml:space="preserve">Dear Miss Postnews: How long should my signature be? -- </w:t>
      </w:r>
      <w:r>
        <w:rPr>
          <w:i/>
          <w:iCs/>
        </w:rPr>
        <w:t>verbose@noisy</w:t>
      </w:r>
    </w:p>
    <w:p w:rsidR="00153990" w:rsidRDefault="00153990">
      <w:pPr>
        <w:pStyle w:val="a4"/>
      </w:pPr>
      <w:r>
        <w:t>A: Dear Verbose: Please try and make your signature as long as you -- 09:57 --.announce.newusers-- LAST --help:?--Top 4%--</w:t>
      </w:r>
    </w:p>
    <w:p w:rsidR="00153990" w:rsidRDefault="00CF0138">
      <w:pPr>
        <w:rPr>
          <w:sz w:val="24"/>
          <w:szCs w:val="24"/>
        </w:rPr>
      </w:pPr>
      <w:r>
        <w:rPr>
          <w:sz w:val="24"/>
          <w:szCs w:val="24"/>
        </w:rPr>
        <w:pict>
          <v:rect id="_x0000_i1029" style="width:0;height:1.5pt" o:hralign="center" o:hrstd="t" o:hr="t" fillcolor="gray" stroked="f"/>
        </w:pic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280"/>
        <w:gridCol w:w="7478"/>
      </w:tblGrid>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Джин Спаффорд: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Эмили Постньюз отвечает на ваши вопросы по сетевому этикету сен 92 04:17</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Оригинал-автор: </w:t>
            </w:r>
          </w:p>
        </w:tc>
        <w:tc>
          <w:tcPr>
            <w:tcW w:w="0" w:type="auto"/>
            <w:tcBorders>
              <w:top w:val="nil"/>
              <w:left w:val="nil"/>
              <w:bottom w:val="nil"/>
              <w:right w:val="nil"/>
            </w:tcBorders>
          </w:tcPr>
          <w:p w:rsidR="00153990" w:rsidRPr="00153990" w:rsidRDefault="00153990">
            <w:pPr>
              <w:rPr>
                <w:color w:val="000000"/>
                <w:sz w:val="24"/>
                <w:szCs w:val="24"/>
              </w:rPr>
            </w:pPr>
            <w:r w:rsidRPr="00153990">
              <w:rPr>
                <w:i/>
                <w:iCs/>
                <w:sz w:val="24"/>
                <w:szCs w:val="24"/>
              </w:rPr>
              <w:t>brad@looking.on.ca</w:t>
            </w:r>
            <w:r w:rsidRPr="00153990">
              <w:rPr>
                <w:sz w:val="24"/>
                <w:szCs w:val="24"/>
              </w:rPr>
              <w:t xml:space="preserve"> (Brad Templeton) </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Имя архива: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emily-postnews/part1</w:t>
            </w:r>
          </w:p>
        </w:tc>
      </w:tr>
      <w:tr w:rsidR="00153990" w:rsidRPr="00153990">
        <w:trPr>
          <w:tblCellSpacing w:w="15" w:type="dxa"/>
        </w:trPr>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Последнее изменение: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30 Ноя 91</w:t>
            </w:r>
            <w:r w:rsidRPr="00153990">
              <w:rPr>
                <w:i/>
                <w:iCs/>
                <w:sz w:val="24"/>
                <w:szCs w:val="24"/>
              </w:rPr>
              <w:t xml:space="preserve">ibrad@looking.on.ca </w:t>
            </w:r>
            <w:r w:rsidRPr="00153990">
              <w:rPr>
                <w:sz w:val="24"/>
                <w:szCs w:val="24"/>
              </w:rPr>
              <w:t xml:space="preserve">(Brad Templeton) </w:t>
            </w:r>
          </w:p>
        </w:tc>
      </w:tr>
    </w:tbl>
    <w:p w:rsidR="00153990" w:rsidRDefault="00153990">
      <w:pPr>
        <w:pStyle w:val="a4"/>
      </w:pPr>
      <w:r>
        <w:rPr>
          <w:b/>
          <w:bCs/>
        </w:rPr>
        <w:t>**примечание:</w:t>
      </w:r>
      <w:r>
        <w:t xml:space="preserve"> Предполагается, что это говорится в ироническом смысле. Если вы этого не поняли, свяжитесь с врачом или профессиональным комедиантом. Рекомендации, здесь приведенные, следует понимать так, как их следует понимать - советы о том, чего НЕ делать. </w:t>
      </w:r>
    </w:p>
    <w:p w:rsidR="00153990" w:rsidRDefault="00153990">
      <w:pPr>
        <w:pStyle w:val="a4"/>
        <w:jc w:val="center"/>
      </w:pPr>
      <w:r>
        <w:t>"Дорогая Эмили Постньюз"</w:t>
      </w:r>
    </w:p>
    <w:p w:rsidR="00153990" w:rsidRDefault="00153990">
      <w:pPr>
        <w:pStyle w:val="a4"/>
        <w:jc w:val="center"/>
      </w:pPr>
      <w:r>
        <w:t>Эмили Постньюз, главный авторитет правильного поведения в сети,</w:t>
      </w:r>
      <w:r>
        <w:br/>
        <w:t xml:space="preserve">дает советы о том, как действовать в сети. </w:t>
      </w:r>
    </w:p>
    <w:p w:rsidR="00153990" w:rsidRDefault="00CF0138">
      <w:pPr>
        <w:rPr>
          <w:sz w:val="24"/>
          <w:szCs w:val="24"/>
        </w:rPr>
      </w:pPr>
      <w:r>
        <w:rPr>
          <w:sz w:val="24"/>
          <w:szCs w:val="24"/>
        </w:rPr>
        <w:pict>
          <v:rect id="_x0000_i1030" style="width:0;height:1.5pt" o:hralign="center" o:hrstd="t" o:hr="t" fillcolor="gray" stroked="f"/>
        </w:pict>
      </w:r>
    </w:p>
    <w:p w:rsidR="00153990" w:rsidRDefault="00CF0138">
      <w:pPr>
        <w:rPr>
          <w:sz w:val="24"/>
          <w:szCs w:val="24"/>
        </w:rPr>
      </w:pPr>
      <w:r>
        <w:rPr>
          <w:sz w:val="24"/>
          <w:szCs w:val="24"/>
        </w:rPr>
        <w:pict>
          <v:rect id="_x0000_i1031" style="width:0;height:1.5pt" o:hralign="center" o:hrstd="t" o:hr="t" fillcolor="gray" stroked="f"/>
        </w:pict>
      </w:r>
    </w:p>
    <w:p w:rsidR="00153990" w:rsidRDefault="00153990">
      <w:pPr>
        <w:pStyle w:val="a4"/>
      </w:pPr>
      <w:r>
        <w:t xml:space="preserve">Дорогая мисс Постньюз: насколько длинной должна быть моя подпись? - </w:t>
      </w:r>
      <w:r>
        <w:rPr>
          <w:i/>
          <w:iCs/>
        </w:rPr>
        <w:t>verbose@noisy</w:t>
      </w:r>
      <w:r>
        <w:br/>
        <w:t>О: Дорогой Verbose: Постарайтесь сделать вашу подпись как можно дли -- 09:57 --.announce.newusers-- ПОСЛЕДНЯЯ --help:?--Выведено 4%--</w:t>
      </w:r>
    </w:p>
    <w:p w:rsidR="00153990" w:rsidRDefault="00CF0138">
      <w:pPr>
        <w:rPr>
          <w:sz w:val="24"/>
          <w:szCs w:val="24"/>
        </w:rPr>
      </w:pPr>
      <w:r>
        <w:rPr>
          <w:sz w:val="24"/>
          <w:szCs w:val="24"/>
        </w:rPr>
        <w:pict>
          <v:rect id="_x0000_i1032" style="width:0;height:1.5pt" o:hralign="center" o:hrstd="t" o:hr="t" fillcolor="gray" stroked="f"/>
        </w:pict>
      </w:r>
    </w:p>
    <w:p w:rsidR="00153990" w:rsidRDefault="00153990">
      <w:pPr>
        <w:pStyle w:val="a4"/>
      </w:pPr>
      <w:r>
        <w:t>Первые несколько строк представляют собой заголовок сообщения, аналогичный тому заголовку, который вы получаете в сообщениях с электронной почты. Потом идет начало сообщения. В последней строке снова сообщается время, имя группы новостей или часть этого имени, положение сообщения в стеке сообщений, как получить помощь и какая доля сообщения находится на экране. Если хотите продолжить чтение, просто нажмите клавишу пробел (не enter!) для вывода на экран следующей порции и так далее до конца. По окончанию чтения вы вернетесь в меню группы новостей. Теперь нажмите клавишу Q (на этот раз - на верхнем регистре), что приводит к выходу из nn и возвращает вас в командную строку местной системы. Чтобы взглянуть на другую интересную группу новостей, введите</w:t>
      </w:r>
    </w:p>
    <w:p w:rsidR="00153990" w:rsidRDefault="00153990">
      <w:pPr>
        <w:pStyle w:val="a4"/>
      </w:pPr>
      <w:r>
        <w:t>nn comp.risks</w:t>
      </w:r>
    </w:p>
    <w:p w:rsidR="00153990" w:rsidRDefault="00153990">
      <w:pPr>
        <w:pStyle w:val="a4"/>
      </w:pPr>
      <w:r>
        <w:t xml:space="preserve">и нажмите enter. Эта группа новостей - еще одна модерируемая группа, на этот раз - дайджест всех тех забавных и пугающих способов, которыми только могут ошибаться компьютеры и те, кто ими управляет и пользуется. Опять-таки для чтения статей следует выбирать соответствующие им буквы. Если вы находитесь в середине чтения статьи и решили перейти к следующей, нажмите клавишу n. </w:t>
      </w:r>
    </w:p>
    <w:p w:rsidR="00153990" w:rsidRDefault="00153990">
      <w:pPr>
        <w:pStyle w:val="a4"/>
      </w:pPr>
      <w:r>
        <w:t xml:space="preserve">Сейчас как раз настало время посмотреть насчет тех групп новостей, которые вам в особенности интересны. Местные системы на основе Unix, в которых есть nn, используют программу с именем nngrep (у вас никогда не было ощущения, что Unix не полностью написан на английском?), позволяющую вам сканировать группы новостей. Выйдите из nn и в командной строке вашей местной системы введите: </w:t>
      </w:r>
    </w:p>
    <w:p w:rsidR="00153990" w:rsidRDefault="00153990">
      <w:pPr>
        <w:pStyle w:val="a4"/>
      </w:pPr>
      <w:r>
        <w:t>nngrep слово</w:t>
      </w:r>
    </w:p>
    <w:p w:rsidR="00153990" w:rsidRDefault="00153990">
      <w:pPr>
        <w:pStyle w:val="a4"/>
      </w:pPr>
      <w:r>
        <w:t>где "слово" - это та тема, которая вас интересует. Если у вас компьютер Macintosh, можете попробовать</w:t>
      </w:r>
    </w:p>
    <w:p w:rsidR="00153990" w:rsidRDefault="00153990">
      <w:pPr>
        <w:pStyle w:val="a4"/>
      </w:pPr>
      <w:r>
        <w:t>nngrep mac</w:t>
      </w:r>
    </w:p>
    <w:p w:rsidR="00153990" w:rsidRDefault="00153990">
      <w:pPr>
        <w:pStyle w:val="a4"/>
      </w:pPr>
      <w:r>
        <w:t xml:space="preserve">Вы получите что-то вроде: </w:t>
      </w:r>
    </w:p>
    <w:p w:rsidR="00153990" w:rsidRDefault="00153990">
      <w:pPr>
        <w:pStyle w:val="a4"/>
      </w:pPr>
      <w:r>
        <w:t>alt.music.machines.of.loving.grace</w:t>
      </w:r>
      <w:r>
        <w:br/>
        <w:t>alt.religion.emacs</w:t>
      </w:r>
      <w:r>
        <w:br/>
        <w:t>comp.binaries.mac</w:t>
      </w:r>
      <w:r>
        <w:br/>
        <w:t>comp.emacs</w:t>
      </w:r>
      <w:r>
        <w:br/>
        <w:t>comp.lang.forth.mac</w:t>
      </w:r>
      <w:r>
        <w:br/>
        <w:t>comp.os.mach</w:t>
      </w:r>
      <w:r>
        <w:br/>
        <w:t>comp.sources.mac</w:t>
      </w:r>
      <w:r>
        <w:br/>
        <w:t>comp.sys.mac.announce</w:t>
      </w:r>
      <w:r>
        <w:br/>
        <w:t>comp.sys.mac.apps</w:t>
      </w:r>
      <w:r>
        <w:br/>
        <w:t>comp.sys.mac.comm</w:t>
      </w:r>
      <w:r>
        <w:br/>
        <w:t>comp.sys.mac.databases</w:t>
      </w:r>
      <w:r>
        <w:br/>
        <w:t>comp.sys.mac.digest</w:t>
      </w:r>
      <w:r>
        <w:br/>
        <w:t>comp.sys.mac.games</w:t>
      </w:r>
      <w:r>
        <w:br/>
        <w:t>comp.sys.mac.hardware</w:t>
      </w:r>
      <w:r>
        <w:br/>
        <w:t>comp.sys.mac.hypercard</w:t>
      </w:r>
      <w:r>
        <w:br/>
        <w:t>comp.sys.mac.misc</w:t>
      </w:r>
      <w:r>
        <w:br/>
        <w:t>comp.sys.mac.programmer</w:t>
      </w:r>
      <w:r>
        <w:br/>
        <w:t>comp.sys.mac.system</w:t>
      </w:r>
      <w:r>
        <w:br/>
        <w:t>comp.sys.mac.wanted</w:t>
      </w:r>
      <w:r>
        <w:br/>
        <w:t>gnu.emacs.announce</w:t>
      </w:r>
      <w:r>
        <w:br/>
        <w:t>gnu.emacs.bug</w:t>
      </w:r>
      <w:r>
        <w:br/>
        <w:t>gnu.emacs.gnews</w:t>
      </w:r>
      <w:r>
        <w:br/>
        <w:t>gnu.emacs.gnus</w:t>
      </w:r>
      <w:r>
        <w:br/>
        <w:t>gnu.emacs.help</w:t>
      </w:r>
      <w:r>
        <w:br/>
        <w:t>gnu.emacs.lisp.manual</w:t>
      </w:r>
      <w:r>
        <w:br/>
        <w:t>gnu.emacs.sources</w:t>
      </w:r>
      <w:r>
        <w:br/>
        <w:t>gnu.emacs.vm.bug</w:t>
      </w:r>
      <w:r>
        <w:br/>
        <w:t>gnu.emacs.vm.info</w:t>
      </w:r>
      <w:r>
        <w:br/>
        <w:t>gnu.emacs.vms</w:t>
      </w:r>
    </w:p>
    <w:p w:rsidR="00153990" w:rsidRDefault="00153990">
      <w:pPr>
        <w:pStyle w:val="a4"/>
      </w:pPr>
      <w:r>
        <w:t>Заметьте, что некоторые конференции безусловно относятся к компьютерам Macintosh, а некоторые - столь же безусловно нет; - nngrep не совершенная система. Если вас интересует список ВСЕХ групп новостей, доступных на вашей местной системе, введите</w:t>
      </w:r>
    </w:p>
    <w:p w:rsidR="00153990" w:rsidRDefault="00153990">
      <w:pPr>
        <w:pStyle w:val="a4"/>
      </w:pPr>
      <w:r>
        <w:t>nngrep -a |more</w:t>
      </w:r>
    </w:p>
    <w:p w:rsidR="00153990" w:rsidRDefault="00153990">
      <w:pPr>
        <w:pStyle w:val="a4"/>
      </w:pPr>
      <w:r>
        <w:t>или</w:t>
      </w:r>
    </w:p>
    <w:p w:rsidR="00153990" w:rsidRDefault="00153990">
      <w:pPr>
        <w:pStyle w:val="a4"/>
      </w:pPr>
      <w:r>
        <w:t>nngrep -a |pg</w:t>
      </w:r>
    </w:p>
    <w:p w:rsidR="00153990" w:rsidRDefault="00153990">
      <w:pPr>
        <w:pStyle w:val="a4"/>
      </w:pPr>
      <w:r>
        <w:t xml:space="preserve">и нажмите enter (что именно надо вводить - зависит от того, какая система Unix используется в вашей местной системе; если одно не сработает, попробуйте другое). Вам нет абсолютной необходимости добавлять |more или |pg, но если этого не сделать, то список будет прокручиваться непрерывно, а не останавливаться каждые 24 строки. Если вы работаете с nn, нажмите большую букву Y для получения аналогичного списка. </w:t>
      </w:r>
    </w:p>
    <w:p w:rsidR="00153990" w:rsidRDefault="00153990">
      <w:pPr>
        <w:pStyle w:val="a4"/>
      </w:pPr>
      <w:r>
        <w:t>Вводить "nn группа новостей" для каждой группы новостей может в конце концов здорово надоесть. При использовании nn ваша местная система смотрит в файл с именем .newsrc. Это в основе своей - список всех групп новостей на местной системе с обозначениями каждой группы и статей, которые вы прочли (ведется полностью компьютером) Вы можете также составить себе "список чтения", который вызывает каждую из тех групп, на которые вы желаете подписаться. Чтобы испробовать это, введите</w:t>
      </w:r>
    </w:p>
    <w:p w:rsidR="00153990" w:rsidRDefault="00153990">
      <w:pPr>
        <w:pStyle w:val="a4"/>
      </w:pPr>
      <w:r>
        <w:t>nn</w:t>
      </w:r>
    </w:p>
    <w:p w:rsidR="00153990" w:rsidRDefault="00153990">
      <w:pPr>
        <w:pStyle w:val="a4"/>
      </w:pPr>
      <w:r>
        <w:t xml:space="preserve">без имени группы новостей и нажмите enter. </w:t>
      </w:r>
    </w:p>
    <w:p w:rsidR="00153990" w:rsidRDefault="00153990">
      <w:pPr>
        <w:pStyle w:val="a4"/>
      </w:pPr>
      <w:r>
        <w:t xml:space="preserve">К сожалению, вам придется начать с файла .newsrc, который "подписал" вас на каждую отдельную группу новостей на вашей местной системе! Чтобы удалить группу новостей из списка чтения, введите большое U в то время, когда ее меню находится на экране. Компьютер спросит у вас, действительно ли вы хотите "отменить подписку". Если ввести в ответ большое Y, подписка для вас будет отменена, и вы перейдете к следующей группе. Для многих местных систем, несущих тысячи групп новостей, этой работы хватит на всю оставшуюся жизнь. </w:t>
      </w:r>
    </w:p>
    <w:p w:rsidR="00153990" w:rsidRDefault="00153990">
      <w:pPr>
        <w:pStyle w:val="a4"/>
      </w:pPr>
      <w:r>
        <w:t xml:space="preserve">Но к счастью, есть пара более простых способов сделать то же самое. Оба они требуют вызова файла .newsrc в текст-процессор. В файле .newsrc file каждая группа новостей занимает одну строку, состоящую из имени группы, восклицательного знака или двоеточия и диапазона чисел. Группы новостей с двоеточием - это те, на которые вы подписаны; а те, за которыми стоит восклицательный знак - остальные. Чтобы начать с чистого листа, следует изменить все двоеточия на восклицательные знаки. </w:t>
      </w:r>
    </w:p>
    <w:p w:rsidR="00153990" w:rsidRDefault="00153990">
      <w:pPr>
        <w:pStyle w:val="a4"/>
      </w:pPr>
      <w:r>
        <w:t xml:space="preserve">Если вы умеете пользоваться программами emacs или vi, вызовите файл .newsrc (можете сначала сделать его копию на всякий случай), и сделайте замену с помощью функции глобального поиска и замены. </w:t>
      </w:r>
    </w:p>
    <w:p w:rsidR="00153990" w:rsidRDefault="00153990">
      <w:pPr>
        <w:pStyle w:val="a4"/>
      </w:pPr>
      <w:r>
        <w:t>Если с этими текстовыми процессорами вам работать неудобно, вы можете выгрузить файл .newsrc к себе в компьютер, сделать желательные изменения и загрузить измененный файл. Однако перед выгрузкой файла к себе вы должны сделать пару дел. Одно из них - ввести</w:t>
      </w:r>
    </w:p>
    <w:p w:rsidR="00153990" w:rsidRDefault="00153990">
      <w:pPr>
        <w:pStyle w:val="a4"/>
      </w:pPr>
      <w:r>
        <w:t>cp .newsrc temprc</w:t>
      </w:r>
    </w:p>
    <w:p w:rsidR="00153990" w:rsidRDefault="00153990">
      <w:pPr>
        <w:pStyle w:val="a4"/>
      </w:pPr>
      <w:r>
        <w:t>и нажать enter. Фактически вы будете загружать файл temprc (заметьте, что это имя не начинается с точки - некоторые компьютеры, из тех, что используют MS-DOS, не разрешают начинать имена файлов с точки). После выгрузки файла вызовите свой любимый текстовый редактор и используйте его функции поиска и замены для изменения восклицательных знаков на двоеточия. Будьте внимательны, чтобы не изменить ничего другого! Запомните документ в формате текста или ASCII. Снова соединитесь с вашей местной системой. В командной строке введите</w:t>
      </w:r>
    </w:p>
    <w:p w:rsidR="00153990" w:rsidRDefault="00153990">
      <w:pPr>
        <w:pStyle w:val="a4"/>
      </w:pPr>
      <w:r>
        <w:t>cp temprc temprc1</w:t>
      </w:r>
    </w:p>
    <w:p w:rsidR="00153990" w:rsidRDefault="00153990">
      <w:pPr>
        <w:pStyle w:val="a4"/>
      </w:pPr>
      <w:r>
        <w:t>и нажмите enter. Этот новый файл будет служить в качестве резервной копии старого файла .newsrc на тот случай, если что-то будет неправильно. Теперь загрузите файл temprc из своего компьютера. Старый файл temprc системы Unix будет затерт. Теперь введите</w:t>
      </w:r>
    </w:p>
    <w:p w:rsidR="00153990" w:rsidRDefault="00153990">
      <w:pPr>
        <w:pStyle w:val="a4"/>
      </w:pPr>
      <w:r>
        <w:t>cp temprc .newsrc</w:t>
      </w:r>
    </w:p>
    <w:p w:rsidR="00153990" w:rsidRDefault="00153990">
      <w:pPr>
        <w:pStyle w:val="a4"/>
      </w:pPr>
      <w:r>
        <w:t xml:space="preserve">и нажмите enter. Вы можете теперь начать составлять список чтения с чистого листа. </w:t>
      </w:r>
    </w:p>
    <w:p w:rsidR="00153990" w:rsidRDefault="00153990">
      <w:pPr>
        <w:pStyle w:val="a4"/>
        <w:jc w:val="center"/>
      </w:pPr>
      <w:r>
        <w:rPr>
          <w:b/>
          <w:bCs/>
        </w:rPr>
        <w:t>Команды nn</w:t>
      </w:r>
    </w:p>
    <w:p w:rsidR="00153990" w:rsidRDefault="00153990">
      <w:pPr>
        <w:pStyle w:val="a4"/>
      </w:pPr>
      <w:r>
        <w:t xml:space="preserve">Чтобы пометить к чтению соответствующую статью введите написанную рядом с ее названием букву (на нижнем регистре). Чтобы пометить конкретную статью и все ее отклики, введите букву и звездочку, например: </w:t>
      </w:r>
    </w:p>
    <w:p w:rsidR="00153990" w:rsidRDefault="00153990">
      <w:pPr>
        <w:pStyle w:val="a4"/>
      </w:pPr>
      <w:r>
        <w:t>a*</w:t>
      </w:r>
    </w:p>
    <w:p w:rsidR="00153990" w:rsidRDefault="00153990">
      <w:pPr>
        <w:pStyle w:val="a4"/>
      </w:pPr>
      <w:r>
        <w:t xml:space="preserve">Чтобы снять выбор статьи, введите расположенную рядом с ней букву (на нижнем регистре).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108"/>
        <w:gridCol w:w="373"/>
        <w:gridCol w:w="8277"/>
      </w:tblGrid>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C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Отменяет статью (повсюду), которую вы написали. Каждая посланная на Usenet статья имеет неповторяющийся идентификационный номер (ИД номер). Нажатие большой буквы C посылает новое сообщение, по которому каждая получившая ранее статью местная система находит ее и удаляет.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F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Послать общедоступный отклик. Если эта команда выбрана при нахождении на "странице" группы новостей, вас спросят, к какой статье послать отклик. Если она выбрана при работе с конкретной статьей, отклик будет направлен к этой статье. В любом случае будет задан вопрос, хотите ли вы включить исходную статью в свой текст. Внимание: будет вызван тот текстовый редактор, который установлен у вас по умолчанию.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 к следующей группе новостей с непрочитанными статьями).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P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 к предыдущей группе новостей с непрочитанными статьями.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G груп.нов</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Переходит к указанной группе новостей. Может быть использована для подписки на новую группу новостей. Нажатие клавиши G выводит субменю:</w:t>
            </w:r>
          </w:p>
        </w:tc>
      </w:tr>
      <w:tr w:rsidR="00153990" w:rsidRPr="00153990">
        <w:trPr>
          <w:cantSplit/>
          <w:tblCellSpacing w:w="15" w:type="dxa"/>
        </w:trPr>
        <w:tc>
          <w:tcPr>
            <w:tcW w:w="0" w:type="auto"/>
            <w:vMerge w:val="restart"/>
            <w:tcBorders>
              <w:top w:val="nil"/>
              <w:left w:val="nil"/>
              <w:bottom w:val="nil"/>
              <w:right w:val="nil"/>
            </w:tcBorders>
          </w:tcPr>
          <w:p w:rsidR="00153990" w:rsidRPr="00153990" w:rsidRDefault="00153990">
            <w:pPr>
              <w:rPr>
                <w:color w:val="000000"/>
                <w:sz w:val="24"/>
                <w:szCs w:val="24"/>
              </w:rPr>
            </w:pPr>
            <w:r w:rsidRPr="00153990">
              <w:rPr>
                <w:sz w:val="24"/>
                <w:szCs w:val="24"/>
              </w:rPr>
              <w:t> </w:t>
            </w:r>
          </w:p>
        </w:tc>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u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Переход к группе и показ только непрочитанных статей. :</w:t>
            </w:r>
          </w:p>
        </w:tc>
      </w:tr>
      <w:tr w:rsidR="00153990" w:rsidRPr="00153990">
        <w:trPr>
          <w:cantSplit/>
          <w:tblCellSpacing w:w="15" w:type="dxa"/>
        </w:trPr>
        <w:tc>
          <w:tcPr>
            <w:tcW w:w="0" w:type="auto"/>
            <w:vMerge/>
            <w:tcBorders>
              <w:top w:val="nil"/>
              <w:left w:val="nil"/>
              <w:bottom w:val="nil"/>
              <w:right w:val="nil"/>
            </w:tcBorders>
            <w:vAlign w:val="center"/>
          </w:tcPr>
          <w:p w:rsidR="00153990" w:rsidRPr="00153990" w:rsidRDefault="00153990">
            <w:pPr>
              <w:rPr>
                <w:color w:val="000000"/>
                <w:sz w:val="24"/>
                <w:szCs w:val="24"/>
              </w:rPr>
            </w:pPr>
          </w:p>
        </w:tc>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a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Переход к группе и показ всех статей, в том числе уже прочитанных. :</w:t>
            </w:r>
          </w:p>
        </w:tc>
      </w:tr>
      <w:tr w:rsidR="00153990" w:rsidRPr="00153990">
        <w:trPr>
          <w:cantSplit/>
          <w:tblCellSpacing w:w="15" w:type="dxa"/>
        </w:trPr>
        <w:tc>
          <w:tcPr>
            <w:tcW w:w="0" w:type="auto"/>
            <w:vMerge/>
            <w:tcBorders>
              <w:top w:val="nil"/>
              <w:left w:val="nil"/>
              <w:bottom w:val="nil"/>
              <w:right w:val="nil"/>
            </w:tcBorders>
            <w:vAlign w:val="center"/>
          </w:tcPr>
          <w:p w:rsidR="00153990" w:rsidRPr="00153990" w:rsidRDefault="00153990">
            <w:pPr>
              <w:rPr>
                <w:color w:val="000000"/>
                <w:sz w:val="24"/>
                <w:szCs w:val="24"/>
              </w:rPr>
            </w:pPr>
          </w:p>
        </w:tc>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Будут показаны только статью с конкретной темой (subject). :</w:t>
            </w:r>
          </w:p>
        </w:tc>
      </w:tr>
      <w:tr w:rsidR="00153990" w:rsidRPr="00153990">
        <w:trPr>
          <w:cantSplit/>
          <w:tblCellSpacing w:w="15" w:type="dxa"/>
        </w:trPr>
        <w:tc>
          <w:tcPr>
            <w:tcW w:w="0" w:type="auto"/>
            <w:vMerge/>
            <w:tcBorders>
              <w:top w:val="nil"/>
              <w:left w:val="nil"/>
              <w:bottom w:val="nil"/>
              <w:right w:val="nil"/>
            </w:tcBorders>
            <w:vAlign w:val="center"/>
          </w:tcPr>
          <w:p w:rsidR="00153990" w:rsidRPr="00153990" w:rsidRDefault="00153990">
            <w:pPr>
              <w:rPr>
                <w:color w:val="000000"/>
                <w:sz w:val="24"/>
                <w:szCs w:val="24"/>
              </w:rPr>
            </w:pPr>
          </w:p>
        </w:tc>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Будут показаны только статьи, написанные конкретным лицом.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M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Посылает кому-то копию текущей статьи. Вас спросят электронный адрес получателя, а также о том, хотите ли вы добавить какие-либо комментарии к пересылаемой статье перед отправкой. Как и команда F, выводит в принятый по умолчанию редактор.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:post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Поместить статью. У вас спросят имя группы.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Q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Выйти из nn.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U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Отменить подписку на текущую группу новостей.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R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Ответить на статью по электронной почте.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пробел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Нажатие пробела вызывает следующую страницу статьи.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X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Если у вас есть выбранные статьи, то эта команда покажет их вам и переведет вас к следующей группе новостей с непрочитанными статьями. Если выбранных статей нет, то все статьи отмечаются как прочитанные, и вы переходите к следующей группе новостей.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=слово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Находит и отмечает все статьи в группе новостей с указанным словом в качестве строки темы ("subject:"), например: </w:t>
            </w:r>
            <w:r w:rsidRPr="00153990">
              <w:rPr>
                <w:sz w:val="24"/>
                <w:szCs w:val="24"/>
              </w:rPr>
              <w:br/>
              <w:t>=modem</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Z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Показывает все выбранные статьи немедленно и возвращается в текущую группу новостей.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Вызывает экран помощи).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&lt; </w:t>
            </w:r>
          </w:p>
        </w:tc>
        <w:tc>
          <w:tcPr>
            <w:tcW w:w="0" w:type="auto"/>
            <w:gridSpan w:val="2"/>
            <w:tcBorders>
              <w:top w:val="nil"/>
              <w:left w:val="nil"/>
              <w:bottom w:val="nil"/>
              <w:right w:val="nil"/>
            </w:tcBorders>
            <w:vAlign w:val="center"/>
          </w:tcPr>
          <w:p w:rsidR="00153990" w:rsidRPr="00153990" w:rsidRDefault="00153990">
            <w:pPr>
              <w:rPr>
                <w:color w:val="000000"/>
                <w:sz w:val="24"/>
                <w:szCs w:val="24"/>
              </w:rPr>
            </w:pPr>
            <w:r w:rsidRPr="00153990">
              <w:rPr>
                <w:sz w:val="24"/>
                <w:szCs w:val="24"/>
              </w:rPr>
              <w:t xml:space="preserve">Переходит к предыдущей странице в группе новостей.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&gt;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следующей странице в группе новостей.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последней странице статьи. ).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 </w:t>
            </w:r>
          </w:p>
        </w:tc>
        <w:tc>
          <w:tcPr>
            <w:tcW w:w="0" w:type="auto"/>
            <w:gridSpan w:val="2"/>
            <w:tcBorders>
              <w:top w:val="nil"/>
              <w:left w:val="nil"/>
              <w:bottom w:val="nil"/>
              <w:right w:val="nil"/>
            </w:tcBorders>
          </w:tcPr>
          <w:p w:rsidR="00153990" w:rsidRPr="00153990" w:rsidRDefault="00153990">
            <w:pPr>
              <w:rPr>
                <w:color w:val="000000"/>
                <w:sz w:val="24"/>
                <w:szCs w:val="24"/>
              </w:rPr>
            </w:pPr>
            <w:r w:rsidRPr="00153990">
              <w:rPr>
                <w:sz w:val="24"/>
                <w:szCs w:val="24"/>
              </w:rPr>
              <w:t>Переходит к первой странице статьи.</w:t>
            </w:r>
          </w:p>
        </w:tc>
      </w:tr>
    </w:tbl>
    <w:p w:rsidR="00153990" w:rsidRDefault="00153990">
      <w:pPr>
        <w:pStyle w:val="a4"/>
        <w:jc w:val="center"/>
      </w:pPr>
      <w:r>
        <w:rPr>
          <w:b/>
          <w:bCs/>
        </w:rPr>
        <w:t>Команды rn</w:t>
      </w:r>
    </w:p>
    <w:p w:rsidR="00153990" w:rsidRDefault="00153990">
      <w:pPr>
        <w:pStyle w:val="a4"/>
      </w:pPr>
      <w:r>
        <w:t xml:space="preserve">В rn вам доступны разные команды - в зависимости от того, находитесь вы уже в группе новостей или читаете конкретную статью. В любой момент ввод символа h нижнего регистра выведет список доступных вам команд и краткие инструкции по их использованию. Вот некоторые из них: </w:t>
      </w:r>
    </w:p>
    <w:p w:rsidR="00153990" w:rsidRDefault="00153990">
      <w:pPr>
        <w:pStyle w:val="a4"/>
      </w:pPr>
      <w:r>
        <w:t xml:space="preserve">Сразу после вызова rn или в группе новостей: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39"/>
        <w:gridCol w:w="9519"/>
      </w:tblGrid>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Помечает каждую статью в группе новостей как прочитанную (или "взятую"), чтобы их не надо было смотреть снова. Система спросит вас, уверены ли вы в правильности своих действий. Это может быть сделано или при вопросе о том, хотите ли вы прочесть некоторую конкретную группу новостей или при нахождении в этой группе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g </w:t>
            </w:r>
          </w:p>
        </w:tc>
        <w:tc>
          <w:tcPr>
            <w:tcW w:w="0" w:type="auto"/>
            <w:tcBorders>
              <w:top w:val="nil"/>
              <w:left w:val="nil"/>
              <w:bottom w:val="nil"/>
              <w:right w:val="nil"/>
            </w:tcBorders>
          </w:tcPr>
          <w:p w:rsidR="00153990" w:rsidRPr="00153990" w:rsidRDefault="00153990">
            <w:pPr>
              <w:rPr>
                <w:sz w:val="24"/>
                <w:szCs w:val="24"/>
              </w:rPr>
            </w:pPr>
            <w:r w:rsidRPr="00153990">
              <w:rPr>
                <w:sz w:val="24"/>
                <w:szCs w:val="24"/>
              </w:rPr>
              <w:t xml:space="preserve">Переходит к группе новостей, формат: </w:t>
            </w:r>
          </w:p>
          <w:p w:rsidR="00153990" w:rsidRPr="00153990" w:rsidRDefault="00153990">
            <w:pPr>
              <w:pStyle w:val="a4"/>
            </w:pPr>
            <w:r w:rsidRPr="00153990">
              <w:t xml:space="preserve">g группа новостей </w:t>
            </w:r>
          </w:p>
          <w:p w:rsidR="00153990" w:rsidRPr="00153990" w:rsidRDefault="00153990">
            <w:pPr>
              <w:pStyle w:val="a4"/>
            </w:pPr>
            <w:r w:rsidRPr="00153990">
              <w:t xml:space="preserve">Используется как для перехода к группе, на которую вы уже подписаны, так и для подписки на новые группы.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h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Выводит список доступных команд и краткие инструкции.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l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Дает список доступных групп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p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первой "подписанной" группе новостей с непрочитанными статьями.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q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Выходит из rn, если вы еще не вошли в группу новостей. Если вы находитесь в группе новостей, выходит из нее и переходит к следующей "подписанной" группе новостей.</w:t>
            </w:r>
          </w:p>
        </w:tc>
      </w:tr>
    </w:tbl>
    <w:p w:rsidR="00153990" w:rsidRDefault="00153990">
      <w:pPr>
        <w:pStyle w:val="a4"/>
      </w:pPr>
      <w:r>
        <w:t>Только внутри группы новостей:</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933"/>
        <w:gridCol w:w="8825"/>
      </w:tblGrid>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Дает список существующий статей в группе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m </w:t>
            </w:r>
          </w:p>
        </w:tc>
        <w:tc>
          <w:tcPr>
            <w:tcW w:w="0" w:type="auto"/>
            <w:tcBorders>
              <w:top w:val="nil"/>
              <w:left w:val="nil"/>
              <w:bottom w:val="nil"/>
              <w:right w:val="nil"/>
            </w:tcBorders>
          </w:tcPr>
          <w:p w:rsidR="00153990" w:rsidRPr="00153990" w:rsidRDefault="00153990">
            <w:pPr>
              <w:rPr>
                <w:sz w:val="24"/>
                <w:szCs w:val="24"/>
              </w:rPr>
            </w:pPr>
            <w:r w:rsidRPr="00153990">
              <w:rPr>
                <w:sz w:val="24"/>
                <w:szCs w:val="24"/>
              </w:rPr>
              <w:t xml:space="preserve">Снова метит указанные статьи как "не прочитанные", чтобы можно было вернуться к ним впоследствии. Введите </w:t>
            </w:r>
          </w:p>
          <w:p w:rsidR="00153990" w:rsidRPr="00153990" w:rsidRDefault="00153990">
            <w:pPr>
              <w:pStyle w:val="a4"/>
            </w:pPr>
            <w:r w:rsidRPr="00153990">
              <w:t xml:space="preserve">1700m </w:t>
            </w:r>
          </w:p>
          <w:p w:rsidR="00153990" w:rsidRPr="00153990" w:rsidRDefault="00153990">
            <w:pPr>
              <w:pStyle w:val="a4"/>
            </w:pPr>
            <w:r w:rsidRPr="00153990">
              <w:t>и нажмите enter - и вы пометите эту статью как не читанную.</w:t>
            </w:r>
            <w:r w:rsidRPr="00153990">
              <w:br/>
              <w:t xml:space="preserve">Введите </w:t>
            </w:r>
          </w:p>
          <w:p w:rsidR="00153990" w:rsidRPr="00153990" w:rsidRDefault="00153990">
            <w:pPr>
              <w:pStyle w:val="a4"/>
            </w:pPr>
            <w:r w:rsidRPr="00153990">
              <w:t xml:space="preserve">1700-1800m </w:t>
            </w:r>
          </w:p>
          <w:p w:rsidR="00153990" w:rsidRPr="00153990" w:rsidRDefault="00153990">
            <w:pPr>
              <w:pStyle w:val="a4"/>
            </w:pPr>
            <w:r w:rsidRPr="00153990">
              <w:t xml:space="preserve">и нажмите enter - и вы пометите все эти статьи как не читанные.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пробел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Выводит следующую страницу списка статей. Если вы находитесь на последней странице, выводит первую статью группы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u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Отменяет подписку на группу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/текст/ </w:t>
            </w:r>
          </w:p>
        </w:tc>
        <w:tc>
          <w:tcPr>
            <w:tcW w:w="0" w:type="auto"/>
            <w:tcBorders>
              <w:top w:val="nil"/>
              <w:left w:val="nil"/>
              <w:bottom w:val="nil"/>
              <w:right w:val="nil"/>
            </w:tcBorders>
          </w:tcPr>
          <w:p w:rsidR="00153990" w:rsidRPr="00153990" w:rsidRDefault="00153990">
            <w:pPr>
              <w:rPr>
                <w:sz w:val="24"/>
                <w:szCs w:val="24"/>
              </w:rPr>
            </w:pPr>
            <w:r w:rsidRPr="00153990">
              <w:rPr>
                <w:sz w:val="24"/>
                <w:szCs w:val="24"/>
              </w:rPr>
              <w:t xml:space="preserve">Ищет в группе новостей статьи с указанным словом или фразой в строке "subject:" - от текущей статьи до конца группы новостей. Например, </w:t>
            </w:r>
          </w:p>
          <w:p w:rsidR="00153990" w:rsidRPr="00153990" w:rsidRDefault="00153990">
            <w:pPr>
              <w:pStyle w:val="a4"/>
            </w:pPr>
            <w:r w:rsidRPr="00153990">
              <w:t xml:space="preserve">/EFF/ </w:t>
            </w:r>
          </w:p>
          <w:p w:rsidR="00153990" w:rsidRPr="00153990" w:rsidRDefault="00153990">
            <w:pPr>
              <w:pStyle w:val="a4"/>
            </w:pPr>
            <w:r w:rsidRPr="00153990">
              <w:t xml:space="preserve">переместит вас к первой статье с данным словом в строке "subject:".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?текст?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То же, что и /текст/, только поиск ведется от текущей статьи в обратном направлении.</w:t>
            </w:r>
          </w:p>
        </w:tc>
      </w:tr>
    </w:tbl>
    <w:p w:rsidR="00153990" w:rsidRDefault="00153990">
      <w:pPr>
        <w:pStyle w:val="a4"/>
      </w:pPr>
      <w:r>
        <w:t xml:space="preserve">Только внутри конкретной статьи: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627"/>
        <w:gridCol w:w="8131"/>
      </w:tblGrid>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e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Некоторые группы новостей состоят из статей, которые представляют собой двоичные файлы - как правило, программы или графические образы. Нажатие клавиши e преобразует символы ASCII такой статьи в файл, который вы можете загрузить к себе в компьютер и потом смотреть или использовать (в предположении, что у вас есть подходящий компьютер и программное обеспечение). Такие файлы могут быть разделены на несколько статей, просто продолжайте вызывать статьи и нажимать e после вызова. Результирующий файл окажется в субдиректории News.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C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Если вы послали статью, а потом решили, что этого не надо было делать, вызовите ее в своей местной системе и нажмите этот символ. Ваше сообщение начнет исчезать из всех систем во всем мире.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F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Отправить общедоступный отклик на текущую статью в текущую группу новостей. Включает копию статьи, которую вы можете редактировать с помощью текстового редактора вашей местной системы.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f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То же самое, что и выше, с тем исключением, что копия исходной статьи не включается в сообщение.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m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Метит текущую статью как "не прочитанную", так что можно будет вернуться к ней позже. Вводить номер статьи не нужно.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Control-N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Выводит на экран первый отклик на статью. Если эта статья не имеет откликов, выводит первую нечитанную статью в группе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Control-P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сообщению, на которое отвечает текущая статья.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следующей не читанной статье текущей группы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Переходит к следующей статье в группа новостей, даже если она уже читанная.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q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Выходит из текущей статьи. Оставляет в текущей группе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R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Отвечает только по электронной почте автору текущей статьи. Включает копию его сообщения в ответ.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r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То же, что выше, но копия исходной статьи не включается в ответ.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s файл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Копирует текущую статью в файл в директории News, где "файл" - имя файла, в котором желательно произвести сохранение. Вас спросят, желаете ли вы использовать при запоминании формат "почтового ящика". Если вы ответите клавишей N, большая часть заголовка не будет запоминаться.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s|польз.почты</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Пересылает кому-то копию статьи. В качестве "польз почты" подставьте адрес электронной почты получателя. Эта команда не позволяет добавлять к статье комментарии.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пробел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Нажатие пробела выводит следующую страницу статьи или - в конце статьи - переходит к следующей непрочитанной статье. </w:t>
            </w:r>
          </w:p>
        </w:tc>
      </w:tr>
    </w:tbl>
    <w:p w:rsidR="00153990" w:rsidRDefault="00153990">
      <w:pPr>
        <w:pStyle w:val="a4"/>
        <w:jc w:val="center"/>
      </w:pPr>
      <w:r>
        <w:rPr>
          <w:b/>
          <w:bCs/>
        </w:rPr>
        <w:t>Основные группы новостей</w:t>
      </w:r>
    </w:p>
    <w:p w:rsidR="00153990" w:rsidRDefault="00153990">
      <w:pPr>
        <w:pStyle w:val="a4"/>
      </w:pPr>
      <w:r>
        <w:t xml:space="preserve">При таком большом выборе каждый захочет иметь свой собственный список чтения Usenet. Но есть несколько групп новостей, которые особенно интересны для новичков. Среди них: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839"/>
        <w:gridCol w:w="6919"/>
      </w:tblGrid>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news.announce.newusers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Эта группа состоит из серии статей, объясняющих различные аспекты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news.newusers.questions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Здесь вы можете задать вопрос (чуть позже покажем, как) о том, как работает Usenet.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news.announce.newsgroup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Здесь смотрите информацию о новых предлагаемых группах новостей.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news.answers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Содержит список Часто Задаваемых Вопросов ("Frequently Asked Questions - FAQ) и ответов на них из многих разных групп новостей. Как бороться со сдвигом времени при межконтинентальных перелетах см. в FAQ rec.travel.air; ответы на вопросы по Microsoft Windows - в FAQ из comp.os.ms-windows, и т. д.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alt.internet.services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 xml:space="preserve">Ищете что-то конкретное на Internet? Спросите здесь. </w:t>
            </w:r>
          </w:p>
        </w:tc>
      </w:tr>
      <w:tr w:rsidR="00153990" w:rsidRPr="00153990">
        <w:trPr>
          <w:tblCellSpacing w:w="15" w:type="dxa"/>
        </w:trPr>
        <w:tc>
          <w:tcPr>
            <w:tcW w:w="0" w:type="auto"/>
            <w:tcBorders>
              <w:top w:val="nil"/>
              <w:left w:val="nil"/>
              <w:bottom w:val="nil"/>
              <w:right w:val="nil"/>
            </w:tcBorders>
          </w:tcPr>
          <w:p w:rsidR="00153990" w:rsidRPr="00153990" w:rsidRDefault="00153990">
            <w:pPr>
              <w:jc w:val="center"/>
              <w:rPr>
                <w:b/>
                <w:bCs/>
                <w:color w:val="000000"/>
                <w:sz w:val="24"/>
                <w:szCs w:val="24"/>
              </w:rPr>
            </w:pPr>
            <w:r w:rsidRPr="00153990">
              <w:rPr>
                <w:b/>
                <w:bCs/>
                <w:sz w:val="24"/>
                <w:szCs w:val="24"/>
              </w:rPr>
              <w:t xml:space="preserve">alt.infosystems.announce </w:t>
            </w:r>
          </w:p>
        </w:tc>
        <w:tc>
          <w:tcPr>
            <w:tcW w:w="0" w:type="auto"/>
            <w:tcBorders>
              <w:top w:val="nil"/>
              <w:left w:val="nil"/>
              <w:bottom w:val="nil"/>
              <w:right w:val="nil"/>
            </w:tcBorders>
          </w:tcPr>
          <w:p w:rsidR="00153990" w:rsidRPr="00153990" w:rsidRDefault="00153990">
            <w:pPr>
              <w:rPr>
                <w:color w:val="000000"/>
                <w:sz w:val="24"/>
                <w:szCs w:val="24"/>
              </w:rPr>
            </w:pPr>
            <w:r w:rsidRPr="00153990">
              <w:rPr>
                <w:sz w:val="24"/>
                <w:szCs w:val="24"/>
              </w:rPr>
              <w:t>Люди, добавляющие к Internet новые информационные службы, сообщают здесь подробности.</w:t>
            </w:r>
          </w:p>
        </w:tc>
      </w:tr>
    </w:tbl>
    <w:p w:rsidR="00153990" w:rsidRDefault="00153990">
      <w:pPr>
        <w:pStyle w:val="a4"/>
        <w:jc w:val="center"/>
      </w:pPr>
      <w:r>
        <w:rPr>
          <w:b/>
          <w:bCs/>
        </w:rPr>
        <w:t>Обсуждения</w:t>
      </w:r>
    </w:p>
    <w:p w:rsidR="00153990" w:rsidRDefault="00153990">
      <w:pPr>
        <w:pStyle w:val="a4"/>
      </w:pPr>
      <w:r>
        <w:rPr>
          <w:b/>
          <w:bCs/>
        </w:rPr>
        <w:t>"Нити" ("Threads")</w:t>
      </w:r>
      <w:r>
        <w:t xml:space="preserve"> - это общая часть Usenet. Когда кто-то посылает сообщение, очень часто кто-то и отвечает. Скоро возникает нить разговора. Следить за такими нитями относительно легко. В nn связанные между собой сообщения группируются вместе, и чтобы прочесть следующее сообщение, достаточно нажать control-N. Осваиваясь в Usenet, неплохо сначала прочитать какое-то обсуждение перед тем, как в него вклиниться. Таким образом можно прощупать разные группы новостей - у каждой свой ритм. </w:t>
      </w:r>
    </w:p>
    <w:p w:rsidR="00153990" w:rsidRDefault="00153990">
      <w:pPr>
        <w:pStyle w:val="a4"/>
      </w:pPr>
      <w:r>
        <w:t xml:space="preserve">В конце концов, вам тоже захочется поговорить. Есть два основных способа это сделать. Можно присоединиться к уже идущему разговору, а можно начать совершенно новую нить. </w:t>
      </w:r>
    </w:p>
    <w:p w:rsidR="00153990" w:rsidRDefault="00153990">
      <w:pPr>
        <w:pStyle w:val="a4"/>
      </w:pPr>
      <w:r>
        <w:t xml:space="preserve">Если вы хотите присоединиться к обсуждению, то вы должны решить, хотите ли вы включать в свое сообщение фрагменты того, на которое вы отвечаете. Смысл в том, что читатели видят, на что вы отвечаете - на тот случай, если у них нет оригинала (помните, что у сообщений Usenet малое время жизни в усредненной местной системе) или они не могут его найти. </w:t>
      </w:r>
    </w:p>
    <w:p w:rsidR="00153990" w:rsidRDefault="00153990">
      <w:pPr>
        <w:pStyle w:val="a4"/>
      </w:pPr>
      <w:r>
        <w:t xml:space="preserve">Если у вас местная система на основе Unix, то вступление в разговор делается одинаково как в nn, так и в rn: нажмите клавишу F, закончив работу с данной статьей в нити. В rn нажмите малую букву f, если вы не хотите включать фрагменты того сообщения, на которое отвечаете, и большую букву F, если хотите. В nn введите большую букву F. После этого вас спросят, хотите ли вы включать фрагменты исходного сообщения. </w:t>
      </w:r>
    </w:p>
    <w:p w:rsidR="00153990" w:rsidRDefault="00153990">
      <w:pPr>
        <w:pStyle w:val="a4"/>
      </w:pPr>
      <w:r>
        <w:t xml:space="preserve">И вот здесь вы столкнетесь с еще одной стенкой системы Unix. Когда вы нажмете клавишу F, ваша местная система вызовет основной текстовый редактор Unix. Если вам повезет, это будет pico - очень легкая система. Но гораздо вероятнее, что вы попадете в emacs (или, возможно, vi), с которыми вы уже встречались в главе, посвященной электронной почте. </w:t>
      </w:r>
    </w:p>
    <w:p w:rsidR="00153990" w:rsidRDefault="00153990">
      <w:pPr>
        <w:pStyle w:val="a4"/>
      </w:pPr>
      <w:r>
        <w:t xml:space="preserve">Одна наиболее важная команда emacs такова: </w:t>
      </w:r>
    </w:p>
    <w:p w:rsidR="00153990" w:rsidRDefault="00153990">
      <w:pPr>
        <w:pStyle w:val="a4"/>
      </w:pPr>
      <w:r>
        <w:t>control-x control-c</w:t>
      </w:r>
    </w:p>
    <w:p w:rsidR="00153990" w:rsidRDefault="00153990">
      <w:pPr>
        <w:pStyle w:val="a4"/>
      </w:pPr>
      <w:r>
        <w:t xml:space="preserve">Это значит: при прижатой клавише control нажмите x. Затем при прижатой клавише control нажмите c. Запомните это. На самом деле это настолько важно, что стоит повторить: </w:t>
      </w:r>
    </w:p>
    <w:p w:rsidR="00153990" w:rsidRDefault="00153990">
      <w:pPr>
        <w:pStyle w:val="a4"/>
      </w:pPr>
      <w:r>
        <w:t>control-x control-c</w:t>
      </w:r>
    </w:p>
    <w:p w:rsidR="00153990" w:rsidRDefault="00153990">
      <w:pPr>
        <w:pStyle w:val="a4"/>
      </w:pPr>
      <w:r>
        <w:t xml:space="preserve">Эта последовательность нажатий клавиш выводит вас из emacs. Если они сработают правильно, вас спросят, хотите ли вы послать, отредактировать, прервать или внести в список сообщение, над которым вы работаете. Если они не сработают (допустим, если вы случайно нажали какую-то другую мистическую комбинацию клавиш, значащую что-то свое для emacs) и ничего не случится, или вы получите еще одно загадочное приглашение от emacs в нижней строке экрана, попробуйте нажать control-g. Это должно остановить все, что пытается делать emacs (вы должны увидеть слово "quit" - выйти - в нижней строке экрана), и тогда можно нажать control-x control-c. Но если и это не поможет, у вас всегда есть возможность повесить трубку и позвонить снова! </w:t>
      </w:r>
    </w:p>
    <w:p w:rsidR="00153990" w:rsidRDefault="00153990">
      <w:pPr>
        <w:pStyle w:val="a4"/>
      </w:pPr>
      <w:r>
        <w:t xml:space="preserve">Если вы дали своей программе чтения новостей указание, что вы хотите включить в свой ответ фрагменты исходного сообщения, то она автоматически поместит его целиком вверху вашего сообщения. Чтобы удалить ненужные строки, поставьте на них курсор клавишами управления курсором и нажмите control-K - это удаляет по одной строке за раз. </w:t>
      </w:r>
    </w:p>
    <w:p w:rsidR="00153990" w:rsidRDefault="00153990">
      <w:pPr>
        <w:pStyle w:val="a4"/>
      </w:pPr>
      <w:r>
        <w:t xml:space="preserve">Теперь можете писать свое сообщение. Помните, что нажимать enter необходимо раньше, чем курсор дойдет до конца строки, поскольку у редактора emacs нет возможности переноса слов на следующую строку. </w:t>
      </w:r>
    </w:p>
    <w:p w:rsidR="00153990" w:rsidRDefault="00153990">
      <w:pPr>
        <w:pStyle w:val="a4"/>
      </w:pPr>
      <w:r>
        <w:t xml:space="preserve">Закончив, нажмите control-X control-C. Вас спросят насчет передачи, редактирования, прекращения и т. д. Выберите что-нибудь. Если вы нажмете Y, ваша местная система начнет процесс пересылки вашего сообщения по Сети. </w:t>
      </w:r>
    </w:p>
    <w:p w:rsidR="00153990" w:rsidRDefault="00153990">
      <w:pPr>
        <w:pStyle w:val="a4"/>
      </w:pPr>
      <w:r>
        <w:t xml:space="preserve">Программы nn и rn работают при пересылке нового сообщения по-разному. В nn необходимо ввести: </w:t>
      </w:r>
    </w:p>
    <w:p w:rsidR="00153990" w:rsidRDefault="00153990">
      <w:pPr>
        <w:pStyle w:val="a4"/>
      </w:pPr>
      <w:r>
        <w:t>:post</w:t>
      </w:r>
    </w:p>
    <w:p w:rsidR="00153990" w:rsidRDefault="00153990">
      <w:pPr>
        <w:pStyle w:val="a4"/>
      </w:pPr>
      <w:r>
        <w:t xml:space="preserve">и нажать enter в любой группе новостей. Вас спросят, в какую группу новостей следует поместить сообщение. Введите имя и нажмите enter. Вас спросят о "ключевых словах" Это слова, которые должны привлечь внимание того, кто просматривает группу новостей. Допустим, что вы продаете свой автомобиль. Здесь вы можете ввести марку своего автомобиля. Далее идет строка "summary" (краткое содержание), что несколько похоже. И наконец, вас спросят о рассылке ("distribution") сообщения. Здесь вы скажете, насколько широко должно распространяться ваше сообщение. Задумайтесь на секунду. Если вы продаете машину, то нет смысла рассылать сообщение по всему миру. Но если вы хотите говорить об охране окружающей среды, то смысл очень большой. Каждая местная система имеет свой набор классификаций рассылок, но обычно есть местная (для пользователей системы), еще одна для города, еще - для штата или района, потом для страны (например, usa), для континента (Америка и Канада - na), и наконец, всемирная (обычно: world). </w:t>
      </w:r>
    </w:p>
    <w:p w:rsidR="00153990" w:rsidRDefault="00153990">
      <w:pPr>
        <w:pStyle w:val="a4"/>
      </w:pPr>
      <w:r>
        <w:t xml:space="preserve">Какую из них выбрать? Обычно секундное раздумье поможет сделать правильный выбор. Если вы продаете машину, воспользуйтесь городской или региональной рассылкой - тем, кто в Австралии, это, пожалуй, не интересно, и даже несколько утомительно. Если идет речь об обсуждении президентских выборов, то имеет смысл выбрать рассылку по США. Если же обсуждаются события на Ближнем Востоке, то вполне стоит выбрать всемирную рассылку. </w:t>
      </w:r>
    </w:p>
    <w:p w:rsidR="00153990" w:rsidRDefault="00153990">
      <w:pPr>
        <w:pStyle w:val="a4"/>
      </w:pPr>
      <w:r>
        <w:t xml:space="preserve">Теперь можете ввести сове сообщение. Если вы составили его вне сеанса связи (хорошая идея, если вы не слишком уживаетесь с emacs), то теперь его можно загрузить в местную систему. При загрузке его в emacs вы увидите таинственные символы, но после нажатия control-X и вслед за ним control-C они исчезнут. Или по-другому: "запомните" сообщение (например, нажав m в rn), выйдите, составьте сообщение автономно (вне сеанса связи), войдите снова и загрузите ваше сообщение в файл вашей местной системы. Теперь вызовите Usenet и найдите статью, которую вы "запомнили". Начните отвечать, и вас спросят, хотите ли вы включить заранее подготовленное сообщение. Введите имя файла, который вы только что создали, и нажмите enter. </w:t>
      </w:r>
    </w:p>
    <w:p w:rsidR="00153990" w:rsidRDefault="00153990">
      <w:pPr>
        <w:pStyle w:val="a4"/>
      </w:pPr>
      <w:r>
        <w:t>В rn вам придется ждать до тех пор, пока вы не дойдете до конца группы новостей, и потом нажать F, что выведет вас в систему составления сообщений. Или можно в командной строке местной системы ввести</w:t>
      </w:r>
    </w:p>
    <w:p w:rsidR="00153990" w:rsidRDefault="00153990">
      <w:pPr>
        <w:pStyle w:val="a4"/>
      </w:pPr>
      <w:r>
        <w:t>Pnews</w:t>
      </w:r>
    </w:p>
    <w:p w:rsidR="00153990" w:rsidRDefault="00153990">
      <w:pPr>
        <w:pStyle w:val="a4"/>
      </w:pPr>
      <w:r>
        <w:t xml:space="preserve">и нажать enter. У вас спросят что-то похожее на то, что спрашивает система nn, за исключением того, что вам будет дан список возможных рассылок. Если вы выберете слово "world" (мир), вы увидите такое сообщение: </w:t>
      </w:r>
    </w:p>
    <w:p w:rsidR="00153990" w:rsidRDefault="00153990">
      <w:pPr>
        <w:pStyle w:val="a4"/>
      </w:pPr>
      <w:r>
        <w:t xml:space="preserve">This program posts news to thousands of machines throughout the entire civilized world. Your message will cost the net hundreds if not thousands of dollars to send everywhere. Please be sure you know what you are doing. </w:t>
      </w:r>
    </w:p>
    <w:p w:rsidR="00153990" w:rsidRDefault="00153990">
      <w:pPr>
        <w:pStyle w:val="a4"/>
      </w:pPr>
      <w:r>
        <w:t xml:space="preserve">Are you absolutely sure that you want to do this? [ny] </w:t>
      </w:r>
    </w:p>
    <w:p w:rsidR="00153990" w:rsidRDefault="00CF0138">
      <w:pPr>
        <w:rPr>
          <w:sz w:val="24"/>
          <w:szCs w:val="24"/>
        </w:rPr>
      </w:pPr>
      <w:r>
        <w:rPr>
          <w:sz w:val="24"/>
          <w:szCs w:val="24"/>
        </w:rPr>
        <w:pict>
          <v:rect id="_x0000_i1033" style="width:0;height:1.5pt" o:hralign="center" o:hrstd="t" o:hr="t" fillcolor="gray" stroked="f"/>
        </w:pict>
      </w:r>
    </w:p>
    <w:p w:rsidR="00153990" w:rsidRDefault="00153990">
      <w:pPr>
        <w:pStyle w:val="a4"/>
      </w:pPr>
      <w:r>
        <w:t xml:space="preserve">Эта программа рассылает новости в тысячи машин по всему цивилизованному миру. Рассылка вашего сообщения по всему миру обойдется сети в сотни, если не тысячи долларов. Пожалуйста, подумайте еще раз, правильно ли вы поступаете. </w:t>
      </w:r>
    </w:p>
    <w:p w:rsidR="00153990" w:rsidRDefault="00153990">
      <w:pPr>
        <w:pStyle w:val="a4"/>
      </w:pPr>
      <w:r>
        <w:t>Вы абсолютно уверены, что хотите это сделать? [ny]</w:t>
      </w:r>
    </w:p>
    <w:p w:rsidR="00153990" w:rsidRDefault="00CF0138">
      <w:pPr>
        <w:rPr>
          <w:sz w:val="24"/>
          <w:szCs w:val="24"/>
        </w:rPr>
      </w:pPr>
      <w:r>
        <w:rPr>
          <w:sz w:val="24"/>
          <w:szCs w:val="24"/>
        </w:rPr>
        <w:pict>
          <v:rect id="_x0000_i1034" style="width:0;height:1.5pt" o:hralign="center" o:hrstd="t" o:hr="t" fillcolor="gray" stroked="f"/>
        </w:pict>
      </w:r>
    </w:p>
    <w:p w:rsidR="00153990" w:rsidRDefault="00153990">
      <w:pPr>
        <w:pStyle w:val="a4"/>
      </w:pPr>
      <w:r>
        <w:t xml:space="preserve">Не волнуйтесь - ваше сообщение не обойдется Сети в бешеные тысячи, но все же стоит подумать, действительно ли ваше сообщение нужно всюду. </w:t>
      </w:r>
    </w:p>
    <w:p w:rsidR="00153990" w:rsidRDefault="00153990">
      <w:pPr>
        <w:pStyle w:val="a4"/>
      </w:pPr>
      <w:r>
        <w:t xml:space="preserve">Если вы хотите ответить на некоторую статью по электронной почте, а не общедоступным сообщением, нажмите R в nn или r либо R в rn. В rn, как и при статьях-откликах, символ верхнего регистра включает в ваше сообщение текст исходного. </w:t>
      </w:r>
    </w:p>
    <w:p w:rsidR="00153990" w:rsidRDefault="00153990">
      <w:pPr>
        <w:pStyle w:val="a4"/>
      </w:pPr>
      <w:r>
        <w:t xml:space="preserve">Большинство групп новостей не модерированы, что означает, что каждое сообщение, посланное вами, в конце концов придет на каждую местную систему в указанном вами географическом регионе, если на этой местной системе есть такая группа новостей. </w:t>
      </w:r>
    </w:p>
    <w:p w:rsidR="00153990" w:rsidRDefault="00153990">
      <w:pPr>
        <w:pStyle w:val="a4"/>
      </w:pPr>
      <w:r>
        <w:t xml:space="preserve">Но некоторые группы новостей модерированы, как вы могли ранее видеть в comp.risks. В этих группах сообщения посылаются в определенное место, где модератор, работающий как редактор журнала, решает, что же именно поместить. В некоторых случаях группы модерируются как школьные журналы. В других случаях это делается для уменьшения большого числа сообщений, которые иначе были бы помещены. </w:t>
      </w:r>
    </w:p>
    <w:p w:rsidR="00153990" w:rsidRDefault="00153990">
      <w:pPr>
        <w:pStyle w:val="a4"/>
      </w:pPr>
      <w:r>
        <w:t>Вы заметите, что многие статьи в Usenet заканчиваются причудливыми "подписями", которые часто содержат какое-то изречение, забавную картинку или (почти случайно) имя автора и его адрес электронной почты. Вы тоже можете завести себе собственную "подпись", которая будет автоматически добавляться к каждой вашей статье. Создайте файл подписи на своем компьютере. Старайтесь сделать ее не длиннее четырех строк, чтобы не надоедать другим участникам Сети. Теперь при соединении со своей местной системой, введите</w:t>
      </w:r>
    </w:p>
    <w:p w:rsidR="00153990" w:rsidRDefault="00153990">
      <w:pPr>
        <w:pStyle w:val="a4"/>
      </w:pPr>
      <w:r>
        <w:t>cat&gt;.signature</w:t>
      </w:r>
    </w:p>
    <w:p w:rsidR="00153990" w:rsidRDefault="00153990">
      <w:pPr>
        <w:pStyle w:val="a4"/>
      </w:pPr>
      <w:r>
        <w:t xml:space="preserve">и нажмите enter (обратите внимание на точку перед s). Загрузите ваш файл подписи с помощью протокола ASCII вашего коммуникационного пакета. После этого нажмите control-D - команду Unix для закрытия файла. Теперь каждый раз, когда вы будете посылать сообщение, этот файл будет к нему добавлен. </w:t>
      </w:r>
    </w:p>
    <w:p w:rsidR="00153990" w:rsidRDefault="00153990">
      <w:pPr>
        <w:pStyle w:val="a4"/>
      </w:pPr>
      <w:r>
        <w:t xml:space="preserve">Есть несколько предостережений, относящихся к помещению статей. Usenet не отличается от городского собрания или публикаций: предполагается, что вы не будете нарушать закон, помещая материалы с нарушением авторских прав или занимаясь незаконной деятельностью. Кроме того, здесь не место для продажи своей продукции (кроме некоторых групп новостей biz. и for-sale ). </w:t>
      </w:r>
    </w:p>
    <w:p w:rsidR="00153990" w:rsidRDefault="00153990">
      <w:pPr>
        <w:pStyle w:val="a4"/>
        <w:jc w:val="center"/>
      </w:pPr>
      <w:r>
        <w:rPr>
          <w:b/>
          <w:bCs/>
        </w:rPr>
        <w:t>Кросс-постинг</w:t>
      </w:r>
    </w:p>
    <w:p w:rsidR="00153990" w:rsidRDefault="00153990">
      <w:pPr>
        <w:pStyle w:val="a4"/>
      </w:pPr>
      <w:r>
        <w:t xml:space="preserve">Иногда у вас может появиться статья, которая, по вашему мнению, должна быть послана более чем в одну группу новостей Usenet. Вместо того, чтобы посылать несколько сообщений в разные группы, можно послать одно и то же сообщение в несколько групп одновременно с помощью процесса, который называется </w:t>
      </w:r>
      <w:r>
        <w:rPr>
          <w:b/>
          <w:bCs/>
        </w:rPr>
        <w:t xml:space="preserve">кросс-постинг. </w:t>
      </w:r>
    </w:p>
    <w:p w:rsidR="00153990" w:rsidRDefault="00153990">
      <w:pPr>
        <w:pStyle w:val="a4"/>
      </w:pPr>
      <w:r>
        <w:t xml:space="preserve">Допустим, что вы хотите начать обсуждение таможенной политики по поводу импорта редких тропических рыб из Бразилии. Может найтись, что сказать у читателей rec.aquaria. Точно также может быть свое мнение у тех, кто читает alt.politics.animals и talk.politics.misc. </w:t>
      </w:r>
    </w:p>
    <w:p w:rsidR="00153990" w:rsidRDefault="00153990">
      <w:pPr>
        <w:pStyle w:val="a4"/>
      </w:pPr>
      <w:r>
        <w:rPr>
          <w:b/>
          <w:bCs/>
        </w:rPr>
        <w:t xml:space="preserve">Кросс-постинг </w:t>
      </w:r>
      <w:r>
        <w:t xml:space="preserve">облегчает жизнь. Он также означает, что подписчик нескольких групп новостей увидит ваше сообщение только один раз - программное обеспечение для чтения новостей отменит все остальные копии, как только человек прочтет сообщение. Когда вы будете посылать сообщение (с помощью Pnews для rn или команды :post в nn), вас спросят, в какую группу новостей его надлежит поместить. Напишите имена нескольких групп, разделенных запятыми, но без пробелов, например: </w:t>
      </w:r>
    </w:p>
    <w:p w:rsidR="00153990" w:rsidRDefault="00153990">
      <w:pPr>
        <w:pStyle w:val="a4"/>
      </w:pPr>
      <w:r>
        <w:t>rec.aquaria,alt.politics.animals,talk.politics.misc</w:t>
      </w:r>
    </w:p>
    <w:p w:rsidR="00153990" w:rsidRDefault="00153990">
      <w:pPr>
        <w:pStyle w:val="a4"/>
      </w:pPr>
      <w:r>
        <w:t xml:space="preserve">и нажмите enter. После ответа на остальные вопросы (география рассылки и пр.), сообщение будет помещено в различные группы (если же группа модерируется, то сообщение попадет сначала к модератору, который и решит, стоит ли его публиковать). </w:t>
      </w:r>
    </w:p>
    <w:p w:rsidR="00153990" w:rsidRDefault="00153990">
      <w:pPr>
        <w:pStyle w:val="a4"/>
      </w:pPr>
      <w:r>
        <w:t xml:space="preserve">Помещать сообщение в большое количество групп новостей или в неподходящие группы новостей считается дурным тоном. Может быть, вам и не надо помещать его в 20 различных мест. И хотя вы считаете, что ваше эссе по поводу политики жизненно важно для судеб мира, есть шансы, что его не посчитают интересным читатели rec.arts.comics - по крайней мере не настолько интересным, чтобы обрушивать его им на головы. Вы получите множество нелицеприятных сообщений по электронной почте с предложением ограничивать свои сообщения "соответствующими" группами новостей. </w:t>
      </w:r>
    </w:p>
    <w:p w:rsidR="00153990" w:rsidRDefault="00153990">
      <w:pPr>
        <w:rPr>
          <w:sz w:val="24"/>
          <w:szCs w:val="24"/>
        </w:rPr>
      </w:pPr>
      <w:bookmarkStart w:id="0" w:name="_GoBack"/>
      <w:bookmarkEnd w:id="0"/>
    </w:p>
    <w:sectPr w:rsidR="0015399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FFE"/>
    <w:rsid w:val="00153990"/>
    <w:rsid w:val="00A53448"/>
    <w:rsid w:val="00CF0138"/>
    <w:rsid w:val="00D93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52491DB-0E8B-40D2-A01E-72221CB2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FF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23108</Words>
  <Characters>13173</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USENET I</vt:lpstr>
    </vt:vector>
  </TitlesOfParts>
  <Company>KM</Company>
  <LinksUpToDate>false</LinksUpToDate>
  <CharactersWithSpaces>36209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USENET I</dc:title>
  <dc:subject/>
  <dc:creator>N/A</dc:creator>
  <cp:keywords/>
  <dc:description/>
  <cp:lastModifiedBy>admin</cp:lastModifiedBy>
  <cp:revision>2</cp:revision>
  <dcterms:created xsi:type="dcterms:W3CDTF">2014-01-27T12:34:00Z</dcterms:created>
  <dcterms:modified xsi:type="dcterms:W3CDTF">2014-01-27T12:34:00Z</dcterms:modified>
</cp:coreProperties>
</file>