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5F" w:rsidRDefault="000F5B5F">
      <w:pPr>
        <w:pStyle w:val="a3"/>
      </w:pPr>
      <w:r>
        <w:t>Абрикосовы</w:t>
      </w:r>
    </w:p>
    <w:p w:rsidR="000F5B5F" w:rsidRDefault="000F5B5F">
      <w:pPr>
        <w:adjustRightInd w:val="0"/>
        <w:spacing w:line="190" w:lineRule="atLeast"/>
        <w:ind w:firstLine="283"/>
        <w:jc w:val="both"/>
        <w:rPr>
          <w:b/>
          <w:bCs/>
          <w:color w:val="000000"/>
          <w:lang w:val="ru-RU"/>
        </w:rPr>
      </w:pPr>
    </w:p>
    <w:p w:rsidR="000F5B5F" w:rsidRDefault="000F5B5F">
      <w:pPr>
        <w:adjustRightInd w:val="0"/>
        <w:spacing w:line="190" w:lineRule="atLeast"/>
        <w:ind w:firstLine="283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Первым известным представителем рода Абрикосовых стал Степан Николаев (1737-1812 гг.), который примерно с 1804 года жил в Москве. За торговлю фруктами, по распоряжению полиции, получил фамилию Абрикосов. По другим сведениям фамилия пошла от прозвища Оброкосов как "ходивший по оброку".</w:t>
      </w:r>
    </w:p>
    <w:p w:rsidR="000F5B5F" w:rsidRDefault="000F5B5F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0F5B5F" w:rsidRDefault="000F5B5F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Его сын, Иван Степанович, купец 2 гильдии, был известным в Москве владельцем кондитерского производства на Варварке. Кроме того. вместе с с братом Василием Степановичем он также владел табачной фабрикой " в доме купчихи Абрикосовой" в Серпуховской части. В дальнейшем фабрика была продана из-за убыточности. В 1841 году братья разорились, а оставшееся имущество было продано за долги.</w:t>
      </w:r>
    </w:p>
    <w:p w:rsidR="000F5B5F" w:rsidRDefault="000F5B5F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0F5B5F" w:rsidRDefault="000F5B5F">
      <w:pPr>
        <w:pStyle w:val="2"/>
      </w:pPr>
      <w:r>
        <w:t>"Сладкое дело" возобновил Алексей Иванович Абрикосов. Он отказался от долгов отца и основал крупное кондитерское производство.</w:t>
      </w:r>
    </w:p>
    <w:p w:rsidR="000F5B5F" w:rsidRDefault="000F5B5F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0F5B5F" w:rsidRDefault="000F5B5F">
      <w:pPr>
        <w:adjustRightInd w:val="0"/>
        <w:spacing w:line="190" w:lineRule="atLeast"/>
        <w:ind w:firstLine="283"/>
        <w:jc w:val="both"/>
        <w:rPr>
          <w:color w:val="000000"/>
          <w:lang w:val="ru-RU"/>
        </w:rPr>
      </w:pPr>
      <w:r>
        <w:rPr>
          <w:lang w:val="ru-RU"/>
        </w:rPr>
        <w:t>Сладости "Товарищества А.И.Абрикосова Сыновей" пользовались в России конца XIX- начала XX века огромным спросом и были удостоены первых призов на промышленных выставках в Нижнем Новгороде, права почетной надписи "Поставщик Двора Его Императорского Величества". По меракам начала XX века предприятие считалось огромным- завод выпускал четыре тысячи тонн карамели, конфет, шоколада и бисквитов в год. Здесь трудились 1900 работников. Самым известным изделием Абрикосовской фабрики, его "изюминкой" был выпуск  глазированных фруктов.До Абрикосова рецепт их приготовления зна</w:t>
      </w:r>
      <w:r>
        <w:rPr>
          <w:color w:val="000000"/>
          <w:lang w:val="ru-RU"/>
        </w:rPr>
        <w:t>ли только иностранные кондитеры. Алексей Иванович оборудовал специальную лабораторию, нанял лучших специалистов, и секрет был раскрыт. Абрикосовские арбузы, сливы, вишни в шоколаде оказались ничем не хуже заморских. В Москве открылись  магазины товарищества на Тверской, Кузнецком мосту, в пассаже Солодовникова (рядом с нынешним ЦУМом). По красоте и богатству отделки они были одними из лучших в городе. Продукция Абрикосова также продавалась в Петербурге, Киеве, Одессе. Алексей Иванович Абрикосов, купец 1 гильдии, в 1870 году был причислен к сословию почетных  потомственных граждан; в 1879-м пожалован званием коммерции советника, награжден орденами Св.Анны и Св. Станислава 11 степени. В последние годы жизни он был удостоен высшего государственного отличия - чина действительного статского советника, дававшего право потомственного дворянства. Неплохая карьера для сына разорившегося  купца, отданного за пять рублей ежемесячного вознаграждения "мальчиком" в немецкую комиссионерскую контору...</w:t>
      </w:r>
    </w:p>
    <w:p w:rsidR="000F5B5F" w:rsidRDefault="000F5B5F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0F5B5F" w:rsidRDefault="000F5B5F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Семья Абрикосовых в разное время являлась попечительницей 6 городских училищ, детской больницы им. В.Е.Морозова, членом Московского общества бесплатных квартир и. т. д. Жена Алексея Ивановича, Агриппина Александровна , мать 22 детей, в 1889 году учредила и содержала родильный приют на 200 мест. В 1906 году он был преобразован в городской родильный дом им. А.А.Абрикосовой (2-я Миусская ул., 1/10)</w:t>
      </w:r>
    </w:p>
    <w:p w:rsidR="000F5B5F" w:rsidRDefault="000F5B5F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0F5B5F" w:rsidRDefault="000F5B5F">
      <w:pPr>
        <w:adjustRightInd w:val="0"/>
        <w:spacing w:line="190" w:lineRule="atLeast"/>
        <w:ind w:firstLine="283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А.И.Абрикосов умер в 1904 году, прожив 80 лет. До 1917 года его кондитерское дело успешно продолжали сыновья и внуки. Трехэтажный особняк в Сокольниках, в котором размещалась контора фабрики, сохранился до наших дней и изображен на логотипе Концерна "Бабаевский"- преемника абрикосовского производства.</w:t>
      </w:r>
    </w:p>
    <w:p w:rsidR="000F5B5F" w:rsidRDefault="000F5B5F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0F5B5F" w:rsidRDefault="000F5B5F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В 1992 году потомки этой известной фамилии П.Б., Д.П. и А.А.Абрикосовы учредили в Москве торговое Товарищество сыновей А.И.Абрикосова.</w:t>
      </w:r>
    </w:p>
    <w:p w:rsidR="000F5B5F" w:rsidRDefault="000F5B5F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0F5B5F" w:rsidRDefault="000F5B5F">
      <w:pPr>
        <w:adjustRightInd w:val="0"/>
        <w:spacing w:line="190" w:lineRule="atLeast"/>
        <w:ind w:firstLine="283"/>
        <w:jc w:val="both"/>
        <w:rPr>
          <w:sz w:val="18"/>
          <w:szCs w:val="18"/>
          <w:lang w:val="ru-RU"/>
        </w:rPr>
      </w:pPr>
      <w:r>
        <w:rPr>
          <w:lang w:val="ru-RU"/>
        </w:rPr>
        <w:t xml:space="preserve">             Т.Иванова</w:t>
      </w:r>
    </w:p>
    <w:p w:rsidR="000F5B5F" w:rsidRDefault="000F5B5F">
      <w:pPr>
        <w:adjustRightInd w:val="0"/>
        <w:spacing w:line="190" w:lineRule="atLeast"/>
        <w:ind w:firstLine="283"/>
        <w:jc w:val="both"/>
        <w:rPr>
          <w:sz w:val="18"/>
          <w:szCs w:val="18"/>
          <w:lang w:val="ru-RU"/>
        </w:rPr>
      </w:pPr>
    </w:p>
    <w:p w:rsidR="000F5B5F" w:rsidRDefault="000F5B5F">
      <w:bookmarkStart w:id="0" w:name="_GoBack"/>
      <w:bookmarkEnd w:id="0"/>
    </w:p>
    <w:sectPr w:rsidR="000F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A3F"/>
    <w:rsid w:val="000A2A3F"/>
    <w:rsid w:val="000F5B5F"/>
    <w:rsid w:val="00245C88"/>
    <w:rsid w:val="00E2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05BAF2-4149-4B76-A458-44D1E055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adjustRightInd w:val="0"/>
      <w:spacing w:line="190" w:lineRule="atLeast"/>
      <w:ind w:firstLine="283"/>
      <w:jc w:val="center"/>
    </w:pPr>
    <w:rPr>
      <w:b/>
      <w:bCs/>
      <w:color w:val="000000"/>
      <w:sz w:val="28"/>
      <w:szCs w:val="28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2">
    <w:name w:val="Body Text 2"/>
    <w:basedOn w:val="a"/>
    <w:link w:val="20"/>
    <w:uiPriority w:val="99"/>
    <w:pPr>
      <w:adjustRightInd w:val="0"/>
      <w:spacing w:line="190" w:lineRule="atLeast"/>
      <w:ind w:firstLine="283"/>
      <w:jc w:val="both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Абрикосовы</vt:lpstr>
    </vt:vector>
  </TitlesOfParts>
  <Company>R-Style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Абрикосовы</dc:title>
  <dc:subject/>
  <dc:creator>Andrew Gabov</dc:creator>
  <cp:keywords/>
  <dc:description/>
  <cp:lastModifiedBy>admin</cp:lastModifiedBy>
  <cp:revision>2</cp:revision>
  <dcterms:created xsi:type="dcterms:W3CDTF">2014-01-27T09:46:00Z</dcterms:created>
  <dcterms:modified xsi:type="dcterms:W3CDTF">2014-01-27T09:46:00Z</dcterms:modified>
</cp:coreProperties>
</file>