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C4" w:rsidRDefault="00506734">
      <w:pPr>
        <w:pStyle w:val="1"/>
        <w:jc w:val="center"/>
      </w:pPr>
      <w:r>
        <w:t>Александр Чеченский</w:t>
      </w:r>
    </w:p>
    <w:p w:rsidR="00563CC4" w:rsidRPr="00506734" w:rsidRDefault="00506734">
      <w:pPr>
        <w:pStyle w:val="a3"/>
        <w:divId w:val="1128282609"/>
      </w:pPr>
      <w:r>
        <w:t xml:space="preserve">Перспективы гражданской войны </w:t>
      </w:r>
    </w:p>
    <w:p w:rsidR="00563CC4" w:rsidRDefault="00506734">
      <w:pPr>
        <w:pStyle w:val="a3"/>
        <w:divId w:val="1128282609"/>
      </w:pPr>
      <w:r>
        <w:rPr>
          <w:b/>
          <w:bCs/>
        </w:rPr>
        <w:t>1. Национальные интересы и мондиалистское лобби</w:t>
      </w:r>
    </w:p>
    <w:p w:rsidR="00563CC4" w:rsidRDefault="00506734">
      <w:pPr>
        <w:pStyle w:val="a3"/>
        <w:divId w:val="1128282609"/>
      </w:pPr>
      <w:r>
        <w:t>Проблема возможной гражданской войны в России становится все более и более актуальной, и сегодня необходимо изучить этот страшный вопрос с аналитической точки зрения по ту сторону как алармистских эмоций, так и пацифистских увещеваний. Хуже всего (если гражданский конфликт в России все же разразится) оказаться совершенно неподготовленными к нему, растерявшись в сложном и противоречивом раскладе сил, способным ввести в заблуждение даже самых проницательных и идеологически последовательных патриотов.</w:t>
      </w:r>
    </w:p>
    <w:p w:rsidR="00563CC4" w:rsidRDefault="00506734">
      <w:pPr>
        <w:pStyle w:val="a3"/>
        <w:divId w:val="1128282609"/>
      </w:pPr>
      <w:r>
        <w:t>В этом вопросе, как и во всех других важнейших аспектах политического бытия нации и государства, надо начать с напоминания принципиальных моментов, определяющих общие контуры современного состояния геополитической ситуации. Главным императивом существования государства и нации является принцип суверенности, независимости и политической свободы. И именно требования национальной суверенности являются синонимом национальных интересов. Россия и русский народ имеют в контексте политической истории мира свое уникальное место, свою миссию, свою роль, и свободное и полнокровное исполнение национально-государственного предназначения является главным смыслом самого существования народа как органической общности.</w:t>
      </w:r>
    </w:p>
    <w:p w:rsidR="00563CC4" w:rsidRDefault="00506734">
      <w:pPr>
        <w:pStyle w:val="a3"/>
        <w:divId w:val="1128282609"/>
      </w:pPr>
      <w:r>
        <w:t>Но мы живем в особую эпоху, когда внутринациональная политика государства неразрывно связана с внешнеполитическим контекстом, и быть может, еще никогда в истории внешнее давление на национально-государственные образования не было столь сильным и настойчивым. Более того, чуть ли не самой главной доктриной в современном политическом истеблишменте Запада стала теория мондиализма, т.е. такой организации жизни людей во всем мире, при которой вообще не должно существовать никаких национально-государственных образований, никакой суверенности, никаких национальных интересов. Во главе мондиалистского мирового сообщества призвана стоять космополитическая верхушка, управляющая не обществами, а математической суммой атомарных индивидуумов. Следовательно, мондиалистский вектор изначально ориентирован п р о т и в любых национально-государственных формаций, и его главной задачей является отмена с т а р о г о традиционного мира, поделенного на народы и страны, и устройство "нового мирового порядка", отменяющего все формы исторических и органических общественно-социальных образований.</w:t>
      </w:r>
    </w:p>
    <w:p w:rsidR="00563CC4" w:rsidRDefault="00506734">
      <w:pPr>
        <w:pStyle w:val="a3"/>
        <w:divId w:val="1128282609"/>
      </w:pPr>
      <w:r>
        <w:t>Мондиалистский фактор направлен, естественно, не только против России (другие нации и государства также являются для него преградами), но именно Россия как мощнейшее геополитическое образование до последнего времени являлась основным бастионом, мешающим постепенному распространению мондиалистского контроля с Запада на весь мир. Конечно, советская система в определенных своих аспектах тоже обладала мондиалистскими чертами, и один из проектов западных мондиалистов заключался именно в постепенном, "эволюционном" включении СССР в общепланетарную систему "нового мирового порядка". Эта известная теория конвергенции, скорее всего, и была главным ориентиром тех сил, которые начали перестройку. Но мягкий вариант "мондиализации" России по тем или иным причинам не "сработал", и тогда мондиалистская политика в отношении к России приняла форму агрессивного давления и откровенно подрывной деятельности. Жесткий и сверхбыстрый распад СССР лишил сторонников "конвергенции" рычагов управления, и мондиалистская политика перешла к откровенно агрессивным, русофобским и антинациональным формам действия.</w:t>
      </w:r>
    </w:p>
    <w:p w:rsidR="00563CC4" w:rsidRDefault="00506734">
      <w:pPr>
        <w:pStyle w:val="a3"/>
        <w:divId w:val="1128282609"/>
      </w:pPr>
      <w:r>
        <w:t>Мондиалистский вектор является крайне важным моментом для понимания актуального положения России. Если раньше внешнее воздействие на нашу страну оказывалось со стороны иных национально-государственных образований, стремящихся ослабить мощь русского государства или склонить его на свою сторону в тех или иных международных конфликтах; если раньше потенциальными противниками России (явными и тайными) были геополитические силы, в целом сопоставимые по своей структуре с ней самой, то в настоящий момент главным внешним фактором стало особая форма давления, не имеющая никаких четких национально-государственных или геополитических очертаний и представляющая собой наднациональный, глобальный утопический социально-политический проект, за которым стоят невидимые манипуляторы, обладающие гигантским экономико-политическим могуществом. Конечно, традиционные внешнеполитические факторы тоже продолжают действовать (мондиалистский проект пока еще не получил полной реализации), но их значимость и весомость бледнеют в сравнении с тотальностью мондиалистского давления, отходят на второй план. К примеру, отношения России с Германией, Японией или Китаем являются сегодня делом не двух сторон, но, по меньшей мере, трех — Россия, другое государство и мировое мондиалистское лобби, выступающее как прямо, так и через своих "агентов влияния" в обоих государствах, выясняющих между собой двусторонние проблемы. При этом именно "третья сила", мондиализм, чаще всего и оказывается определяющей, так как ее средства воздействия и структуры влияния несравнимо более отлажены и эффективны, нежели соответствующие механизмы "архаических" национально-государственных образований.</w:t>
      </w:r>
    </w:p>
    <w:p w:rsidR="00563CC4" w:rsidRDefault="00506734">
      <w:pPr>
        <w:pStyle w:val="a3"/>
        <w:divId w:val="1128282609"/>
      </w:pPr>
      <w:r>
        <w:t>Таким образом, в России, как во внутренней так и во внешней политике, можно выделить два основополагающих элемента, стоящих за принятием тех или иных решений, за организацией тех или иных процессов, за определением тех или иных ориентаций русской политической и социально-экономической жизни: это мондиалистские "агенты влияний" и группы, руководствующиеся национально-государственными интересами. Исходя из всего вышесказанного, очевидно, что оба полюса являются противоположными друг другу в самом главном: одни стремятся минимализировать суверенность и самостоятельность, автаркийность России (вплоть до ее полной отмены в мондиалистском космополитическом контексте "нового мирового порядка"), другие, напротив, ориентированы на утверждение, усиление и расширение национально-государственной суверенности, на максимальное выведение нации из планетарной мондиалистской структуры, враждебной по определению существованию любого полноценного автаркийного общества. Конечно, в реальной политике эти два полюса почти никогда не встречаются в чистом виде, большинство властных структур представляют собой смешанные системы, где соприсутствуют обе тенденции, но, тем не менее, именно два этих полюса определяют две основные силовые тенденции, которые находятся в постоянном и жестоком противодействии, завуалированном компромиссами, наивностью, недалекостью или коррумпированностью "непосвященных" статистов от политики.</w:t>
      </w:r>
    </w:p>
    <w:p w:rsidR="00563CC4" w:rsidRDefault="00506734">
      <w:pPr>
        <w:pStyle w:val="a3"/>
        <w:divId w:val="1128282609"/>
      </w:pPr>
      <w:r>
        <w:t>Итак, мы выделили два полюса в актуальной политической картине России. Им соответствуют две различные точки зрения на возможность гражданской войны в России. И именно эти две силы, в конечном итоге, и будут являться основными субъектами потенциального конфликта, основными противниками, основными сторонами, хотя их противостояние и может быть скрыто под более частным и более запутанным распределением возможных сторон. Пример первой гражданской войны в России показывает, что в этом случае национальные и антинациональные силы выступали не под собственными знаменами, но под сложной и противоречивой системой социальных, политических и идеологических ориентаций, скрывающих истинные геополитические мотивы и тенденции национальной трагедии. Чтобы не повторять ошибок прошлого, надо объективно проанализировать страшную перспективу новой гражданской войны, по ту сторону политических или идеологических симпатий.</w:t>
      </w:r>
    </w:p>
    <w:p w:rsidR="00563CC4" w:rsidRDefault="00506734">
      <w:pPr>
        <w:pStyle w:val="3"/>
        <w:divId w:val="1128282609"/>
      </w:pPr>
      <w:r>
        <w:t>2. Варианты расстановки сил</w:t>
      </w:r>
    </w:p>
    <w:p w:rsidR="00563CC4" w:rsidRPr="00506734" w:rsidRDefault="00506734">
      <w:pPr>
        <w:pStyle w:val="a3"/>
        <w:divId w:val="1128282609"/>
      </w:pPr>
      <w:r>
        <w:t>Выделим основные сюжеты гражданской войны в России, определим действующие силы и непосредственные мотивации, наметим предположительные ее варианты.</w:t>
      </w:r>
    </w:p>
    <w:p w:rsidR="00563CC4" w:rsidRDefault="00506734">
      <w:pPr>
        <w:pStyle w:val="a3"/>
        <w:divId w:val="1128282609"/>
      </w:pPr>
      <w:r>
        <w:t>1) Первый (и самый маловероятный) вариант гражданской войны мог бы развиваться по линии противостояния: национально-государственные силы против мондиалистсткого лобби. Действительно, такое разделение ролей было бы весьма логичным, если учесть полную несовместимость главных ориентаций тех и других. Мондиалисты стремятся всячески ослабить суверенность России, подорвать ее экономико-политическую самостоятельность, сделать ее зависимой от космополитического мондиалистского истеблишмента, лишить ее возможности свободно выполнять национальную миссию. Националисты и государственники, напротив, хотят укрепить автаркию, добиться максимальной политической самостоятельности и экономико-социальной самодостаточности. Естественно, что мирно сочетать эти две тенденции невозможно, так как они противоречат друг другу во всем — в общем и частном.</w:t>
      </w:r>
    </w:p>
    <w:p w:rsidR="00563CC4" w:rsidRDefault="00506734">
      <w:pPr>
        <w:pStyle w:val="a3"/>
        <w:divId w:val="1128282609"/>
      </w:pPr>
      <w:r>
        <w:t>Однако, такой вариант гражданской войны (космополиты против националистов) вообще не может стать общенародным и глобальным, так как мондиалистская идеология принципиально не способна привить массам фанатизм и поднять на защиту своих идеалов хоть сколько-нибудь значительную часть населения. В мирных условиях, конечно, инерциальность, безразличие и общая пассивность населения могут быть вспомогательными факторами для мондиалистов, но в случае кровавого конфликта, стрельбы и убийств необходима апелляция к более глубинным слоям человеческой психики, необходим фанатизм и жертвенность. Националисты, напротив, легко могут рассчитывать на поддержку подавляющего большинства народа в случае открытого и широкого вооруженного противостояния с мондиалистами, если, конечно, конфликт приобретет общенациональный характер, а не будет локализован в особых жестко контролируемых мондиалистами центрах.</w:t>
      </w:r>
    </w:p>
    <w:p w:rsidR="00563CC4" w:rsidRDefault="00506734">
      <w:pPr>
        <w:pStyle w:val="a3"/>
        <w:divId w:val="1128282609"/>
      </w:pPr>
      <w:r>
        <w:t>Иными словами, гражданская война по сценарию "мондиалисты — националисты" в любом случае не станет настоящей и тотальной гражданской войной, так как у мондиалистов в чистом виде нет и не будет прочной идеологически спаянной и политически активной основы, способной организовать массы для противостояния националистам. Если бы такой конфликт разгорелся, то его исход был бы скорым и однозначным: национально-государственные силы быстро расправились бы с антинациональным лобби, обозначенным в качестве такового и ставшим лицом к лицу с поднявшимся за патриотическую идею народом. В принципе, такая гражданская война была бы почти бескровной и очень краткой, и после уничтожения мондиалистов внутренний источник конфликтности был бы ликвидирован, а политическая и социальная жизнь государства развивалась бы строго в границах национальных интересов, как это и имеет место в традиционных государствах и нациях, основанных на нерушимом примате верности над предательством.</w:t>
      </w:r>
    </w:p>
    <w:p w:rsidR="00563CC4" w:rsidRDefault="00506734">
      <w:pPr>
        <w:pStyle w:val="a3"/>
        <w:divId w:val="1128282609"/>
      </w:pPr>
      <w:r>
        <w:t>Но мондиалистское лобби вряд ли не понимает своего положения и самоубийственности такого сценария, а значит, оно будет стараться избежать такого поворота событий любой ценой. Именно поэтому такой вариант и является почти невероятным.</w:t>
      </w:r>
    </w:p>
    <w:p w:rsidR="00563CC4" w:rsidRDefault="00506734">
      <w:pPr>
        <w:pStyle w:val="a3"/>
        <w:divId w:val="1128282609"/>
      </w:pPr>
      <w:r>
        <w:t>2) Второй вариант гражданской войны определяется формулой РФ против одной (или нескольких) из республик ближнего зарубежья. Такая ситуация легко может сложиться из-за крайней нестабильности новых государственных образований на территории СССР. Эти государства, подавляющее большинство которых не имеет никакой более или менее устойчивой государственной и национальной традиции, созданные в рамках совершенно произвольных границ, не совпадающих ни с этническими, ни с социально-экономическими, ни с религиозными территориями органических обществ, неминуемо будут ввержены в глубокий внутренний и внешний кризис. Они принципиально не могут получить никакой подлинной суверенности, так как их стратегические возможности не позволяют отстоять свою независимость, не прибегая при этом ко внешней помощи. Коллапс политической, социальной и экономической систем в них неизбежен, и естественно, это не может не сказаться на их отношении как к русскому (или прорусски ориентированному) населению, так и к самой России.</w:t>
      </w:r>
    </w:p>
    <w:p w:rsidR="00563CC4" w:rsidRDefault="00506734">
      <w:pPr>
        <w:pStyle w:val="a3"/>
        <w:divId w:val="1128282609"/>
      </w:pPr>
      <w:r>
        <w:t>В данном случае, скорее всего, именно с их стороны будет брошен России вызов, на что РФ будет вынуждена ответить с той или иной степенью агрессивности. Этот процесс скорее всего будет носить цепной характер, так как взрыв межэтнических или территориальных противоречий, затрагивающий Россию и русских, неминуемой отзовется в других бывших советскими республиках.</w:t>
      </w:r>
    </w:p>
    <w:p w:rsidR="00563CC4" w:rsidRDefault="00506734">
      <w:pPr>
        <w:pStyle w:val="a3"/>
        <w:divId w:val="1128282609"/>
      </w:pPr>
      <w:r>
        <w:t>Очевидно, что национальные интересы русских и ориентация мондиалистского лобби внутри России (и внутри новых республик) в таком случае не столкнуться между собой непосредственно и открыто. Основным противником в такой войне будут для русских непосредственные соседи. При этом совершенно не обязательно, что мондиалистское лобби будет играть в данном случае на поражение РФ. Такой конфликт, называемый американскими стратегами "войнами малой интенсивности", вполне может удовлетворять интересам мондиалистского лобби, если он дестабилизирует стратегическую и геополитическую ситуацию в России и шире Евразии, став локальным, затяжным и двусмысленным. Русские национальные интересы в таком случае тоже не обязательно будут выполняться, даже если гражданская война будет проходить под патриотическими и националистическими лозунгами. Как в случае Афганистана, вооруженный конфликт России с соседними регионами приведет лишь к ослаблению русского влияния в этих государствах и подорвет притягательность интеграционного импульса соседей к объединению с Россией в единый геополитический евразийский блок. При этом схожесть культурно-социального типа между населением РФ и бывших советских республик сделает данный конфликт братоубийственным и воистину гражданским. В случае славянских республик (в первую очередь, Украины) это будет еще и внутринациональной трагедией.</w:t>
      </w:r>
    </w:p>
    <w:p w:rsidR="00563CC4" w:rsidRDefault="00506734">
      <w:pPr>
        <w:pStyle w:val="a3"/>
        <w:divId w:val="1128282609"/>
      </w:pPr>
      <w:r>
        <w:t>Таким образом, данный вариант гражданской войны является противоречивым и двусмысленным. Русские национальные интересы, императив суверенности совершенно необязательно будут укреплены в таком развитии событий, а мондиалистское, русофобское лобби, со своей стороны, может от этого даже выиграть, создав вокруг РФ пояс "войн малой интенсивности", дискредитирующий русских на международном уровне и подрывающий и так шаткую социально-экономическую стабильность государства. Конечно, это не означает, что Россия не должна выступать защитником русских и прорусски ориентированных народов в ближнем зарубежье. Но выполняя все это, она должна особенно печься о расширении своего геополитического и стратегического влияния. Даже если русским удастся отвоевать у соседей часть исконно русских земель, ценой за это может стать появление новых враждебных государств, которые будут отброшены в лагерь главных противников России, т.е. мондиалистов, и в таком случае новая имперская интеграция, необходимая России, будет отодвинута на неопределенный срок.</w:t>
      </w:r>
    </w:p>
    <w:p w:rsidR="00563CC4" w:rsidRDefault="00506734">
      <w:pPr>
        <w:pStyle w:val="a3"/>
        <w:divId w:val="1128282609"/>
      </w:pPr>
      <w:r>
        <w:t>Резюмируя этот вариант с точки зрения двух полярных сил в нашем обществе, можно сказать, что такой конфликт, в случае военной победы русских, мог бы расширить наши территории, мобилизовать нацию, пробудить национальное самосознание и, быть может, на этой волне народный дух скинул бы мондиалистскую верхушку в самой России. Если бы выявление мондиалистского лобби могло быть осуществлено даже такой очень высокой ценой, все же национально-государственные силы могли бы от этого выиграть. Но если мондиалисты были бы уверены, что смогут контролировать процесс национального подъема и направлять его только вовне, разрушая геополитические связи и потенциальные стратегические союзы России в ближнем зарубежье, такой тип гражданской войны был бы выгоден и им самим. Как бы то ни было, пролитие крови ради перспективы, смысл которой, по меньшей мере, сомнителен, не может быть признано позитивным решением для патриотов.</w:t>
      </w:r>
    </w:p>
    <w:p w:rsidR="00563CC4" w:rsidRDefault="00506734">
      <w:pPr>
        <w:pStyle w:val="a3"/>
        <w:divId w:val="1128282609"/>
      </w:pPr>
      <w:r>
        <w:t>3) Третий вариант подобен первому по своей структуре, только здесь гражданская война может начаться в рамках самой РФ между представителями русского нерусского этносов. Сценарий может быть схожим с предыдущим: русское население подвергается агрессии со стороны инородцев в каком-либо национальном округе или внутренней республике; этническая солидарность подталкивает других русских принять участие в конфликте; иные национальные нерусские регионы втягиваются в вооруженное противостояние на этнической почве; гражданская война принимает характер "войны малой интенсивности". В данном случае это еще опаснее для России, так как результатом может явиться нарушение территориальной целостности РФ или, по меньшей мере, провоцирование этнической враждебности к русским инородцев там, где их удастся "подавить". При этом неизбежно в конфликт против русских будут втянуты иные государственные и национальные образования, что может сделать его затяжным и долговременным. Такой конфликт переведет положение русских с национально-государственного на узко этнический, что еще больше сузит геополитическое качество России, которая с распадом Варшавского договора, а затем СССР, и так уже утратила, свое имперское качество.</w:t>
      </w:r>
    </w:p>
    <w:p w:rsidR="00563CC4" w:rsidRDefault="00506734">
      <w:pPr>
        <w:pStyle w:val="a3"/>
        <w:divId w:val="1128282609"/>
      </w:pPr>
      <w:r>
        <w:t>Данный вариант гражданской войны вообще противоречит национальным интересам русских, так как в нем фактически будет узаконен дальнейший распад русского пространства на этнические составляющие, что в перспективе сведет геополитическое качество некогда имперского народа до чисто этнического, почти "племенного" уровня. Для жесткого русофобского мондиализма, ориентированного на подрыв русской национально-государственной автаркии, такой вариант был бы довольно привлекательным, так как он предполагал бы привитие русским не государственной, а узко этнической самоидентификации, что неизбежно сузило бы стратегический объем России. С другой стороны, и в этом случае есть определенный риск для мондиалистов, так как взрыв этнического самосознания может ударить и по их "агентуре влияния", базирующейся в основном на инородцах и представителях "малого народа". Русским же патриотам такой конфликт невыгоден ни с какой стороны.</w:t>
      </w:r>
    </w:p>
    <w:p w:rsidR="00563CC4" w:rsidRDefault="00506734">
      <w:pPr>
        <w:pStyle w:val="a3"/>
        <w:divId w:val="1128282609"/>
      </w:pPr>
      <w:r>
        <w:t>4) Четвертый вариант также является внутрироссийским, но основан не на этнической розни, а на региональных, административно-территориальных противоречиях. Централистская политика Москвы в вопросах политико-экономических и социальных не может не вызывать в наше время мощного противостояния регионов, которые в общем процессе дезинтеграции стремятся получить максимум автономности. Здесь, как и в случае этнических трений, распад советской империи лишает централистскую и интеграционную идею ее легитимности, очевидности и привлекательности. Кроме того актуальная политика центра, переняв командный тоталитарный стиль прежней системы, фактически отказалась от второй половины отношений центр-регионы, заключавшейся в помощи и социально-административной поддержки, ориентированной на регионы. Центр также хочет забирать и контролировать, как и раньше, но теперь он фактически ничего не дает взамен. Экономически регионы от этого только теряют, так как поле их возможностей сужается и зависит от центра. Но к этому прибавляется и политическая особость регионов, где антинациональный характер мондиалистских реформ ощущается намного более болезненно, чем в космополитических мегаполисах столиц.</w:t>
      </w:r>
    </w:p>
    <w:p w:rsidR="00563CC4" w:rsidRDefault="00506734">
      <w:pPr>
        <w:pStyle w:val="a3"/>
        <w:divId w:val="1128282609"/>
      </w:pPr>
      <w:r>
        <w:t>Первые шаги в сторону сепаратизма регионами уже были сделаны, хотя эти попытки и были пресечены центром. Однако весьма вероятно, что в какой-то момент русские на юге России, в Сибири или где-то еще захотят создать независимое государство, свободное от политической и экономической диктатуры Москвы. Это может быть основано на чисто экономической целесообразности — продажа региональных ресурсов или товаров местного производства в обход Москвы в некоторых случаях способна резко улучшить локальную ситуации. С другой стороны, "региональная революция" может выдвинуть и политические задачи — к примеру, отказ от крайней либеральной политики центра, сохранение социальных гарантий, усиление национального аспекта в идеологии. Все это делает возможность гражданского конфликте на этом уровне реальной. В какой-то момент регионы могут всерьез настоять на своем, что, естественно, вызовет противодействие центра, не желающего терять контроль над территориями.</w:t>
      </w:r>
    </w:p>
    <w:p w:rsidR="00563CC4" w:rsidRDefault="00506734">
      <w:pPr>
        <w:pStyle w:val="a3"/>
        <w:divId w:val="1128282609"/>
      </w:pPr>
      <w:r>
        <w:t>Такая версия гражданской войны не менее двусмысленна и противоречива, как две предыдущие. Действительно, с одной стороны, требования регионов, желающих обособиться от Москвы, центра либерально-мондиалистских реформ, имеют некоторые черты патриотизма и национализма, отвечают интересам народа; мондиалистские силы центра, выступив против регионов, будут при этом отстаивать не национальные, а антинациональные интересы, так как контроль либералов над всей полнотой российских территорий выгоден, в первую очередь, именно конструкторам "нового мирового порядка". Но, с другой стороны, региональный сепаратизм приведет к распаду русских государственных территорий, ослабит общенациональную мощь, породит линии разлома внутри единого русского народа. Мондиалисты могут сознательно пойти на провокацию такого конфликта в том случае, если их контроль над Россией ослабнет, и в таком случае, территориальный распад страны будет последним шагом в деле ослабления национально-государственной автаркии.</w:t>
      </w:r>
    </w:p>
    <w:p w:rsidR="00563CC4" w:rsidRDefault="00506734">
      <w:pPr>
        <w:pStyle w:val="a3"/>
        <w:divId w:val="1128282609"/>
      </w:pPr>
      <w:r>
        <w:t>Национальные силы в прямой противоположности мондиалистам должны поступать в этом вопросе, исходя из прямо противоположной логики. Пока власть центра сильна, следует солидаризоваться с региональными требованиями, поддерживая их стремление к автономии от центра. Но по при этом с самого начала следует подчеркивать необходимость стратегической и политической интеграции всех регионов на основе перспектив воссоздания империи. По мере ослабления мондиалистского лобби в центре патриотам следует плавно менять свою ориентацию, настаивать на недопустимости гражданского конфликта и призывать регионы к объединению.</w:t>
      </w:r>
    </w:p>
    <w:p w:rsidR="00563CC4" w:rsidRDefault="00506734">
      <w:pPr>
        <w:pStyle w:val="a3"/>
        <w:divId w:val="1128282609"/>
      </w:pPr>
      <w:r>
        <w:t>Как бы то ни было, гражданская война на региональной основе никак не может соответствовать национальным интересам, равно как и два предыдущих сценария.</w:t>
      </w:r>
    </w:p>
    <w:p w:rsidR="00563CC4" w:rsidRDefault="00506734">
      <w:pPr>
        <w:pStyle w:val="a3"/>
        <w:divId w:val="1128282609"/>
      </w:pPr>
      <w:r>
        <w:t>Следует оговорить особо следующий момент. Сам собой напрашивается и пятый вариант гражданской войны, в котором силы распределились бы не по идеологическому, национальному и территориальному, а по социально-экономическому признаку — к примеру, "новые богатые" против "новых бедных". В принципе такой вариант не исключается, и в будущем для него могут сложиться все предпосылки. Но в настоящее время при нынешнем состоянии общества чисто экономический фактор очевидно не является доминирующим. Несмотря на страшные экономические катаклизмы, на повальное обнищание трудовых слоев и гротескное обогащение мафиози и спекулянтов, русское общество пока не формулирует свои требования в экономических терминах. Геополитические, национальные, идеологические аспекты несравнимо более действенны и актуальны. Именно они способны вывести массы на площади и заставить их взяться за оружие. Экономический кризис служит прекрасным фоном для гражданского конфликта, он может послужить в определенных случаях толчком для катаклизмов, но основными силовыми линиями будут иные неэкономические тезисы. Апелляции к нации, этносу, патриотизму, свободе сегодня способны релятивизировать чисто материальную сторону жизни, сделать ее второстепенной. Но даже в том случае, где материальная сторона окажется главенствующей, она, в силу дискредитации марксистских и социалистических доктрин, не сможет выразить свои требования в форме последовательной и зажигательной политической идеологии. Скорее всего, экономический фактор в возможных конфликтах будет сопутствующей, а не определяющей, категорией.</w:t>
      </w:r>
    </w:p>
    <w:p w:rsidR="00563CC4" w:rsidRDefault="00506734">
      <w:pPr>
        <w:pStyle w:val="3"/>
        <w:divId w:val="1128282609"/>
      </w:pPr>
      <w:r>
        <w:t>3. Итоги анализа</w:t>
      </w:r>
    </w:p>
    <w:p w:rsidR="00563CC4" w:rsidRPr="00506734" w:rsidRDefault="00506734">
      <w:pPr>
        <w:pStyle w:val="a3"/>
        <w:divId w:val="1128282609"/>
      </w:pPr>
      <w:r>
        <w:t>Гражданская война в России, к сожалению, возможна. Фундаментальные противоречия между национально-государственными интересами и планами мондиализма вряд ли можно будет разрешить мирно и полюбовно. Для того, чтобы всерьез можно было бы говорить о "консенсусе" или "перемирии" между этими силами, необходимо либо окончательно уничтожить носителей национально-государственных тенденций (а это возможно лишь вместе с уничтожением самого русского государства и русской нации), либо покончить с представителями мондиалистского лобби. Сегодня вопрос ставится именно таким образом, так как атака русофобов против государства была в последнее время слишком открытой, резкой и обвальной. Если раньше представители этих кругов действовали тонко и скрытно, считаясь с национально-государственными тенденциями, то сегодня их деятельность носит явный и предельно агрессивный характер, и противостояние с националистами принимает обостренный, проявленный характер. Именно поэтому, развязывание гражданской войны в России или создание на ее территории пояса "войн малой интенсивности" может в любой момент стать главным проектом мондиалистского лобби. При этом нет сомнений, что представители этого лобби постараются сделать все возможное, чтобы самим остаться в тени, выступая под каким-то иным знаменем (как сепаратистским, так и централистским).</w:t>
      </w:r>
    </w:p>
    <w:p w:rsidR="00563CC4" w:rsidRDefault="00506734">
      <w:pPr>
        <w:pStyle w:val="a3"/>
        <w:divId w:val="1128282609"/>
      </w:pPr>
      <w:r>
        <w:t>Три варианта гражданской войны — РФ против ближнего зарубежья, русское население РФ против инородцев, регионы против центра — принципиально неприемлемы для всех тех, кто действительно озабочен национально-государственными интересами России и русского народа. Все эти три варианта чреваты дальнейшим расколом геополитического и стратегического пространства России, даже в том случае, если определенные территории перейдут под российский контроль. Следовательно, гражданская война по этим трем сценариям неприемлема для патриотов не только с моральной точки зрения (что очевидно), но она им и н е в ы г о д н а. А коль скоро это так, то логично предположить, что к провокации такого рода конфликтов (если они начнут разгораться) приложат руку именно мондиалисты.</w:t>
      </w:r>
    </w:p>
    <w:p w:rsidR="00563CC4" w:rsidRDefault="00506734">
      <w:pPr>
        <w:pStyle w:val="a3"/>
        <w:divId w:val="1128282609"/>
      </w:pPr>
      <w:r>
        <w:t>Для мондиалистского лобби нечто подобное гражданской войне в России может быть выгодно и еще по нескольким причинам. Начало военного конфликта с непосредственным участием русских позволило бы либералам из центра:</w:t>
      </w:r>
    </w:p>
    <w:p w:rsidR="00563CC4" w:rsidRDefault="00506734">
      <w:pPr>
        <w:pStyle w:val="a3"/>
        <w:divId w:val="1128282609"/>
      </w:pPr>
      <w:r>
        <w:t>1) ввести политическую диктатуру под предлогом "спасения отечества" и насильственно избавиться от политических противников;</w:t>
      </w:r>
    </w:p>
    <w:p w:rsidR="00563CC4" w:rsidRDefault="00506734">
      <w:pPr>
        <w:pStyle w:val="a3"/>
        <w:divId w:val="1128282609"/>
      </w:pPr>
      <w:r>
        <w:t>2) списать на войну экономический коллапс и заставить экономику функционировать под прямым контролем центра;</w:t>
      </w:r>
    </w:p>
    <w:p w:rsidR="00563CC4" w:rsidRDefault="00506734">
      <w:pPr>
        <w:pStyle w:val="a3"/>
        <w:divId w:val="1128282609"/>
      </w:pPr>
      <w:r>
        <w:t>3) отвлечь общественное внимание от антинациональной подрывной деятельности "реформаторов", которая становится сегодня опасно очевидной;</w:t>
      </w:r>
    </w:p>
    <w:p w:rsidR="00563CC4" w:rsidRDefault="00506734">
      <w:pPr>
        <w:pStyle w:val="a3"/>
        <w:divId w:val="1128282609"/>
      </w:pPr>
      <w:r>
        <w:t>4) заведомо пресечь возможный в будущем союз русских с соседними национально-государственными евразийскими и европейскими образованиями под знаком континентальной солидарности против атлантистской доминации Запада и мондиалистских проектов.</w:t>
      </w:r>
    </w:p>
    <w:p w:rsidR="00563CC4" w:rsidRDefault="00506734">
      <w:pPr>
        <w:pStyle w:val="a3"/>
        <w:divId w:val="1128282609"/>
      </w:pPr>
      <w:r>
        <w:t>Все это заставляет полагать, что носители жесткого варианта мондиализма в России рано или поздно прибегнут к "гражданской войне", особенно если позиция либерального режима будет становиться все более и более шаткой. При этом важно отметить, что в таком случае с необходимостью произойдет "структурная перестройка" внутри самого мондиалистского лобби, и часть его выступит под патриотическими, и быть может, даже националистическими и шовинистическими лозунгами. Конечно, в этом вопросе могут быть использованы и некоторые подлинные патриоты, недалекие и не способные понять истинных интересов своего народа. Но в центре с необходимостью останутся именно мондиалисты и их агентура, так как операция "гражданская война" должна быть не только начата, но и доведена до нужных мондиалистам результатов.</w:t>
      </w:r>
    </w:p>
    <w:p w:rsidR="00563CC4" w:rsidRDefault="00506734">
      <w:pPr>
        <w:pStyle w:val="a3"/>
        <w:divId w:val="1128282609"/>
      </w:pPr>
      <w:r>
        <w:t xml:space="preserve">Трудно сказать, когда именно могут произойти первые взрывы. Это зависит от многих спонтанных и искусственных факторов. Но даже если некоторое время ничего подобного не произойдет, потенциальная угроза такого поворота событий будет более чем актуальной, коль скоро мондиалистские лобби не только существует в России, но и контролирует важнейшие рычаги государственно-политической власти. </w:t>
      </w:r>
    </w:p>
    <w:p w:rsidR="00563CC4" w:rsidRDefault="00506734">
      <w:pPr>
        <w:pStyle w:val="a3"/>
        <w:divId w:val="1128282609"/>
      </w:pPr>
      <w:r>
        <w:t xml:space="preserve">Лишь первый вариант "гражданской войны" в полном смысле этого слова, но короткая вспышка активного противостояния, в результате которой возможность полноценной гражданстой войны была бы если не уничтожена совсем, то отложена на неопределенно далекий срок. Но для этого необходимо спровоцировать мондиалистское лобби выступить по своими собственными знаменами, и от имени ясно обозначенных и точно названных русских национально-государственных интересов дожны были бы выйти и патриотические силы. Это сделать, безусловно, не просто. С одной стороны, сами мондиалисты не настолько наивны, чтобы во всеуслышание говорить о ненависти к той стране, которой они правят, и о своем стремлении ее разрушить, а с другой стороны, представители национально-государственных сил часто не способны вразумительно и последовательно, но в то же время кратко и убедительно сформулировать основы своей идеологической позиции. Этому мешает приверженность отжившим советско-коммунистическим клише, повышенная эмоциональность, слабая способность а аналитическому мышлению, игннорирование основополагающих принципов геополитики и т.д. </w:t>
      </w:r>
    </w:p>
    <w:p w:rsidR="00563CC4" w:rsidRDefault="00506734">
      <w:pPr>
        <w:pStyle w:val="a3"/>
        <w:divId w:val="1128282609"/>
      </w:pPr>
      <w:r>
        <w:t xml:space="preserve">Подлинный гражданский мир не может быть основан на компромиссе, если две стороны этого компромисса фвляются во всем прямыми противоположностями. Пока доминирующей является мондиалистская система ценностей, то все ее фланги — парвые, левые, центристы — при всем различии не ставят под сомнение общей ориентации. Да, при такой ситуации "мир" возможен, но ценой гибели государства и радикального исключения национальных сил из диалога. Если же доминирующей станет ационально-государственная система ценностей, т можно бцдет говорить о поиске компромисса между национал-капиталистами, национал-социалистами, национал-коммунистами, национал-монархистами или национал-теократами, но и в этом случае, антинациональные, мондиалистские, русофобские силы будут исключены из диалога, поставлены идеологически вне закона. </w:t>
      </w:r>
    </w:p>
    <w:p w:rsidR="00563CC4" w:rsidRDefault="00506734">
      <w:pPr>
        <w:pStyle w:val="a3"/>
        <w:divId w:val="1128282609"/>
      </w:pPr>
      <w:r>
        <w:t>Наше общество чревато страшным гражданским конфликтом. Если у нас еще осталасть способность влиять на ход событий, выбирать, то мы должны выбрать меньшее из зол.</w:t>
      </w:r>
      <w:bookmarkStart w:id="0" w:name="_GoBack"/>
      <w:bookmarkEnd w:id="0"/>
    </w:p>
    <w:sectPr w:rsidR="00563C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734"/>
    <w:rsid w:val="00506734"/>
    <w:rsid w:val="00563CC4"/>
    <w:rsid w:val="00F5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3F870-A192-43F3-9233-7E49C0AF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28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4346</Words>
  <Characters>24775</Characters>
  <Application>Microsoft Office Word</Application>
  <DocSecurity>0</DocSecurity>
  <Lines>206</Lines>
  <Paragraphs>58</Paragraphs>
  <ScaleCrop>false</ScaleCrop>
  <Company/>
  <LinksUpToDate>false</LinksUpToDate>
  <CharactersWithSpaces>29063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Чеченский</dc:title>
  <dc:subject/>
  <dc:creator>admin</dc:creator>
  <cp:keywords/>
  <dc:description/>
  <cp:lastModifiedBy>admin</cp:lastModifiedBy>
  <cp:revision>2</cp:revision>
  <dcterms:created xsi:type="dcterms:W3CDTF">2014-01-30T17:36:00Z</dcterms:created>
  <dcterms:modified xsi:type="dcterms:W3CDTF">2014-01-30T17:36:00Z</dcterms:modified>
</cp:coreProperties>
</file>