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34" w:rsidRPr="00BF310D" w:rsidRDefault="00313C34" w:rsidP="00313C34">
      <w:pPr>
        <w:spacing w:before="120"/>
        <w:jc w:val="center"/>
        <w:rPr>
          <w:b/>
          <w:bCs/>
          <w:sz w:val="32"/>
          <w:szCs w:val="32"/>
        </w:rPr>
      </w:pPr>
      <w:r w:rsidRPr="00BF310D">
        <w:rPr>
          <w:b/>
          <w:bCs/>
          <w:sz w:val="32"/>
          <w:szCs w:val="32"/>
        </w:rPr>
        <w:t>Альберт Великий</w:t>
      </w:r>
    </w:p>
    <w:p w:rsidR="00313C34" w:rsidRPr="00313C34" w:rsidRDefault="00313C34" w:rsidP="00313C34">
      <w:pPr>
        <w:spacing w:before="120"/>
        <w:ind w:firstLine="567"/>
        <w:jc w:val="both"/>
        <w:rPr>
          <w:sz w:val="28"/>
          <w:szCs w:val="28"/>
        </w:rPr>
      </w:pPr>
      <w:bookmarkStart w:id="0" w:name="p-1959-1"/>
      <w:bookmarkEnd w:id="0"/>
      <w:r w:rsidRPr="00313C34">
        <w:rPr>
          <w:sz w:val="28"/>
          <w:szCs w:val="28"/>
        </w:rPr>
        <w:t>А.А. Грицанов</w:t>
      </w:r>
    </w:p>
    <w:p w:rsidR="00313C34" w:rsidRPr="00F16BA8" w:rsidRDefault="00313C34" w:rsidP="00313C34">
      <w:pPr>
        <w:spacing w:before="120"/>
        <w:ind w:firstLine="567"/>
        <w:jc w:val="both"/>
      </w:pPr>
      <w:r w:rsidRPr="00F16BA8">
        <w:t>Альберт Великий или Альберт фон Больштедт (Albertus Magnus, Albert der Gro Be</w:t>
      </w:r>
      <w:r w:rsidRPr="00F754CB">
        <w:t>?</w:t>
      </w:r>
      <w:r w:rsidRPr="00F16BA8">
        <w:t>, Albert von Bollstadt) (1193 или 1206/1207—1280) — нем. теолог, философ, естествоиспытатель; «универсальный доктор» (doctor universalis). Преподавал в Париже (1245—1248) и Кёльне (1248—1252); учитель Фомы Аквинского. Доминиканец, провинциал Ордена доминиканцев в Германии (1254–1257), епископ Регенсбурга (1260–1262). Канонизирован римско-католической церковью в 1931. Основные труды: «Сумма о тварях», «Об интеллекте и интеллигибельном», «О душе», «О единстве разума против Аверроэса», «Метафизика», «Сумма теологии» и др.</w:t>
      </w:r>
    </w:p>
    <w:p w:rsidR="00313C34" w:rsidRPr="00F16BA8" w:rsidRDefault="00313C34" w:rsidP="00313C34">
      <w:pPr>
        <w:spacing w:before="120"/>
        <w:ind w:firstLine="567"/>
        <w:jc w:val="both"/>
      </w:pPr>
      <w:r w:rsidRPr="00F16BA8">
        <w:t>С именем А.В. связано заимствование схоластической мыслью идей и методов Аристотеля (практически все работы которого он изложил и прокомментировал в духе христианской теологии). Проводя четкое разделение областей теологии и философии, А.В. признает самодостаточность каждой в сфере своего приложения. Философы опираются в науке на низшую, рациональную способность ума; теологи же извлекают мудрость из его сокровенной части (abditum mentis), озаряемой светом Божества (lumen infusum).</w:t>
      </w:r>
    </w:p>
    <w:p w:rsidR="00313C34" w:rsidRPr="00F16BA8" w:rsidRDefault="00313C34" w:rsidP="00313C34">
      <w:pPr>
        <w:spacing w:before="120"/>
        <w:ind w:firstLine="567"/>
        <w:jc w:val="both"/>
      </w:pPr>
      <w:r w:rsidRPr="00F16BA8">
        <w:t>Важнейшее место в онтологической структуре реальности занимает у А.В. бытие, являющееся первым сотворенным сущим (ens), а следовательно, и основой всех сотворенных вещей, композиция каждой из которых образована из «того, что есть» вещь, т.е. ее сущности, и отличного от сущности «бытия, которым является» вещь. Бытие, т.о., метафизически предшествует конкретизирующим и ограничивающим его определениям, благодаря которым просто бытие (esse simpliciter) становится бытием чего-либо (aliquid esse). Бытие является и предельным основанием всякого умопостижения, будучи простейшим понятием, на знании которого останавливается абстрагирующий интеллект. Всему сотворенному присуща также причастность определенной форме, соединенной или же несоединенной (как у чистых интеллигенций, т.е. ангелов) с материей.</w:t>
      </w:r>
    </w:p>
    <w:p w:rsidR="00313C34" w:rsidRPr="00F16BA8" w:rsidRDefault="00313C34" w:rsidP="00313C34">
      <w:pPr>
        <w:spacing w:before="120"/>
        <w:ind w:firstLine="567"/>
        <w:jc w:val="both"/>
      </w:pPr>
      <w:r w:rsidRPr="00F16BA8">
        <w:t>В рамках своей антропологии А.В. утверждает, что в то время как сущностно душа есть чисто духовная субстанция, чья интеллектуальная деятельность не зависима от телесных органов, операционально она функционирует как форма тела человека, определяющая его видовое отличие и придающая ему жизнь. Придерживаясь аристотелевского различения деятельного и возможностного интеллектов, А.В. критикует теорию универсального деятельного разума Ибн Сины (Авиценны), корректируя ее так, что упомянутый разум отождествляется им с Богом, чей свет разумения сообщается индивидуальным деятельным разумам отдельных людей. Он также выступает против учения Аверроэса (Ибн Рушда) о едином, вечном и общем для всех интеллекте.</w:t>
      </w:r>
    </w:p>
    <w:p w:rsidR="00313C34" w:rsidRPr="00F16BA8" w:rsidRDefault="00313C34" w:rsidP="00313C34">
      <w:pPr>
        <w:spacing w:before="120"/>
        <w:ind w:firstLine="567"/>
        <w:jc w:val="both"/>
      </w:pPr>
      <w:r w:rsidRPr="00F16BA8">
        <w:t>В научных трудах А.В. представлены практически все возможные в то время области естествознания: зоология, ботаника, минералогия и т.д.; он прославился и как натуралист, проводивший собственные эмпирические исследования, сопровождавшиеся большой систематизаторской работой.</w:t>
      </w:r>
    </w:p>
    <w:p w:rsidR="00313C34" w:rsidRDefault="00313C34" w:rsidP="00313C34">
      <w:pPr>
        <w:spacing w:before="120"/>
        <w:ind w:firstLine="567"/>
        <w:jc w:val="both"/>
      </w:pPr>
      <w:bookmarkStart w:id="1" w:name="p-1959-9"/>
      <w:bookmarkEnd w:id="1"/>
      <w:r>
        <w:t>***</w:t>
      </w:r>
    </w:p>
    <w:p w:rsidR="00313C34" w:rsidRDefault="00313C34" w:rsidP="00313C34">
      <w:pPr>
        <w:spacing w:before="120"/>
        <w:ind w:firstLine="567"/>
        <w:jc w:val="both"/>
      </w:pPr>
      <w:r>
        <w:t>Н</w:t>
      </w:r>
      <w:r w:rsidRPr="00F16BA8">
        <w:t xml:space="preserve">емецкий философ, доминиканский теолог, естествоиспытатель, граф Альберт фон Больштедт, удостоенный звания “Doctor Universalis” («всеобъемлющий доктор»). В доминиканский орден вступил около 1223. Преподавал в Парижском университете с 1245. В 1931 канонизирован католической церковью. Преподавал в доминиканском университете в Кельне, был учителем в т.ч. и Фомы Аквинского. </w:t>
      </w:r>
    </w:p>
    <w:p w:rsidR="00313C34" w:rsidRDefault="00313C34" w:rsidP="00313C34">
      <w:pPr>
        <w:spacing w:before="120"/>
        <w:ind w:firstLine="567"/>
        <w:jc w:val="both"/>
      </w:pPr>
      <w:r w:rsidRPr="00F16BA8">
        <w:t xml:space="preserve">Первый крупный христианский продолжатель традиции аристотелизма в эпоху средневековья. Написал комментарии и «Парафразы» к Аристотелю, а также философское сочинение «Сумма теологии». Стремясь согласовать богословие и науку, полагал первую сверхъестественным опытом, а вторую – опытом естественным, низшей ступенью первого, конституирующихся в целом в единое универсальное знание. Утверждая сотворенность времени и материи, сумел совместить схоластику и физику Аристотеля. </w:t>
      </w:r>
    </w:p>
    <w:p w:rsidR="00313C34" w:rsidRPr="00F16BA8" w:rsidRDefault="00313C34" w:rsidP="00313C34">
      <w:pPr>
        <w:spacing w:before="120"/>
        <w:ind w:firstLine="567"/>
        <w:jc w:val="both"/>
      </w:pPr>
      <w:r w:rsidRPr="00F16BA8">
        <w:t>По А., первыми в процессе творения были так называемых четыре «со-вечных» сущности: материя, время, природа ангелов и небо эмпирея. Допускал существование составных нематериальных сущностей (ангелы и деятельные разумы – бессмертные части любой человеческой души). Различал «простое», сущность которого совпадает с источником его бытия, и «составное», бытие которого не тождественно его сущности. Главным методом научного исследования считал наблюдение. Космос, по А., – наполненная различными силами совокупность форм. Разум неотделим от чувств, познание есть единый процесс взаимодействия чувственного восприятия и мышления. Высшее доступное человеку состояние – растворение в созерцании Бога. Соединение с Богом осуществимо через отрешение от мира путем очищения нашего видения Его от чувственных образов, логических категорий и собственно идеи бытия, удерживающей Его среди тварных вещей. Противопоставление души и тела неправомерно. Мораль человека – продукт не его рассудка, а совести, относящейся к практическому разуму.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C34"/>
    <w:rsid w:val="00002B5A"/>
    <w:rsid w:val="0010437E"/>
    <w:rsid w:val="001677A6"/>
    <w:rsid w:val="00313C34"/>
    <w:rsid w:val="00316F32"/>
    <w:rsid w:val="00616072"/>
    <w:rsid w:val="006A5004"/>
    <w:rsid w:val="00710178"/>
    <w:rsid w:val="0081563E"/>
    <w:rsid w:val="008B35EE"/>
    <w:rsid w:val="00905CC1"/>
    <w:rsid w:val="009B1624"/>
    <w:rsid w:val="00B42C45"/>
    <w:rsid w:val="00B47B6A"/>
    <w:rsid w:val="00BF310D"/>
    <w:rsid w:val="00F16BA8"/>
    <w:rsid w:val="00F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BD1768-AC82-42CD-BFF2-4D915715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13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Альберт Великий</vt:lpstr>
    </vt:vector>
  </TitlesOfParts>
  <Company>Home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Альберт Великий</dc:title>
  <dc:subject/>
  <dc:creator>User</dc:creator>
  <cp:keywords/>
  <dc:description/>
  <cp:lastModifiedBy>admin</cp:lastModifiedBy>
  <cp:revision>2</cp:revision>
  <dcterms:created xsi:type="dcterms:W3CDTF">2014-02-14T19:38:00Z</dcterms:created>
  <dcterms:modified xsi:type="dcterms:W3CDTF">2014-02-14T19:38:00Z</dcterms:modified>
</cp:coreProperties>
</file>