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11" w:rsidRPr="00156251" w:rsidRDefault="009B4A11" w:rsidP="009B4A11">
      <w:pPr>
        <w:spacing w:before="120"/>
        <w:jc w:val="center"/>
        <w:rPr>
          <w:b/>
          <w:bCs/>
          <w:sz w:val="32"/>
          <w:szCs w:val="32"/>
        </w:rPr>
      </w:pPr>
      <w:r w:rsidRPr="00156251">
        <w:rPr>
          <w:b/>
          <w:bCs/>
          <w:sz w:val="32"/>
          <w:szCs w:val="32"/>
        </w:rPr>
        <w:t>Аналитическое понятие истины</w:t>
      </w:r>
    </w:p>
    <w:p w:rsidR="009B4A11" w:rsidRPr="004E64A1" w:rsidRDefault="009B4A11" w:rsidP="009B4A11">
      <w:pPr>
        <w:spacing w:before="120"/>
        <w:ind w:firstLine="567"/>
        <w:jc w:val="both"/>
        <w:rPr>
          <w:sz w:val="28"/>
          <w:szCs w:val="28"/>
        </w:rPr>
      </w:pPr>
      <w:r w:rsidRPr="004E64A1">
        <w:rPr>
          <w:sz w:val="28"/>
          <w:szCs w:val="28"/>
        </w:rPr>
        <w:t>Блинов А.К.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 xml:space="preserve">Понятие истины в концепции значения как условий истинности очевидно должно отвечать своему функциональному предназначению, т.е. должно соответствовать определению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 xml:space="preserve">( D 1) Истина — такое свойство предложений (или других носителей истинности), благодаря которому мы знаем их значение.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 xml:space="preserve">Задача в том, чтобы сопоставить этому функциональному определению некоторое структурное.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>Алан Уайт начинает свою известную книжку "Истина" с замечания: "Что такое истина?" (" What is truth ?") и "Что является истинным?" (" What is the truth ?" — два совершенно разных вопроса. Второй — вопрос о том, какие именно вещи являются истинными; первый — о том, что значит сказать, что они истинны</w:t>
      </w:r>
      <w:r w:rsidRPr="001D06FB">
        <w:t>[1]</w:t>
      </w:r>
      <w:r w:rsidRPr="00F30F2A">
        <w:t xml:space="preserve"> .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>Этот подход развивали Николас Решер, предложивший различать истину как дефиницию и истину как критерий</w:t>
      </w:r>
      <w:r w:rsidRPr="001D06FB">
        <w:t>[2]</w:t>
      </w:r>
      <w:r w:rsidRPr="00F30F2A">
        <w:t xml:space="preserve"> (сама идея, в свою очередь, в аналитической традиции восходит к Айеру</w:t>
      </w:r>
      <w:r w:rsidRPr="001D06FB">
        <w:t>[3]</w:t>
      </w:r>
      <w:r w:rsidRPr="00F30F2A">
        <w:t xml:space="preserve"> ), Родрик Чизом</w:t>
      </w:r>
      <w:r w:rsidRPr="001D06FB">
        <w:t>[4]</w:t>
      </w:r>
      <w:r w:rsidRPr="00F30F2A">
        <w:t xml:space="preserve"> и другие. Когда мы рассматривали представления Витгенштейна, Тарского, Дэвидсона и Даммита, мы обсуждали второй вопрос. Теперь наш вопрос здесь — первый: "Что такое истина?" Его можно принять за вопрос о нашем обычном понятии истины; или, если таких понятий у нас несколько — как это, по всей вероятности, обстоит с нами на самом деле — то это вопрос, в существующем контексте, по меньшей мере об одном из этих понятий: семантическом. Это тривиально справедливо для концепции значения как условий истинности, но не только для нее, а также и для более широких эпистемологических контекстов. По выражению Майкла Девитта, семантическое понятие истины "занимает нас ровно постольку, поскольку оно играет роль в нашей лучшей теории мира"</w:t>
      </w:r>
      <w:r w:rsidRPr="001D06FB">
        <w:t>[5]</w:t>
      </w:r>
      <w:r w:rsidRPr="00F30F2A">
        <w:t xml:space="preserve"> ; точнее говоря, это регулятив нашей когнитивной деятельности.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 xml:space="preserve">Мы можем охарактеризовать последнюю, поддержав более или менее общепринятый как в современной аналитической философии, так и в эпистемологии тезис о том, что знание — это истинное обоснованное убеждение ( true justified belief ). В таком случае мы сможем дать следующее определение истины: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 xml:space="preserve">( D 2) Истина — такое свойство обоснованных убеждений (или других носителей истинности), благодаря которому мы их знаем ( de re или de dicto ).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 xml:space="preserve">Удерживая представление о связи истины со значением, т.е. в рамках концепции значения как условий истинности, мы скажем: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 xml:space="preserve">( D 3) Истина — такое свойство обоснованных убеждений (или других носителей истинности), благодаря которому мы знаем их значение.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>Сравнив это определение с ( D 1), мы увидим, что принятие такого подхода обяжет нас показать, каким образом может быть установлена эквивалентность между токенами предложений и обоснованными полаганиями</w:t>
      </w:r>
      <w:r w:rsidRPr="001D06FB">
        <w:t>[6]</w:t>
      </w:r>
      <w:r w:rsidRPr="00F30F2A">
        <w:t xml:space="preserve"> как носителями истинности. Но сначала рассмотрим возможности применения для целей этого исследования различных теорий истины.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>При этом за рамками рассмотрения останутся те теории, которые очевидно неприменимы в концепции значения как условий истинности. Это прежде всего: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 xml:space="preserve">теория элиминативизма — когда истина достигнута, пропозиции исчезают и остается только действительность;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 xml:space="preserve">теория идентичности — когда носитель истины (например, пропозиция) является истинным, то он идентичен своему истинностному фактору (например, факту), и истина и состоит в этой идентичности.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F30F2A">
        <w:t xml:space="preserve">Они не понадобятся нам здесь по тривиальным причинам, т.к. это — не теории языковых выражений. </w:t>
      </w:r>
    </w:p>
    <w:p w:rsidR="009B4A11" w:rsidRDefault="009B4A11" w:rsidP="009B4A11">
      <w:pPr>
        <w:spacing w:before="120"/>
        <w:ind w:firstLine="567"/>
        <w:jc w:val="both"/>
      </w:pPr>
      <w:r w:rsidRPr="00F30F2A">
        <w:t xml:space="preserve">С другой стороны, принятый подход позволит нам сгруппировать различные виды дефляционных теорий, нынешнее развитие которых показывает их отчетливую тягу к обособлению. Такие теории, как дисквотационная, просентенциальная и минималистская, будут рассмотрены совместно, т.к. относительно Т-предложений их действие проявляется одинаково и состоит в поддержке дефляционного тезиса. </w:t>
      </w:r>
    </w:p>
    <w:p w:rsidR="009B4A11" w:rsidRPr="00E83E9A" w:rsidRDefault="009B4A11" w:rsidP="009B4A11">
      <w:pPr>
        <w:spacing w:before="120"/>
        <w:ind w:firstLine="567"/>
        <w:jc w:val="both"/>
        <w:rPr>
          <w:lang w:val="en-US"/>
        </w:rPr>
      </w:pPr>
      <w:r w:rsidRPr="00E83E9A">
        <w:rPr>
          <w:lang w:val="en-US"/>
        </w:rPr>
        <w:t xml:space="preserve">[1] White A. Truth. Anchor Books, Doubleday. Garden City, N.Y. 1970. P. ix. </w:t>
      </w:r>
    </w:p>
    <w:p w:rsidR="009B4A11" w:rsidRPr="00E83E9A" w:rsidRDefault="009B4A11" w:rsidP="009B4A11">
      <w:pPr>
        <w:spacing w:before="120"/>
        <w:ind w:firstLine="567"/>
        <w:jc w:val="both"/>
        <w:rPr>
          <w:lang w:val="en-US"/>
        </w:rPr>
      </w:pPr>
      <w:r w:rsidRPr="00E83E9A">
        <w:rPr>
          <w:lang w:val="en-US"/>
        </w:rPr>
        <w:t xml:space="preserve">[2] </w:t>
      </w:r>
      <w:r w:rsidRPr="00F30F2A">
        <w:t>См</w:t>
      </w:r>
      <w:r w:rsidRPr="00E83E9A">
        <w:rPr>
          <w:lang w:val="en-US"/>
        </w:rPr>
        <w:t xml:space="preserve"> .: Rescher N. The Coherence Theory of Truth. Ox., 1973. </w:t>
      </w:r>
    </w:p>
    <w:p w:rsidR="009B4A11" w:rsidRPr="00E83E9A" w:rsidRDefault="009B4A11" w:rsidP="009B4A11">
      <w:pPr>
        <w:spacing w:before="120"/>
        <w:ind w:firstLine="567"/>
        <w:jc w:val="both"/>
        <w:rPr>
          <w:lang w:val="en-US"/>
        </w:rPr>
      </w:pPr>
      <w:r w:rsidRPr="00E83E9A">
        <w:rPr>
          <w:lang w:val="en-US"/>
        </w:rPr>
        <w:t xml:space="preserve">[3] </w:t>
      </w:r>
      <w:r w:rsidRPr="00F30F2A">
        <w:t>См</w:t>
      </w:r>
      <w:r w:rsidRPr="00E83E9A">
        <w:rPr>
          <w:lang w:val="en-US"/>
        </w:rPr>
        <w:t xml:space="preserve"> .: Ayer A.J. 'The Criterion of Truth' — Analysis, v.3, No.3, Jan.1936. </w:t>
      </w:r>
    </w:p>
    <w:p w:rsidR="009B4A11" w:rsidRPr="00E83E9A" w:rsidRDefault="009B4A11" w:rsidP="009B4A11">
      <w:pPr>
        <w:spacing w:before="120"/>
        <w:ind w:firstLine="567"/>
        <w:jc w:val="both"/>
        <w:rPr>
          <w:lang w:val="en-US"/>
        </w:rPr>
      </w:pPr>
      <w:r w:rsidRPr="00E83E9A">
        <w:rPr>
          <w:lang w:val="en-US"/>
        </w:rPr>
        <w:t xml:space="preserve">[4] </w:t>
      </w:r>
      <w:r w:rsidRPr="00F30F2A">
        <w:t>См</w:t>
      </w:r>
      <w:r w:rsidRPr="00E83E9A">
        <w:rPr>
          <w:lang w:val="en-US"/>
        </w:rPr>
        <w:t xml:space="preserve"> .: Chisholm R. Theory of Knowledge. Englewood Cliffs, 1977.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E83E9A">
        <w:rPr>
          <w:lang w:val="en-US"/>
        </w:rPr>
        <w:t xml:space="preserve">[5] Devitt M. Realism and Truth. Princeton , N . J . 2 nd ed ., 1997. </w:t>
      </w:r>
      <w:r w:rsidRPr="00F30F2A">
        <w:t>P .</w:t>
      </w:r>
      <w:r>
        <w:t xml:space="preserve"> </w:t>
      </w:r>
      <w:r w:rsidRPr="00F30F2A">
        <w:t xml:space="preserve"> 26. </w:t>
      </w:r>
    </w:p>
    <w:p w:rsidR="009B4A11" w:rsidRPr="00F30F2A" w:rsidRDefault="009B4A11" w:rsidP="009B4A11">
      <w:pPr>
        <w:spacing w:before="120"/>
        <w:ind w:firstLine="567"/>
        <w:jc w:val="both"/>
      </w:pPr>
      <w:r w:rsidRPr="001D06FB">
        <w:t>[6]</w:t>
      </w:r>
      <w:r w:rsidRPr="00F30F2A">
        <w:t xml:space="preserve"> Если обоснованными, то, очевидно, токенами полаганий. В дальнейшем при обсуждении этой предполагаемой эквивалентности я буду опускать "токены" также для предложений, высказываний и т.п.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A11"/>
    <w:rsid w:val="00156251"/>
    <w:rsid w:val="001D06FB"/>
    <w:rsid w:val="003577F5"/>
    <w:rsid w:val="004E64A1"/>
    <w:rsid w:val="00616072"/>
    <w:rsid w:val="008B35EE"/>
    <w:rsid w:val="009B4A11"/>
    <w:rsid w:val="00B42C45"/>
    <w:rsid w:val="00B47B6A"/>
    <w:rsid w:val="00BB7196"/>
    <w:rsid w:val="00E83E9A"/>
    <w:rsid w:val="00F3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520930-B9D9-4BBE-8D57-DD72762D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1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B4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2687</Words>
  <Characters>1532</Characters>
  <Application>Microsoft Office Word</Application>
  <DocSecurity>0</DocSecurity>
  <Lines>12</Lines>
  <Paragraphs>8</Paragraphs>
  <ScaleCrop>false</ScaleCrop>
  <Company>Home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Аналитическое понятие истины</dc:title>
  <dc:subject/>
  <dc:creator>User</dc:creator>
  <cp:keywords/>
  <dc:description/>
  <cp:lastModifiedBy>admin</cp:lastModifiedBy>
  <cp:revision>2</cp:revision>
  <dcterms:created xsi:type="dcterms:W3CDTF">2014-01-24T17:25:00Z</dcterms:created>
  <dcterms:modified xsi:type="dcterms:W3CDTF">2014-01-24T17:25:00Z</dcterms:modified>
</cp:coreProperties>
</file>