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0D" w:rsidRDefault="00BB5E0D" w:rsidP="00BB5E0D">
      <w:pPr>
        <w:pStyle w:val="aff2"/>
        <w:rPr>
          <w:lang w:val="uk-UA"/>
        </w:rPr>
      </w:pPr>
    </w:p>
    <w:p w:rsidR="00BB5E0D" w:rsidRDefault="00BB5E0D" w:rsidP="00BB5E0D">
      <w:pPr>
        <w:pStyle w:val="aff2"/>
        <w:rPr>
          <w:lang w:val="uk-UA"/>
        </w:rPr>
      </w:pPr>
    </w:p>
    <w:p w:rsidR="00BB5E0D" w:rsidRDefault="00BB5E0D" w:rsidP="00BB5E0D">
      <w:pPr>
        <w:pStyle w:val="aff2"/>
        <w:rPr>
          <w:lang w:val="uk-UA"/>
        </w:rPr>
      </w:pPr>
    </w:p>
    <w:p w:rsidR="00BB5E0D" w:rsidRDefault="00BB5E0D" w:rsidP="00BB5E0D">
      <w:pPr>
        <w:pStyle w:val="aff2"/>
        <w:rPr>
          <w:lang w:val="uk-UA"/>
        </w:rPr>
      </w:pPr>
    </w:p>
    <w:p w:rsidR="00BB5E0D" w:rsidRDefault="00BB5E0D" w:rsidP="00BB5E0D">
      <w:pPr>
        <w:pStyle w:val="aff2"/>
        <w:rPr>
          <w:lang w:val="uk-UA"/>
        </w:rPr>
      </w:pPr>
    </w:p>
    <w:p w:rsidR="00BB5E0D" w:rsidRDefault="00BB5E0D" w:rsidP="00BB5E0D">
      <w:pPr>
        <w:pStyle w:val="aff2"/>
        <w:rPr>
          <w:lang w:val="uk-UA"/>
        </w:rPr>
      </w:pPr>
    </w:p>
    <w:p w:rsidR="00BB5E0D" w:rsidRDefault="00BB5E0D" w:rsidP="00BB5E0D">
      <w:pPr>
        <w:pStyle w:val="aff2"/>
        <w:rPr>
          <w:lang w:val="uk-UA"/>
        </w:rPr>
      </w:pPr>
    </w:p>
    <w:p w:rsidR="00BB5E0D" w:rsidRDefault="00BB5E0D" w:rsidP="00BB5E0D">
      <w:pPr>
        <w:pStyle w:val="aff2"/>
        <w:rPr>
          <w:lang w:val="uk-UA"/>
        </w:rPr>
      </w:pPr>
    </w:p>
    <w:p w:rsidR="00BB5E0D" w:rsidRDefault="00BB5E0D" w:rsidP="00BB5E0D">
      <w:pPr>
        <w:pStyle w:val="aff2"/>
        <w:rPr>
          <w:lang w:val="uk-UA"/>
        </w:rPr>
      </w:pPr>
    </w:p>
    <w:p w:rsidR="00BB5E0D" w:rsidRDefault="00BB5E0D" w:rsidP="00BB5E0D">
      <w:pPr>
        <w:pStyle w:val="aff2"/>
        <w:rPr>
          <w:lang w:val="uk-UA"/>
        </w:rPr>
      </w:pPr>
    </w:p>
    <w:p w:rsidR="00BB5E0D" w:rsidRDefault="00BB5E0D" w:rsidP="00BB5E0D">
      <w:pPr>
        <w:pStyle w:val="aff2"/>
        <w:rPr>
          <w:lang w:val="uk-UA"/>
        </w:rPr>
      </w:pPr>
    </w:p>
    <w:p w:rsidR="00BB5E0D" w:rsidRDefault="00BB5E0D" w:rsidP="00BB5E0D">
      <w:pPr>
        <w:pStyle w:val="aff2"/>
        <w:rPr>
          <w:lang w:val="uk-UA"/>
        </w:rPr>
      </w:pPr>
    </w:p>
    <w:p w:rsidR="00BB5E0D" w:rsidRDefault="00BB5E0D" w:rsidP="00BB5E0D">
      <w:pPr>
        <w:pStyle w:val="aff2"/>
        <w:rPr>
          <w:lang w:val="uk-UA"/>
        </w:rPr>
      </w:pPr>
    </w:p>
    <w:p w:rsidR="00BB5E0D" w:rsidRDefault="00515A44" w:rsidP="00BB5E0D">
      <w:pPr>
        <w:pStyle w:val="aff2"/>
        <w:rPr>
          <w:lang w:val="uk-UA"/>
        </w:rPr>
      </w:pPr>
      <w:r w:rsidRPr="004829C8">
        <w:t>Тематическое сообщение</w:t>
      </w:r>
      <w:r w:rsidR="004829C8">
        <w:t xml:space="preserve"> </w:t>
      </w:r>
    </w:p>
    <w:p w:rsidR="004829C8" w:rsidRPr="00BB5E0D" w:rsidRDefault="004829C8" w:rsidP="00BB5E0D">
      <w:pPr>
        <w:pStyle w:val="aff2"/>
        <w:rPr>
          <w:lang w:val="uk-UA"/>
        </w:rPr>
      </w:pPr>
      <w:r>
        <w:t>"</w:t>
      </w:r>
      <w:r w:rsidR="00515A44" w:rsidRPr="004829C8">
        <w:t>Сравнительный анализ подходов к научению в теориях Уотсона и Толмена</w:t>
      </w:r>
      <w:r>
        <w:t>"</w:t>
      </w:r>
    </w:p>
    <w:p w:rsidR="004829C8" w:rsidRDefault="00BB5E0D" w:rsidP="00BB5E0D">
      <w:pPr>
        <w:pStyle w:val="2"/>
      </w:pPr>
      <w:r>
        <w:br w:type="page"/>
      </w:r>
      <w:r w:rsidR="002E3078" w:rsidRPr="004829C8">
        <w:t>К</w:t>
      </w:r>
      <w:r w:rsidR="00F73550" w:rsidRPr="004829C8">
        <w:t>ритический анализ бихевиоризма</w:t>
      </w:r>
      <w:r w:rsidR="004829C8" w:rsidRPr="004829C8">
        <w:t xml:space="preserve">. </w:t>
      </w:r>
      <w:r w:rsidR="00F73550" w:rsidRPr="004829C8">
        <w:t>Взгляды Уотсона на предмет психологии</w:t>
      </w:r>
      <w:r w:rsidR="004829C8" w:rsidRPr="004829C8">
        <w:t xml:space="preserve">. </w:t>
      </w:r>
      <w:r w:rsidR="00F73550" w:rsidRPr="004829C8">
        <w:t>Учение о поведении</w:t>
      </w:r>
      <w:r w:rsidR="004829C8" w:rsidRPr="004829C8">
        <w:t>.</w:t>
      </w:r>
    </w:p>
    <w:p w:rsidR="00BB5E0D" w:rsidRDefault="00BB5E0D" w:rsidP="004829C8">
      <w:pPr>
        <w:ind w:firstLine="709"/>
        <w:rPr>
          <w:i/>
          <w:iCs/>
          <w:lang w:val="uk-UA"/>
        </w:rPr>
      </w:pPr>
    </w:p>
    <w:p w:rsidR="004829C8" w:rsidRDefault="00F73550" w:rsidP="004829C8">
      <w:pPr>
        <w:ind w:firstLine="709"/>
      </w:pPr>
      <w:r w:rsidRPr="004829C8">
        <w:rPr>
          <w:i/>
          <w:iCs/>
        </w:rPr>
        <w:t>Дж</w:t>
      </w:r>
      <w:r w:rsidR="004829C8" w:rsidRPr="004829C8">
        <w:rPr>
          <w:i/>
          <w:iCs/>
        </w:rPr>
        <w:t xml:space="preserve">. </w:t>
      </w:r>
      <w:r w:rsidRPr="004829C8">
        <w:rPr>
          <w:i/>
          <w:iCs/>
        </w:rPr>
        <w:t>Уотсон</w:t>
      </w:r>
      <w:r w:rsidR="004829C8">
        <w:t xml:space="preserve"> (</w:t>
      </w:r>
      <w:r w:rsidRPr="004829C8">
        <w:t>1878</w:t>
      </w:r>
      <w:r w:rsidR="004829C8" w:rsidRPr="004829C8">
        <w:t xml:space="preserve"> - </w:t>
      </w:r>
      <w:r w:rsidRPr="004829C8">
        <w:t>1958</w:t>
      </w:r>
      <w:r w:rsidR="004829C8" w:rsidRPr="004829C8">
        <w:t xml:space="preserve">) </w:t>
      </w:r>
      <w:r w:rsidRPr="004829C8">
        <w:t>критиковал психологию за субъективизм и практическую бесполезность, и предложил свою программу исследований</w:t>
      </w:r>
      <w:r w:rsidR="004829C8" w:rsidRPr="004829C8">
        <w:t>.</w:t>
      </w:r>
    </w:p>
    <w:p w:rsidR="004829C8" w:rsidRDefault="00AC38C2" w:rsidP="004829C8">
      <w:pPr>
        <w:ind w:firstLine="709"/>
      </w:pPr>
      <w:r w:rsidRPr="004829C8">
        <w:t>Философской основой бихевиоризма стали позитивизм и прагматизм, психологической</w:t>
      </w:r>
      <w:r w:rsidR="004829C8" w:rsidRPr="004829C8">
        <w:t xml:space="preserve"> - </w:t>
      </w:r>
      <w:r w:rsidRPr="004829C8">
        <w:t>работы Павлова, Бехтерева</w:t>
      </w:r>
      <w:r w:rsidR="004829C8" w:rsidRPr="004829C8">
        <w:t xml:space="preserve">. </w:t>
      </w:r>
      <w:r w:rsidRPr="004829C8">
        <w:t>В качестве научных предпосылок Дж</w:t>
      </w:r>
      <w:r w:rsidR="004829C8" w:rsidRPr="004829C8">
        <w:t xml:space="preserve">. </w:t>
      </w:r>
      <w:r w:rsidRPr="004829C8">
        <w:t>Уотсон называл исследования по психологии животных, школу объективной психологии</w:t>
      </w:r>
      <w:r w:rsidR="004829C8">
        <w:t xml:space="preserve"> (</w:t>
      </w:r>
      <w:r w:rsidR="005E0600" w:rsidRPr="004829C8">
        <w:t>предложил опираться исключительно на объективные методы, требования к которым разработаны в естественных науках</w:t>
      </w:r>
      <w:r w:rsidR="004829C8" w:rsidRPr="004829C8">
        <w:t xml:space="preserve">). </w:t>
      </w:r>
      <w:r w:rsidRPr="004829C8">
        <w:t>Поведение в рамках его концепции трактовалось очень широко</w:t>
      </w:r>
      <w:r w:rsidR="004829C8" w:rsidRPr="004829C8">
        <w:t xml:space="preserve">. </w:t>
      </w:r>
      <w:r w:rsidRPr="004829C8">
        <w:t>Включая выделения желез в ответ на реакцию</w:t>
      </w:r>
      <w:r w:rsidR="004829C8" w:rsidRPr="004829C8">
        <w:t xml:space="preserve">. </w:t>
      </w:r>
      <w:r w:rsidRPr="004829C8">
        <w:t>Уотсон производил классификацию всех реакций по двум основаниям</w:t>
      </w:r>
      <w:r w:rsidR="004829C8" w:rsidRPr="004829C8">
        <w:t xml:space="preserve">: </w:t>
      </w:r>
      <w:r w:rsidRPr="004829C8">
        <w:t>являются ли они приобретенными или наследственными</w:t>
      </w:r>
      <w:r w:rsidR="004829C8" w:rsidRPr="004829C8">
        <w:t xml:space="preserve">; </w:t>
      </w:r>
      <w:r w:rsidRPr="004829C8">
        <w:t>внутренними или внешними</w:t>
      </w:r>
      <w:r w:rsidR="004829C8" w:rsidRPr="004829C8">
        <w:t xml:space="preserve">. </w:t>
      </w:r>
      <w:r w:rsidRPr="004829C8">
        <w:t>Отсюда выделяются четыре типа реакций</w:t>
      </w:r>
      <w:r w:rsidR="004829C8" w:rsidRPr="004829C8">
        <w:t xml:space="preserve">. </w:t>
      </w:r>
      <w:r w:rsidRPr="004829C8">
        <w:t>Он полагал</w:t>
      </w:r>
      <w:r w:rsidR="004829C8" w:rsidRPr="004829C8">
        <w:t xml:space="preserve">. </w:t>
      </w:r>
      <w:r w:rsidRPr="004829C8">
        <w:t>Что число врожденных реакций невелико, и фактически поведение является результатом обучения</w:t>
      </w:r>
      <w:r w:rsidR="004829C8" w:rsidRPr="004829C8">
        <w:t xml:space="preserve">. </w:t>
      </w:r>
      <w:r w:rsidRPr="004829C8">
        <w:t>Поэтому научение становится главной темой бихевиористов</w:t>
      </w:r>
      <w:r w:rsidR="004829C8" w:rsidRPr="004829C8">
        <w:t xml:space="preserve">. </w:t>
      </w:r>
      <w:r w:rsidRPr="004829C8">
        <w:t>Удержание навыков составляет память</w:t>
      </w:r>
      <w:r w:rsidR="004829C8" w:rsidRPr="004829C8">
        <w:t xml:space="preserve">. </w:t>
      </w:r>
      <w:r w:rsidRPr="004829C8">
        <w:t>Уотсон здесь выдвигает гипотезу о механизмах, называемых им принципом обуславливания</w:t>
      </w:r>
      <w:r w:rsidR="004829C8" w:rsidRPr="004829C8">
        <w:t xml:space="preserve">. </w:t>
      </w:r>
      <w:r w:rsidRPr="004829C8">
        <w:t>Навыки образуются путем проб и ошибок и представляют собой неуправляемый процесс</w:t>
      </w:r>
      <w:r w:rsidR="004829C8" w:rsidRPr="004829C8">
        <w:t>.</w:t>
      </w:r>
    </w:p>
    <w:p w:rsidR="004829C8" w:rsidRDefault="00800AB9" w:rsidP="004829C8">
      <w:pPr>
        <w:ind w:firstLine="709"/>
      </w:pPr>
      <w:r w:rsidRPr="004829C8">
        <w:t>На ранних этапах своего развития этология, занимающаяся проблемами эволюции высших психологических функций, была тесно связана со сравнительной психологией</w:t>
      </w:r>
      <w:r w:rsidR="004829C8" w:rsidRPr="004829C8">
        <w:t xml:space="preserve">. </w:t>
      </w:r>
      <w:r w:rsidRPr="004829C8">
        <w:t>Этолог начала ХХ века, Уотсон, изучал различные формы поведения животных разных систематических групп</w:t>
      </w:r>
      <w:r w:rsidR="004829C8" w:rsidRPr="004829C8">
        <w:t xml:space="preserve">. </w:t>
      </w:r>
      <w:r w:rsidRPr="004829C8">
        <w:t>Постепенно работы по самым широким формам поведения, например, по общественному поведению, пищевому, материнскому, а также работы по онтогенезу поведения стали вытесняться работами, посвященными одному только научению</w:t>
      </w:r>
      <w:r w:rsidR="004829C8" w:rsidRPr="004829C8">
        <w:t>.</w:t>
      </w:r>
    </w:p>
    <w:p w:rsidR="004829C8" w:rsidRDefault="00800AB9" w:rsidP="004829C8">
      <w:pPr>
        <w:ind w:firstLine="709"/>
      </w:pPr>
      <w:r w:rsidRPr="004829C8">
        <w:t>Эта тенденция была вызвана тем, что главное внимание бихевиорист уделял поведенческим актам, доступным для наблюдения</w:t>
      </w:r>
      <w:r w:rsidR="004829C8" w:rsidRPr="004829C8">
        <w:t xml:space="preserve">. </w:t>
      </w:r>
      <w:r w:rsidRPr="004829C8">
        <w:t>Под поведением понимали лишь совокупность реакций в ответ на определенную стимуляцию</w:t>
      </w:r>
      <w:r w:rsidR="004829C8" w:rsidRPr="004829C8">
        <w:t>.</w:t>
      </w:r>
    </w:p>
    <w:p w:rsidR="004829C8" w:rsidRDefault="00800AB9" w:rsidP="004829C8">
      <w:pPr>
        <w:ind w:firstLine="709"/>
      </w:pPr>
      <w:r w:rsidRPr="004829C8">
        <w:t>Основатель бихевиоризма Джон Уотсон считал, что все поведение является ответом на соответствующий стимул</w:t>
      </w:r>
      <w:r w:rsidR="004829C8" w:rsidRPr="004829C8">
        <w:t>.</w:t>
      </w:r>
    </w:p>
    <w:p w:rsidR="004829C8" w:rsidRDefault="006A00CE" w:rsidP="004829C8">
      <w:pPr>
        <w:ind w:firstLine="709"/>
      </w:pPr>
      <w:r w:rsidRPr="004829C8">
        <w:t xml:space="preserve">Поведение человека как предмет бихевиоризма </w:t>
      </w:r>
      <w:r w:rsidR="004829C8">
        <w:t>-</w:t>
      </w:r>
      <w:r w:rsidRPr="004829C8">
        <w:t xml:space="preserve"> это все </w:t>
      </w:r>
      <w:r w:rsidRPr="004829C8">
        <w:rPr>
          <w:i/>
          <w:iCs/>
        </w:rPr>
        <w:t>поступки и слова, как приобретенные</w:t>
      </w:r>
      <w:r w:rsidRPr="004829C8">
        <w:t xml:space="preserve">, так и </w:t>
      </w:r>
      <w:r w:rsidRPr="004829C8">
        <w:rPr>
          <w:i/>
          <w:iCs/>
        </w:rPr>
        <w:t>врожденные</w:t>
      </w:r>
      <w:r w:rsidRPr="004829C8">
        <w:t xml:space="preserve">, то, что </w:t>
      </w:r>
      <w:r w:rsidRPr="004829C8">
        <w:rPr>
          <w:i/>
          <w:iCs/>
        </w:rPr>
        <w:t>люди делают от рождения и до смерти</w:t>
      </w:r>
      <w:r w:rsidR="004829C8" w:rsidRPr="004829C8">
        <w:t xml:space="preserve">. </w:t>
      </w:r>
      <w:r w:rsidRPr="004829C8">
        <w:t xml:space="preserve">Поведение-это всякая </w:t>
      </w:r>
      <w:r w:rsidRPr="004829C8">
        <w:rPr>
          <w:i/>
          <w:iCs/>
        </w:rPr>
        <w:t>реакция</w:t>
      </w:r>
      <w:r w:rsidR="004829C8">
        <w:rPr>
          <w:i/>
          <w:iCs/>
        </w:rPr>
        <w:t xml:space="preserve"> (</w:t>
      </w:r>
      <w:r w:rsidRPr="004829C8">
        <w:rPr>
          <w:i/>
          <w:iCs/>
        </w:rPr>
        <w:t>R</w:t>
      </w:r>
      <w:r w:rsidR="004829C8" w:rsidRPr="004829C8">
        <w:rPr>
          <w:i/>
          <w:iCs/>
        </w:rPr>
        <w:t xml:space="preserve">) </w:t>
      </w:r>
      <w:r w:rsidRPr="004829C8">
        <w:t xml:space="preserve">в </w:t>
      </w:r>
      <w:r w:rsidRPr="004829C8">
        <w:rPr>
          <w:i/>
          <w:iCs/>
        </w:rPr>
        <w:t>ответ на внешний стимул</w:t>
      </w:r>
      <w:r w:rsidR="004829C8">
        <w:rPr>
          <w:i/>
          <w:iCs/>
        </w:rPr>
        <w:t xml:space="preserve"> (</w:t>
      </w:r>
      <w:r w:rsidRPr="004829C8">
        <w:rPr>
          <w:i/>
          <w:iCs/>
          <w:lang w:val="en-US"/>
        </w:rPr>
        <w:t>S</w:t>
      </w:r>
      <w:r w:rsidR="004829C8" w:rsidRPr="004829C8">
        <w:rPr>
          <w:i/>
          <w:iCs/>
        </w:rPr>
        <w:t>),</w:t>
      </w:r>
      <w:r w:rsidRPr="004829C8">
        <w:t xml:space="preserve"> посредством которой индивид приспосабливается</w:t>
      </w:r>
      <w:r w:rsidR="004829C8" w:rsidRPr="004829C8">
        <w:t>.</w:t>
      </w:r>
    </w:p>
    <w:p w:rsidR="00BB5E0D" w:rsidRDefault="00BB5E0D" w:rsidP="004829C8">
      <w:pPr>
        <w:ind w:firstLine="709"/>
        <w:rPr>
          <w:lang w:val="uk-UA"/>
        </w:rPr>
      </w:pPr>
    </w:p>
    <w:p w:rsidR="004829C8" w:rsidRPr="004829C8" w:rsidRDefault="002C5358" w:rsidP="00BB5E0D">
      <w:pPr>
        <w:pStyle w:val="2"/>
        <w:rPr>
          <w:lang w:val="en-US"/>
        </w:rPr>
      </w:pPr>
      <w:r w:rsidRPr="004829C8">
        <w:t>Необихевиористская теория</w:t>
      </w:r>
    </w:p>
    <w:p w:rsidR="00BB5E0D" w:rsidRDefault="00BB5E0D" w:rsidP="004829C8">
      <w:pPr>
        <w:ind w:firstLine="709"/>
        <w:rPr>
          <w:i/>
          <w:iCs/>
          <w:lang w:val="uk-UA"/>
        </w:rPr>
      </w:pPr>
    </w:p>
    <w:p w:rsidR="004829C8" w:rsidRDefault="002E3078" w:rsidP="004829C8">
      <w:pPr>
        <w:ind w:firstLine="709"/>
      </w:pPr>
      <w:r w:rsidRPr="004829C8">
        <w:rPr>
          <w:i/>
          <w:iCs/>
        </w:rPr>
        <w:t>Э</w:t>
      </w:r>
      <w:r w:rsidR="004829C8" w:rsidRPr="004829C8">
        <w:rPr>
          <w:i/>
          <w:iCs/>
        </w:rPr>
        <w:t xml:space="preserve">. </w:t>
      </w:r>
      <w:r w:rsidRPr="004829C8">
        <w:rPr>
          <w:i/>
          <w:iCs/>
        </w:rPr>
        <w:t>Толмен</w:t>
      </w:r>
      <w:r w:rsidRPr="004829C8">
        <w:t xml:space="preserve"> критиковал Уотсона за молекулярность подхода</w:t>
      </w:r>
      <w:r w:rsidR="004829C8" w:rsidRPr="004829C8">
        <w:t xml:space="preserve">. </w:t>
      </w:r>
      <w:r w:rsidR="009046E6" w:rsidRPr="004829C8">
        <w:rPr>
          <w:rStyle w:val="a8"/>
          <w:b/>
          <w:bCs/>
          <w:color w:val="000000"/>
        </w:rPr>
        <w:footnoteReference w:id="1"/>
      </w:r>
      <w:r w:rsidR="004829C8">
        <w:t xml:space="preserve"> "</w:t>
      </w:r>
      <w:r w:rsidR="002C5358" w:rsidRPr="004829C8">
        <w:t>Поведение</w:t>
      </w:r>
      <w:r w:rsidR="004829C8" w:rsidRPr="004829C8">
        <w:t xml:space="preserve"> - </w:t>
      </w:r>
      <w:r w:rsidR="002C5358" w:rsidRPr="004829C8">
        <w:t xml:space="preserve">целеориентированная активность животного организма, служащая для осуществления </w:t>
      </w:r>
      <w:r w:rsidR="002C5358" w:rsidRPr="004829C8">
        <w:rPr>
          <w:i/>
          <w:iCs/>
        </w:rPr>
        <w:t>контакта с окружающим миром</w:t>
      </w:r>
      <w:r w:rsidR="004829C8" w:rsidRPr="004829C8">
        <w:rPr>
          <w:i/>
          <w:iCs/>
        </w:rPr>
        <w:t xml:space="preserve">. </w:t>
      </w:r>
      <w:r w:rsidR="002C5358" w:rsidRPr="004829C8">
        <w:t>В основе поведения лежат потребности животного организма, над которыми надстраиваются исполнительные действия, служащие их удовлетворению</w:t>
      </w:r>
      <w:r w:rsidR="004829C8" w:rsidRPr="004829C8">
        <w:t xml:space="preserve">. </w:t>
      </w:r>
      <w:r w:rsidR="002C5358" w:rsidRPr="004829C8">
        <w:t>Генезис форм поведения обусловлен усложнением условий среды обитания, в частности переходом из гомогенной в предметную, а затем социальную среду</w:t>
      </w:r>
      <w:r w:rsidR="004829C8">
        <w:t>."</w:t>
      </w:r>
    </w:p>
    <w:p w:rsidR="004829C8" w:rsidRDefault="002E3078" w:rsidP="004829C8">
      <w:pPr>
        <w:ind w:firstLine="709"/>
      </w:pPr>
      <w:r w:rsidRPr="004829C8">
        <w:t>По Толмену поведение</w:t>
      </w:r>
      <w:r w:rsidR="004829C8" w:rsidRPr="004829C8">
        <w:t xml:space="preserve"> - </w:t>
      </w:r>
      <w:r w:rsidRPr="004829C8">
        <w:t>целостный акт</w:t>
      </w:r>
      <w:r w:rsidR="002C5358" w:rsidRPr="004829C8">
        <w:t>,</w:t>
      </w:r>
      <w:r w:rsidRPr="004829C8">
        <w:t xml:space="preserve"> </w:t>
      </w:r>
      <w:r w:rsidR="002C5358" w:rsidRPr="004829C8">
        <w:t>н</w:t>
      </w:r>
      <w:r w:rsidRPr="004829C8">
        <w:t xml:space="preserve">аправленный на цель, селективный, пластичный и </w:t>
      </w:r>
      <w:r w:rsidR="004829C8">
        <w:t>т.д.</w:t>
      </w:r>
      <w:r w:rsidR="004829C8" w:rsidRPr="004829C8">
        <w:t xml:space="preserve"> </w:t>
      </w:r>
      <w:r w:rsidRPr="004829C8">
        <w:t>Толмен различал три разновидности детерминант поведения</w:t>
      </w:r>
      <w:r w:rsidR="004829C8">
        <w:t>:</w:t>
      </w:r>
    </w:p>
    <w:p w:rsidR="004829C8" w:rsidRDefault="004829C8" w:rsidP="004829C8">
      <w:pPr>
        <w:ind w:firstLine="709"/>
      </w:pPr>
      <w:r>
        <w:t>1)</w:t>
      </w:r>
      <w:r w:rsidRPr="004829C8">
        <w:t xml:space="preserve"> </w:t>
      </w:r>
      <w:r w:rsidR="00222200" w:rsidRPr="004829C8">
        <w:t>независимые переменные</w:t>
      </w:r>
      <w:r>
        <w:t xml:space="preserve"> (</w:t>
      </w:r>
      <w:r w:rsidR="00A90656" w:rsidRPr="004829C8">
        <w:t>первоначальные причины поведения</w:t>
      </w:r>
      <w:r w:rsidRPr="004829C8">
        <w:t xml:space="preserve">) </w:t>
      </w:r>
      <w:r w:rsidR="002E3078" w:rsidRPr="004829C8">
        <w:t>стимулы и исходное физическое состояние организма</w:t>
      </w:r>
      <w:r>
        <w:t>;</w:t>
      </w:r>
    </w:p>
    <w:p w:rsidR="004829C8" w:rsidRDefault="004829C8" w:rsidP="004829C8">
      <w:pPr>
        <w:ind w:firstLine="709"/>
      </w:pPr>
      <w:r>
        <w:t>2)</w:t>
      </w:r>
      <w:r w:rsidRPr="004829C8">
        <w:t xml:space="preserve"> </w:t>
      </w:r>
      <w:r w:rsidR="002E3078" w:rsidRPr="004829C8">
        <w:t xml:space="preserve">способности, </w:t>
      </w:r>
      <w:r>
        <w:t>т.е.</w:t>
      </w:r>
      <w:r w:rsidRPr="004829C8">
        <w:t xml:space="preserve"> </w:t>
      </w:r>
      <w:r w:rsidR="002E3078" w:rsidRPr="004829C8">
        <w:t>видовые свойства организма</w:t>
      </w:r>
      <w:r>
        <w:t>;</w:t>
      </w:r>
    </w:p>
    <w:p w:rsidR="004829C8" w:rsidRDefault="004829C8" w:rsidP="004829C8">
      <w:pPr>
        <w:ind w:firstLine="709"/>
      </w:pPr>
      <w:r>
        <w:t>3)</w:t>
      </w:r>
      <w:r w:rsidRPr="004829C8">
        <w:t xml:space="preserve"> </w:t>
      </w:r>
      <w:r w:rsidR="002E3078" w:rsidRPr="004829C8">
        <w:t>вмешивающиеся внутренние перемен</w:t>
      </w:r>
      <w:r w:rsidR="00A90656" w:rsidRPr="004829C8">
        <w:t>н</w:t>
      </w:r>
      <w:r w:rsidR="002E3078" w:rsidRPr="004829C8">
        <w:t>ы</w:t>
      </w:r>
      <w:r w:rsidR="00A90656" w:rsidRPr="004829C8">
        <w:t>е</w:t>
      </w:r>
      <w:r w:rsidR="002E3078" w:rsidRPr="004829C8">
        <w:t xml:space="preserve"> </w:t>
      </w:r>
      <w:r>
        <w:t>-</w:t>
      </w:r>
      <w:r w:rsidR="002E3078" w:rsidRPr="004829C8">
        <w:t xml:space="preserve"> намерения</w:t>
      </w:r>
      <w:r>
        <w:t xml:space="preserve"> (</w:t>
      </w:r>
      <w:r w:rsidR="00A90656" w:rsidRPr="004829C8">
        <w:t>цели</w:t>
      </w:r>
      <w:r w:rsidRPr="004829C8">
        <w:t xml:space="preserve">) </w:t>
      </w:r>
      <w:r w:rsidR="002E3078" w:rsidRPr="004829C8">
        <w:t>и познавательные процессы</w:t>
      </w:r>
      <w:r w:rsidRPr="004829C8">
        <w:t xml:space="preserve">. </w:t>
      </w:r>
      <w:r w:rsidR="002E3078" w:rsidRPr="004829C8">
        <w:t>Он ввел понятие</w:t>
      </w:r>
      <w:r>
        <w:t xml:space="preserve"> "</w:t>
      </w:r>
      <w:r w:rsidR="002E3078" w:rsidRPr="004829C8">
        <w:t>когнитивной карты</w:t>
      </w:r>
      <w:r>
        <w:t xml:space="preserve">". </w:t>
      </w:r>
      <w:r w:rsidR="00A90656" w:rsidRPr="004829C8">
        <w:t>Когнитивная карта</w:t>
      </w:r>
      <w:r w:rsidRPr="004829C8">
        <w:t xml:space="preserve"> - </w:t>
      </w:r>
      <w:r w:rsidR="00A90656" w:rsidRPr="004829C8">
        <w:t>это структура, которая складывается в мозгу животного в результате переработки поступающих извне воздействий</w:t>
      </w:r>
      <w:r w:rsidRPr="004829C8">
        <w:t xml:space="preserve">. </w:t>
      </w:r>
      <w:r w:rsidR="00A90656" w:rsidRPr="004829C8">
        <w:t>Она включает сложную сигнификативную структуру соотношения между стимулами и целями</w:t>
      </w:r>
      <w:r>
        <w:t xml:space="preserve"> (</w:t>
      </w:r>
      <w:r w:rsidR="00A90656" w:rsidRPr="004829C8">
        <w:t>sign-gestalt</w:t>
      </w:r>
      <w:r w:rsidRPr="004829C8">
        <w:t xml:space="preserve">) </w:t>
      </w:r>
      <w:r w:rsidR="00A90656" w:rsidRPr="004829C8">
        <w:t>и определяет поведение животного в ситуации актуальной задачи</w:t>
      </w:r>
      <w:r w:rsidRPr="004829C8">
        <w:t xml:space="preserve">. </w:t>
      </w:r>
      <w:r w:rsidR="00A90656" w:rsidRPr="004829C8">
        <w:t>Совокупность таких карт позволяет адекватно ориентироваться в ситуации жизненных задач в целом, в том числе и для человека</w:t>
      </w:r>
      <w:r w:rsidRPr="004829C8">
        <w:t xml:space="preserve">. </w:t>
      </w:r>
      <w:r w:rsidR="00A90656" w:rsidRPr="004829C8">
        <w:t>Несмотря на все оговорки, связанные с попытками избежать ментализма, фактически в результате введения промежуточных переменных поведение реально получает психологическую характеристику</w:t>
      </w:r>
      <w:r w:rsidRPr="004829C8">
        <w:t xml:space="preserve">. </w:t>
      </w:r>
      <w:r w:rsidR="00A90656" w:rsidRPr="004829C8">
        <w:t>Выводы, полученные на животных Толмен распространял на человека, разделяя тем самым биологизаторские позиции Уотсона</w:t>
      </w:r>
      <w:r w:rsidRPr="004829C8">
        <w:t>.</w:t>
      </w:r>
    </w:p>
    <w:p w:rsidR="0073511E" w:rsidRDefault="0073511E" w:rsidP="004829C8">
      <w:pPr>
        <w:ind w:firstLine="709"/>
      </w:pPr>
    </w:p>
    <w:p w:rsidR="0073511E" w:rsidRDefault="00F73550" w:rsidP="0073511E">
      <w:pPr>
        <w:pStyle w:val="2"/>
      </w:pPr>
      <w:r w:rsidRPr="004829C8">
        <w:t>Когнитивный б</w:t>
      </w:r>
      <w:r w:rsidR="00111FD4" w:rsidRPr="004829C8">
        <w:t>ихевиоризм</w:t>
      </w:r>
      <w:r w:rsidRPr="004829C8">
        <w:t xml:space="preserve"> </w:t>
      </w:r>
      <w:r w:rsidR="00111FD4" w:rsidRPr="004829C8">
        <w:t>Э</w:t>
      </w:r>
      <w:r w:rsidR="004829C8" w:rsidRPr="004829C8">
        <w:t xml:space="preserve">. </w:t>
      </w:r>
      <w:r w:rsidRPr="004829C8">
        <w:t>Толмена</w:t>
      </w:r>
    </w:p>
    <w:p w:rsidR="0073511E" w:rsidRDefault="0073511E" w:rsidP="004829C8">
      <w:pPr>
        <w:ind w:firstLine="709"/>
      </w:pPr>
    </w:p>
    <w:p w:rsidR="004829C8" w:rsidRDefault="00F73550" w:rsidP="004829C8">
      <w:pPr>
        <w:ind w:firstLine="709"/>
      </w:pPr>
      <w:r w:rsidRPr="004829C8">
        <w:t>При описание поведенческого акта</w:t>
      </w:r>
      <w:r w:rsidR="00841DEC" w:rsidRPr="004829C8">
        <w:t xml:space="preserve">, </w:t>
      </w:r>
      <w:r w:rsidRPr="004829C8">
        <w:t>нужно вкл</w:t>
      </w:r>
      <w:r w:rsidR="00CA0F8C" w:rsidRPr="004829C8">
        <w:t>ючать</w:t>
      </w:r>
      <w:r w:rsidRPr="004829C8">
        <w:t xml:space="preserve"> в него следующие особенности</w:t>
      </w:r>
      <w:r w:rsidR="004829C8" w:rsidRPr="004829C8">
        <w:t xml:space="preserve">: </w:t>
      </w:r>
      <w:r w:rsidRPr="004829C8">
        <w:t>целевой объект, которые его направляют и из которых он исходит</w:t>
      </w:r>
      <w:r w:rsidR="004829C8" w:rsidRPr="004829C8">
        <w:t xml:space="preserve">; </w:t>
      </w:r>
      <w:r w:rsidRPr="004829C8">
        <w:t>специфическая картина отношения к объектам, которые используются в качестве ср</w:t>
      </w:r>
      <w:r w:rsidR="00CA0F8C" w:rsidRPr="004829C8">
        <w:t>едст</w:t>
      </w:r>
      <w:r w:rsidRPr="004829C8">
        <w:t>в достижения цели</w:t>
      </w:r>
      <w:r w:rsidR="004829C8" w:rsidRPr="004829C8">
        <w:t xml:space="preserve">; </w:t>
      </w:r>
      <w:r w:rsidRPr="004829C8">
        <w:t>относительная селективность к объектам, выступающим в</w:t>
      </w:r>
      <w:r w:rsidR="004829C8" w:rsidRPr="004829C8">
        <w:t xml:space="preserve"> </w:t>
      </w:r>
      <w:r w:rsidRPr="004829C8">
        <w:t>к</w:t>
      </w:r>
      <w:r w:rsidR="00CA0F8C" w:rsidRPr="004829C8">
        <w:t>ачест</w:t>
      </w:r>
      <w:r w:rsidRPr="004829C8">
        <w:t>ве ср</w:t>
      </w:r>
      <w:r w:rsidR="00CA0F8C" w:rsidRPr="004829C8">
        <w:t>едст</w:t>
      </w:r>
      <w:r w:rsidRPr="004829C8">
        <w:t>в и выбор тех, которые способствуют более быстрому достижению цели</w:t>
      </w:r>
      <w:r w:rsidR="004829C8" w:rsidRPr="004829C8">
        <w:t xml:space="preserve">. </w:t>
      </w:r>
      <w:r w:rsidRPr="004829C8">
        <w:t>Основная черта поведения</w:t>
      </w:r>
      <w:r w:rsidR="004829C8" w:rsidRPr="004829C8">
        <w:t xml:space="preserve"> - </w:t>
      </w:r>
      <w:r w:rsidRPr="004829C8">
        <w:t>целевой и познавательный характер</w:t>
      </w:r>
      <w:r w:rsidR="004829C8" w:rsidRPr="004829C8">
        <w:t xml:space="preserve">. </w:t>
      </w:r>
      <w:r w:rsidRPr="004829C8">
        <w:t>Поведение всегда осуществляется организмом как целым, а не есть дело отдельных сис</w:t>
      </w:r>
      <w:r w:rsidR="00CA0F8C" w:rsidRPr="004829C8">
        <w:t>те</w:t>
      </w:r>
      <w:r w:rsidRPr="004829C8">
        <w:t>м</w:t>
      </w:r>
      <w:r w:rsidR="004829C8" w:rsidRPr="004829C8">
        <w:t>.</w:t>
      </w:r>
    </w:p>
    <w:p w:rsidR="004829C8" w:rsidRDefault="008A0813" w:rsidP="004829C8">
      <w:pPr>
        <w:ind w:firstLine="709"/>
        <w:rPr>
          <w:i/>
          <w:iCs/>
        </w:rPr>
      </w:pPr>
      <w:r w:rsidRPr="004829C8">
        <w:t xml:space="preserve">Толмен провозгласил теорию, согласно которой </w:t>
      </w:r>
      <w:r w:rsidRPr="004829C8">
        <w:rPr>
          <w:i/>
          <w:iCs/>
        </w:rPr>
        <w:t>ведущую роль в стремлении к цели играет</w:t>
      </w:r>
      <w:r w:rsidR="004829C8">
        <w:rPr>
          <w:i/>
          <w:iCs/>
        </w:rPr>
        <w:t xml:space="preserve"> "</w:t>
      </w:r>
      <w:r w:rsidRPr="004829C8">
        <w:rPr>
          <w:i/>
          <w:iCs/>
        </w:rPr>
        <w:t>познавательный фактор</w:t>
      </w:r>
      <w:r w:rsidR="004829C8">
        <w:rPr>
          <w:i/>
          <w:iCs/>
        </w:rPr>
        <w:t xml:space="preserve">". </w:t>
      </w:r>
      <w:r w:rsidRPr="004829C8">
        <w:t>Путь к цели, по Толмену</w:t>
      </w:r>
      <w:r w:rsidR="004829C8" w:rsidRPr="004829C8">
        <w:t xml:space="preserve"> - </w:t>
      </w:r>
      <w:r w:rsidRPr="004829C8">
        <w:t xml:space="preserve">это </w:t>
      </w:r>
      <w:r w:rsidRPr="004829C8">
        <w:rPr>
          <w:i/>
          <w:iCs/>
        </w:rPr>
        <w:t>заучивание последовательности стимулов</w:t>
      </w:r>
      <w:r w:rsidR="004829C8" w:rsidRPr="004829C8">
        <w:rPr>
          <w:i/>
          <w:iCs/>
        </w:rPr>
        <w:t>.</w:t>
      </w:r>
    </w:p>
    <w:p w:rsidR="004829C8" w:rsidRDefault="008A0813" w:rsidP="004829C8">
      <w:pPr>
        <w:ind w:firstLine="709"/>
        <w:rPr>
          <w:i/>
          <w:iCs/>
        </w:rPr>
      </w:pPr>
      <w:r w:rsidRPr="004829C8">
        <w:rPr>
          <w:i/>
          <w:iCs/>
        </w:rPr>
        <w:t>Единицей поведения по Толмену является целенаправленный акт, использующий мускульные движения, организованные вокруг цели и направляемыми процессами познания</w:t>
      </w:r>
      <w:r w:rsidR="004829C8" w:rsidRPr="004829C8">
        <w:rPr>
          <w:i/>
          <w:iCs/>
        </w:rPr>
        <w:t xml:space="preserve">. </w:t>
      </w:r>
      <w:r w:rsidRPr="004829C8">
        <w:rPr>
          <w:i/>
          <w:iCs/>
        </w:rPr>
        <w:t>Толмен считал, что особь учится устанавливать смысловые связи между стимулами, то есть усваивает, говоря словами Толмена,</w:t>
      </w:r>
      <w:r w:rsidR="004829C8">
        <w:rPr>
          <w:i/>
          <w:iCs/>
        </w:rPr>
        <w:t xml:space="preserve"> "</w:t>
      </w:r>
      <w:r w:rsidRPr="004829C8">
        <w:rPr>
          <w:i/>
          <w:iCs/>
        </w:rPr>
        <w:t>что ведет к чему</w:t>
      </w:r>
      <w:r w:rsidR="004829C8">
        <w:rPr>
          <w:i/>
          <w:iCs/>
        </w:rPr>
        <w:t xml:space="preserve">". </w:t>
      </w:r>
      <w:r w:rsidRPr="004829C8">
        <w:rPr>
          <w:i/>
          <w:iCs/>
        </w:rPr>
        <w:t>То, что выучено, обнаруживается в деятельности только частично</w:t>
      </w:r>
      <w:r w:rsidR="004829C8" w:rsidRPr="004829C8">
        <w:rPr>
          <w:i/>
          <w:iCs/>
        </w:rPr>
        <w:t>.</w:t>
      </w:r>
    </w:p>
    <w:p w:rsidR="004829C8" w:rsidRDefault="008A0813" w:rsidP="004829C8">
      <w:pPr>
        <w:ind w:firstLine="709"/>
      </w:pPr>
      <w:r w:rsidRPr="004829C8">
        <w:t xml:space="preserve">Свой вклад в необихевиоризм Толмен завершил </w:t>
      </w:r>
      <w:r w:rsidRPr="004829C8">
        <w:rPr>
          <w:i/>
          <w:iCs/>
        </w:rPr>
        <w:t>концепцией</w:t>
      </w:r>
      <w:r w:rsidR="004829C8">
        <w:rPr>
          <w:i/>
          <w:iCs/>
        </w:rPr>
        <w:t xml:space="preserve"> "</w:t>
      </w:r>
      <w:r w:rsidRPr="004829C8">
        <w:rPr>
          <w:i/>
          <w:iCs/>
        </w:rPr>
        <w:t>ожидания и сравнения</w:t>
      </w:r>
      <w:r w:rsidR="004829C8">
        <w:rPr>
          <w:i/>
          <w:iCs/>
        </w:rPr>
        <w:t xml:space="preserve">". </w:t>
      </w:r>
      <w:r w:rsidRPr="004829C8">
        <w:t>Он считал, что на основе познавательной карты в мозгу создается ожидаемый образ</w:t>
      </w:r>
      <w:r w:rsidR="004829C8" w:rsidRPr="004829C8">
        <w:t xml:space="preserve">. </w:t>
      </w:r>
      <w:r w:rsidRPr="004829C8">
        <w:t>В результате сравнения ожидаемого образа с действительностью выбирается тот вариант поведения, который приводит к ожидаемому</w:t>
      </w:r>
      <w:r w:rsidR="004829C8" w:rsidRPr="004829C8">
        <w:t xml:space="preserve">. </w:t>
      </w:r>
      <w:r w:rsidRPr="004829C8">
        <w:t>Толмен считал, что ожидаемый гештальт распознается по его знаку</w:t>
      </w:r>
      <w:r w:rsidR="004829C8" w:rsidRPr="004829C8">
        <w:t xml:space="preserve">. </w:t>
      </w:r>
      <w:r w:rsidRPr="004829C8">
        <w:t>Поэтому теорию Толмена называют еще теорией знакового обучения</w:t>
      </w:r>
      <w:r w:rsidR="004829C8" w:rsidRPr="004829C8">
        <w:t xml:space="preserve">. </w:t>
      </w:r>
      <w:r w:rsidRPr="004829C8">
        <w:t>Толмен так же ввел понятие латентного</w:t>
      </w:r>
      <w:r w:rsidR="004829C8">
        <w:t xml:space="preserve"> (</w:t>
      </w:r>
      <w:r w:rsidRPr="004829C8">
        <w:t>то есть скрытого</w:t>
      </w:r>
      <w:r w:rsidR="004829C8" w:rsidRPr="004829C8">
        <w:t xml:space="preserve">) </w:t>
      </w:r>
      <w:r w:rsidRPr="004829C8">
        <w:t>обучения</w:t>
      </w:r>
      <w:r w:rsidR="004829C8" w:rsidRPr="004829C8">
        <w:t>.</w:t>
      </w:r>
    </w:p>
    <w:p w:rsidR="00BB5E0D" w:rsidRDefault="00BB5E0D" w:rsidP="004829C8">
      <w:pPr>
        <w:ind w:firstLine="709"/>
        <w:rPr>
          <w:lang w:val="uk-UA"/>
        </w:rPr>
      </w:pPr>
    </w:p>
    <w:p w:rsidR="004829C8" w:rsidRPr="00BB5E0D" w:rsidRDefault="00781DAC" w:rsidP="00BB5E0D">
      <w:pPr>
        <w:pStyle w:val="2"/>
        <w:rPr>
          <w:lang w:val="uk-UA"/>
        </w:rPr>
      </w:pPr>
      <w:r w:rsidRPr="004829C8">
        <w:t>Классификация научения в зоопсихологии</w:t>
      </w:r>
      <w:r w:rsidR="004829C8" w:rsidRPr="004829C8">
        <w:t xml:space="preserve">. </w:t>
      </w:r>
      <w:r w:rsidRPr="004829C8">
        <w:t>Математика поведения</w:t>
      </w:r>
    </w:p>
    <w:p w:rsidR="00BB5E0D" w:rsidRDefault="00BB5E0D" w:rsidP="004829C8">
      <w:pPr>
        <w:ind w:firstLine="709"/>
        <w:rPr>
          <w:lang w:val="uk-UA"/>
        </w:rPr>
      </w:pPr>
    </w:p>
    <w:p w:rsidR="004829C8" w:rsidRDefault="00AB47FA" w:rsidP="004829C8">
      <w:pPr>
        <w:ind w:firstLine="709"/>
      </w:pPr>
      <w:r w:rsidRPr="004829C8">
        <w:t>Результаты опытов Толмена</w:t>
      </w:r>
      <w:r w:rsidR="004829C8">
        <w:t xml:space="preserve"> (</w:t>
      </w:r>
      <w:r w:rsidRPr="004829C8">
        <w:t>поведение голубей, решающих задачу различения сложных фигур быстрее людей и иными способами</w:t>
      </w:r>
      <w:r w:rsidR="004829C8" w:rsidRPr="004829C8">
        <w:t>),</w:t>
      </w:r>
      <w:r w:rsidRPr="004829C8">
        <w:t xml:space="preserve"> изложенные в его основной работе</w:t>
      </w:r>
      <w:r w:rsidR="004829C8">
        <w:t xml:space="preserve"> "</w:t>
      </w:r>
      <w:r w:rsidRPr="004829C8">
        <w:t>Целенаправленное поведение у животных и человека</w:t>
      </w:r>
      <w:r w:rsidR="004829C8">
        <w:t>" (</w:t>
      </w:r>
      <w:r w:rsidRPr="004829C8">
        <w:t>1932</w:t>
      </w:r>
      <w:r w:rsidR="004829C8" w:rsidRPr="004829C8">
        <w:t>),</w:t>
      </w:r>
      <w:r w:rsidRPr="004829C8">
        <w:t xml:space="preserve"> заставили критически переосмыслить краеугольную схему бихевиоризма </w:t>
      </w:r>
      <w:r w:rsidRPr="004829C8">
        <w:rPr>
          <w:lang w:val="en-US"/>
        </w:rPr>
        <w:t>S</w:t>
      </w:r>
      <w:r w:rsidRPr="004829C8">
        <w:t xml:space="preserve"> </w:t>
      </w:r>
      <w:r w:rsidRPr="004829C8">
        <w:sym w:font="Symbol" w:char="F0AE"/>
      </w:r>
      <w:r w:rsidRPr="004829C8">
        <w:t xml:space="preserve"> </w:t>
      </w:r>
      <w:r w:rsidRPr="004829C8">
        <w:rPr>
          <w:lang w:val="en-US"/>
        </w:rPr>
        <w:t>R</w:t>
      </w:r>
      <w:r w:rsidR="004829C8">
        <w:t xml:space="preserve"> ("</w:t>
      </w:r>
      <w:r w:rsidRPr="004829C8">
        <w:t>стимул</w:t>
      </w:r>
      <w:r w:rsidR="004829C8" w:rsidRPr="004829C8">
        <w:t xml:space="preserve"> - </w:t>
      </w:r>
      <w:r w:rsidRPr="004829C8">
        <w:t>реакция</w:t>
      </w:r>
      <w:r w:rsidR="004829C8">
        <w:t>"</w:t>
      </w:r>
      <w:r w:rsidR="004829C8" w:rsidRPr="004829C8">
        <w:t>).</w:t>
      </w:r>
    </w:p>
    <w:p w:rsidR="004829C8" w:rsidRDefault="00AB47FA" w:rsidP="004829C8">
      <w:pPr>
        <w:ind w:firstLine="709"/>
      </w:pPr>
      <w:r w:rsidRPr="004829C8">
        <w:t>Сама по себе идея целенаправленного поведения противоречила программным установкам основателя бихевиоризма Уотсона</w:t>
      </w:r>
      <w:r w:rsidR="004829C8" w:rsidRPr="004829C8">
        <w:t xml:space="preserve">. </w:t>
      </w:r>
      <w:r w:rsidRPr="004829C8">
        <w:t>Для бихевиористов классического толка целенаправленность поведения подразумевает допущение о наличии сознания</w:t>
      </w:r>
      <w:r w:rsidR="004829C8" w:rsidRPr="004829C8">
        <w:t>.</w:t>
      </w:r>
    </w:p>
    <w:p w:rsidR="004829C8" w:rsidRDefault="00AB47FA" w:rsidP="004829C8">
      <w:pPr>
        <w:ind w:firstLine="709"/>
      </w:pPr>
      <w:r w:rsidRPr="004829C8">
        <w:t>На это Толмен заявлял, что для него не имеет значения, обладает организм сознанием или нет</w:t>
      </w:r>
      <w:r w:rsidR="004829C8" w:rsidRPr="004829C8">
        <w:t xml:space="preserve">. </w:t>
      </w:r>
      <w:r w:rsidRPr="004829C8">
        <w:t>Как и подобает бихевиористу, он сосредоточил внимание на внешних, наблюдаемых реакциях</w:t>
      </w:r>
      <w:r w:rsidR="004829C8" w:rsidRPr="004829C8">
        <w:t xml:space="preserve">. </w:t>
      </w:r>
      <w:r w:rsidRPr="004829C8">
        <w:t>Он предположил, что причины поведения включают пять основных независимых переменных</w:t>
      </w:r>
      <w:r w:rsidR="004829C8" w:rsidRPr="004829C8">
        <w:t xml:space="preserve">: </w:t>
      </w:r>
      <w:r w:rsidRPr="004829C8">
        <w:rPr>
          <w:i/>
          <w:iCs/>
        </w:rPr>
        <w:t>стимулы окружающей среды, психологические побуждения, наследственность, предшествующее обучение и возраст</w:t>
      </w:r>
      <w:r w:rsidR="004829C8" w:rsidRPr="004829C8">
        <w:rPr>
          <w:i/>
          <w:iCs/>
        </w:rPr>
        <w:t xml:space="preserve">. </w:t>
      </w:r>
      <w:r w:rsidRPr="004829C8">
        <w:t>Поведение является функцией всех этих переменных, что может быть выражено математическим уравнением</w:t>
      </w:r>
      <w:r w:rsidR="004829C8" w:rsidRPr="004829C8">
        <w:t>.</w:t>
      </w:r>
    </w:p>
    <w:p w:rsidR="004829C8" w:rsidRDefault="00AB47FA" w:rsidP="004829C8">
      <w:pPr>
        <w:ind w:firstLine="709"/>
      </w:pPr>
      <w:r w:rsidRPr="004829C8">
        <w:t xml:space="preserve">Между наблюдаемыми независимыми переменными и результирующим поведением </w:t>
      </w:r>
      <w:r w:rsidRPr="004829C8">
        <w:rPr>
          <w:i/>
          <w:iCs/>
        </w:rPr>
        <w:t>Толмен ввел набор ненаблюдаемых факторов, которые назвал промежуточными переменными</w:t>
      </w:r>
      <w:r w:rsidR="004829C8" w:rsidRPr="004829C8">
        <w:rPr>
          <w:i/>
          <w:iCs/>
        </w:rPr>
        <w:t xml:space="preserve">. </w:t>
      </w:r>
      <w:r w:rsidRPr="004829C8">
        <w:t>Эти промежуточные переменные фактически являются детерминантами поведения</w:t>
      </w:r>
      <w:r w:rsidR="004829C8" w:rsidRPr="004829C8">
        <w:t xml:space="preserve">. </w:t>
      </w:r>
      <w:r w:rsidRPr="004829C8">
        <w:t>Они представляют собой те внутренние процессы, которые связывают стимулирующую ситуацию с наблюдаемой реакцией</w:t>
      </w:r>
      <w:r w:rsidR="004829C8" w:rsidRPr="004829C8">
        <w:t>.</w:t>
      </w:r>
    </w:p>
    <w:p w:rsidR="004829C8" w:rsidRDefault="00AB47FA" w:rsidP="004829C8">
      <w:pPr>
        <w:ind w:firstLine="709"/>
      </w:pPr>
      <w:r w:rsidRPr="004829C8">
        <w:t xml:space="preserve">Таким образом, формула </w:t>
      </w:r>
      <w:r w:rsidRPr="004829C8">
        <w:rPr>
          <w:lang w:val="en-US"/>
        </w:rPr>
        <w:t>S</w:t>
      </w:r>
      <w:r w:rsidRPr="004829C8">
        <w:t xml:space="preserve"> </w:t>
      </w:r>
      <w:r w:rsidRPr="004829C8">
        <w:sym w:font="Symbol" w:char="F0AE"/>
      </w:r>
      <w:r w:rsidRPr="004829C8">
        <w:t xml:space="preserve"> </w:t>
      </w:r>
      <w:r w:rsidRPr="004829C8">
        <w:rPr>
          <w:lang w:val="en-US"/>
        </w:rPr>
        <w:t>R</w:t>
      </w:r>
      <w:r w:rsidRPr="004829C8">
        <w:t xml:space="preserve"> должна читаться как </w:t>
      </w:r>
      <w:r w:rsidRPr="004829C8">
        <w:rPr>
          <w:lang w:val="en-US"/>
        </w:rPr>
        <w:t>S</w:t>
      </w:r>
      <w:r w:rsidRPr="004829C8">
        <w:t xml:space="preserve"> </w:t>
      </w:r>
      <w:r w:rsidRPr="004829C8">
        <w:sym w:font="Symbol" w:char="F0AE"/>
      </w:r>
      <w:r w:rsidRPr="004829C8">
        <w:t xml:space="preserve"> </w:t>
      </w:r>
      <w:r w:rsidRPr="004829C8">
        <w:rPr>
          <w:lang w:val="en-US"/>
        </w:rPr>
        <w:t>O</w:t>
      </w:r>
      <w:r w:rsidR="00322D05" w:rsidRPr="004829C8">
        <w:t xml:space="preserve"> </w:t>
      </w:r>
      <w:r w:rsidRPr="004829C8">
        <w:sym w:font="Symbol" w:char="F0AE"/>
      </w:r>
      <w:r w:rsidRPr="004829C8">
        <w:rPr>
          <w:lang w:val="en-US"/>
        </w:rPr>
        <w:t>R</w:t>
      </w:r>
      <w:r w:rsidR="004829C8" w:rsidRPr="004829C8">
        <w:t xml:space="preserve">. </w:t>
      </w:r>
      <w:r w:rsidRPr="004829C8">
        <w:t>Промежуточными переменными является все, что связано с</w:t>
      </w:r>
      <w:r w:rsidR="004829C8">
        <w:t xml:space="preserve"> "</w:t>
      </w:r>
      <w:r w:rsidRPr="004829C8">
        <w:t>О</w:t>
      </w:r>
      <w:r w:rsidR="004829C8">
        <w:t xml:space="preserve">", </w:t>
      </w:r>
      <w:r w:rsidRPr="004829C8">
        <w:t>то есть с организмом, и формирует данную поведенческую реакцию на данное раздражение</w:t>
      </w:r>
      <w:r w:rsidR="004829C8" w:rsidRPr="004829C8">
        <w:t>.</w:t>
      </w:r>
    </w:p>
    <w:p w:rsidR="004829C8" w:rsidRDefault="00AB47FA" w:rsidP="004829C8">
      <w:pPr>
        <w:ind w:firstLine="709"/>
      </w:pPr>
      <w:r w:rsidRPr="004829C8">
        <w:t>Однако, оставаясь на позициях бихевиоризма, Толмен отдавал себе отчет</w:t>
      </w:r>
      <w:r w:rsidR="004829C8" w:rsidRPr="004829C8">
        <w:t xml:space="preserve">: </w:t>
      </w:r>
      <w:r w:rsidRPr="004829C8">
        <w:t>поскольку промежуточные переменные не подлежат объективному наблюдению, то они не представляют никакой практической пользы для психологии, если только их не удается увязать с экспериментальными</w:t>
      </w:r>
      <w:r w:rsidR="004829C8">
        <w:t xml:space="preserve"> (</w:t>
      </w:r>
      <w:r w:rsidRPr="004829C8">
        <w:t>независимыми</w:t>
      </w:r>
      <w:r w:rsidR="004829C8" w:rsidRPr="004829C8">
        <w:t xml:space="preserve">) </w:t>
      </w:r>
      <w:r w:rsidRPr="004829C8">
        <w:t>и поведенческими</w:t>
      </w:r>
      <w:r w:rsidR="004829C8">
        <w:t xml:space="preserve"> (</w:t>
      </w:r>
      <w:r w:rsidRPr="004829C8">
        <w:t>зависимыми</w:t>
      </w:r>
      <w:r w:rsidR="004829C8" w:rsidRPr="004829C8">
        <w:t xml:space="preserve">) </w:t>
      </w:r>
      <w:r w:rsidRPr="004829C8">
        <w:t>переменными</w:t>
      </w:r>
      <w:r w:rsidR="004829C8" w:rsidRPr="004829C8">
        <w:t>.</w:t>
      </w:r>
    </w:p>
    <w:p w:rsidR="004829C8" w:rsidRDefault="004829C8" w:rsidP="004829C8">
      <w:pPr>
        <w:pStyle w:val="2"/>
      </w:pPr>
      <w:r>
        <w:br w:type="page"/>
      </w:r>
      <w:r w:rsidR="00A90656" w:rsidRPr="004829C8">
        <w:t>Используемая литература</w:t>
      </w:r>
    </w:p>
    <w:p w:rsidR="004829C8" w:rsidRPr="004829C8" w:rsidRDefault="004829C8" w:rsidP="004829C8">
      <w:pPr>
        <w:ind w:firstLine="709"/>
      </w:pPr>
    </w:p>
    <w:p w:rsidR="00797F0D" w:rsidRPr="004829C8" w:rsidRDefault="00821140" w:rsidP="004829C8">
      <w:pPr>
        <w:ind w:firstLine="0"/>
      </w:pPr>
      <w:r w:rsidRPr="004829C8">
        <w:t>1</w:t>
      </w:r>
      <w:r w:rsidR="004829C8" w:rsidRPr="004829C8">
        <w:t xml:space="preserve">. </w:t>
      </w:r>
      <w:r w:rsidR="00A90656" w:rsidRPr="004829C8">
        <w:t>Ждан А</w:t>
      </w:r>
      <w:r w:rsidR="004829C8">
        <w:t xml:space="preserve">.Н. </w:t>
      </w:r>
      <w:r w:rsidR="00A90656" w:rsidRPr="004829C8">
        <w:t>История психологии</w:t>
      </w:r>
      <w:r w:rsidR="004829C8" w:rsidRPr="004829C8">
        <w:t xml:space="preserve">: </w:t>
      </w:r>
      <w:r w:rsidR="00A90656" w:rsidRPr="004829C8">
        <w:t>от античности до наших дней</w:t>
      </w:r>
      <w:r w:rsidR="004829C8" w:rsidRPr="004829C8">
        <w:t xml:space="preserve">. </w:t>
      </w:r>
      <w:r w:rsidR="00A90656" w:rsidRPr="004829C8">
        <w:t>Учебник</w:t>
      </w:r>
      <w:r w:rsidR="004829C8" w:rsidRPr="004829C8">
        <w:t xml:space="preserve">: </w:t>
      </w:r>
      <w:r w:rsidR="00797F0D" w:rsidRPr="004829C8">
        <w:t>Изд</w:t>
      </w:r>
      <w:r w:rsidR="004829C8" w:rsidRPr="004829C8">
        <w:t xml:space="preserve">. </w:t>
      </w:r>
      <w:r w:rsidR="00797F0D" w:rsidRPr="004829C8">
        <w:t>МГУ</w:t>
      </w:r>
      <w:r w:rsidR="004829C8" w:rsidRPr="004829C8">
        <w:t xml:space="preserve">. </w:t>
      </w:r>
      <w:r w:rsidR="00797F0D" w:rsidRPr="004829C8">
        <w:t>М</w:t>
      </w:r>
      <w:r w:rsidR="004829C8">
        <w:t>.;</w:t>
      </w:r>
      <w:r w:rsidR="004829C8" w:rsidRPr="004829C8">
        <w:t xml:space="preserve"> </w:t>
      </w:r>
      <w:r w:rsidR="00797F0D" w:rsidRPr="004829C8">
        <w:t>1999</w:t>
      </w:r>
      <w:r w:rsidR="004829C8" w:rsidRPr="004829C8">
        <w:t xml:space="preserve">. </w:t>
      </w:r>
      <w:r w:rsidR="00797F0D" w:rsidRPr="004829C8">
        <w:t>С</w:t>
      </w:r>
      <w:r w:rsidR="004829C8">
        <w:t>.2</w:t>
      </w:r>
      <w:r w:rsidR="00797F0D" w:rsidRPr="004829C8">
        <w:t>86-291</w:t>
      </w:r>
    </w:p>
    <w:p w:rsidR="004829C8" w:rsidRDefault="00821140" w:rsidP="004829C8">
      <w:pPr>
        <w:ind w:firstLine="0"/>
      </w:pPr>
      <w:r w:rsidRPr="004829C8">
        <w:t>2</w:t>
      </w:r>
      <w:r w:rsidR="004829C8" w:rsidRPr="004829C8">
        <w:t xml:space="preserve">. </w:t>
      </w:r>
      <w:r w:rsidR="00797F0D" w:rsidRPr="004829C8">
        <w:t>Хрестоматия по истории психологии</w:t>
      </w:r>
      <w:r w:rsidR="004829C8" w:rsidRPr="004829C8">
        <w:t xml:space="preserve">. </w:t>
      </w:r>
      <w:r w:rsidR="00797F0D" w:rsidRPr="004829C8">
        <w:t>М</w:t>
      </w:r>
      <w:r w:rsidR="004829C8">
        <w:t>.;</w:t>
      </w:r>
      <w:r w:rsidR="004829C8" w:rsidRPr="004829C8">
        <w:t xml:space="preserve"> </w:t>
      </w:r>
      <w:r w:rsidR="00797F0D" w:rsidRPr="004829C8">
        <w:t>1980</w:t>
      </w:r>
      <w:r w:rsidR="004829C8" w:rsidRPr="004829C8">
        <w:t xml:space="preserve">. </w:t>
      </w:r>
      <w:r w:rsidR="00797F0D" w:rsidRPr="004829C8">
        <w:t>С</w:t>
      </w:r>
      <w:r w:rsidR="004829C8">
        <w:t>.4</w:t>
      </w:r>
      <w:r w:rsidR="00797F0D" w:rsidRPr="004829C8">
        <w:t>6-63</w:t>
      </w:r>
      <w:r w:rsidR="004829C8" w:rsidRPr="004829C8">
        <w:t>.</w:t>
      </w:r>
    </w:p>
    <w:p w:rsidR="00797F0D" w:rsidRPr="004829C8" w:rsidRDefault="00797F0D" w:rsidP="004829C8">
      <w:pPr>
        <w:ind w:firstLine="709"/>
      </w:pPr>
      <w:bookmarkStart w:id="0" w:name="_GoBack"/>
      <w:bookmarkEnd w:id="0"/>
    </w:p>
    <w:sectPr w:rsidR="00797F0D" w:rsidRPr="004829C8" w:rsidSect="004829C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52E" w:rsidRDefault="001D652E">
      <w:pPr>
        <w:ind w:firstLine="709"/>
      </w:pPr>
      <w:r>
        <w:separator/>
      </w:r>
    </w:p>
  </w:endnote>
  <w:endnote w:type="continuationSeparator" w:id="0">
    <w:p w:rsidR="001D652E" w:rsidRDefault="001D652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9C8" w:rsidRDefault="004829C8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9C8" w:rsidRDefault="004829C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52E" w:rsidRDefault="001D652E">
      <w:pPr>
        <w:ind w:firstLine="709"/>
      </w:pPr>
      <w:r>
        <w:separator/>
      </w:r>
    </w:p>
  </w:footnote>
  <w:footnote w:type="continuationSeparator" w:id="0">
    <w:p w:rsidR="001D652E" w:rsidRDefault="001D652E">
      <w:pPr>
        <w:ind w:firstLine="709"/>
      </w:pPr>
      <w:r>
        <w:continuationSeparator/>
      </w:r>
    </w:p>
  </w:footnote>
  <w:footnote w:id="1">
    <w:p w:rsidR="001D652E" w:rsidRDefault="00462E49" w:rsidP="004829C8">
      <w:pPr>
        <w:pStyle w:val="a6"/>
      </w:pPr>
      <w:r w:rsidRPr="009046E6">
        <w:rPr>
          <w:rStyle w:val="a8"/>
          <w:b/>
          <w:bCs/>
          <w:sz w:val="20"/>
          <w:szCs w:val="20"/>
        </w:rPr>
        <w:footnoteRef/>
      </w:r>
      <w:r w:rsidRPr="009046E6">
        <w:t xml:space="preserve"> Толмен Э. Поведение как молярный феномен//Хрестоматия по истории психологии. М" 1980. С. 46-63.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9C8" w:rsidRDefault="00971530" w:rsidP="004829C8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4829C8" w:rsidRDefault="004829C8" w:rsidP="004829C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9C8" w:rsidRDefault="004829C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A16F5F"/>
    <w:multiLevelType w:val="hybridMultilevel"/>
    <w:tmpl w:val="D54EB7BA"/>
    <w:lvl w:ilvl="0" w:tplc="E50EE9F4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976"/>
    <w:rsid w:val="0003513B"/>
    <w:rsid w:val="00074645"/>
    <w:rsid w:val="00086976"/>
    <w:rsid w:val="00111FD4"/>
    <w:rsid w:val="00184B2B"/>
    <w:rsid w:val="00187029"/>
    <w:rsid w:val="00193AB1"/>
    <w:rsid w:val="001D652E"/>
    <w:rsid w:val="00222200"/>
    <w:rsid w:val="002679CA"/>
    <w:rsid w:val="002C5358"/>
    <w:rsid w:val="002E3078"/>
    <w:rsid w:val="002E7115"/>
    <w:rsid w:val="00322D05"/>
    <w:rsid w:val="0035740F"/>
    <w:rsid w:val="00462E49"/>
    <w:rsid w:val="004829C8"/>
    <w:rsid w:val="00515A44"/>
    <w:rsid w:val="005A6E06"/>
    <w:rsid w:val="005E0600"/>
    <w:rsid w:val="006A00CE"/>
    <w:rsid w:val="00702A85"/>
    <w:rsid w:val="0073511E"/>
    <w:rsid w:val="00781DAC"/>
    <w:rsid w:val="00797F0D"/>
    <w:rsid w:val="007C0103"/>
    <w:rsid w:val="00800AB9"/>
    <w:rsid w:val="00820387"/>
    <w:rsid w:val="00821140"/>
    <w:rsid w:val="00841DEC"/>
    <w:rsid w:val="008A0813"/>
    <w:rsid w:val="009046E6"/>
    <w:rsid w:val="0093507D"/>
    <w:rsid w:val="00971530"/>
    <w:rsid w:val="00A90656"/>
    <w:rsid w:val="00AB47FA"/>
    <w:rsid w:val="00AC38C2"/>
    <w:rsid w:val="00B347EA"/>
    <w:rsid w:val="00B63C17"/>
    <w:rsid w:val="00B73BCF"/>
    <w:rsid w:val="00BB5E0D"/>
    <w:rsid w:val="00CA0F8C"/>
    <w:rsid w:val="00D97167"/>
    <w:rsid w:val="00DC261E"/>
    <w:rsid w:val="00E25BB0"/>
    <w:rsid w:val="00E80485"/>
    <w:rsid w:val="00F73550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510AF8-289D-4458-AA42-75788685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829C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829C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829C8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4829C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829C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829C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829C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829C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829C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4829C8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4829C8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4829C8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4829C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4829C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4829C8"/>
    <w:rPr>
      <w:vertAlign w:val="superscript"/>
    </w:rPr>
  </w:style>
  <w:style w:type="paragraph" w:styleId="aa">
    <w:name w:val="Body Text"/>
    <w:basedOn w:val="a2"/>
    <w:link w:val="ad"/>
    <w:uiPriority w:val="99"/>
    <w:rsid w:val="004829C8"/>
    <w:pPr>
      <w:ind w:firstLine="709"/>
    </w:pPr>
  </w:style>
  <w:style w:type="character" w:customStyle="1" w:styleId="ad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4829C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4829C8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4829C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4829C8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4829C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4829C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4829C8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4829C8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4829C8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4829C8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4829C8"/>
    <w:pPr>
      <w:ind w:firstLine="709"/>
    </w:pPr>
    <w:rPr>
      <w:b/>
      <w:bCs/>
      <w:sz w:val="20"/>
      <w:szCs w:val="20"/>
    </w:rPr>
  </w:style>
  <w:style w:type="character" w:styleId="af7">
    <w:name w:val="page number"/>
    <w:uiPriority w:val="99"/>
    <w:rsid w:val="004829C8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4829C8"/>
    <w:rPr>
      <w:sz w:val="28"/>
      <w:szCs w:val="28"/>
    </w:rPr>
  </w:style>
  <w:style w:type="paragraph" w:styleId="af9">
    <w:name w:val="Normal (Web)"/>
    <w:basedOn w:val="a2"/>
    <w:uiPriority w:val="99"/>
    <w:rsid w:val="004829C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4829C8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4829C8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829C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829C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829C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829C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829C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829C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4829C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4829C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829C8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829C8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829C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829C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829C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829C8"/>
    <w:rPr>
      <w:i/>
      <w:iCs/>
    </w:rPr>
  </w:style>
  <w:style w:type="paragraph" w:customStyle="1" w:styleId="afd">
    <w:name w:val="ТАБЛИЦА"/>
    <w:next w:val="a2"/>
    <w:autoRedefine/>
    <w:uiPriority w:val="99"/>
    <w:rsid w:val="004829C8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4829C8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4829C8"/>
  </w:style>
  <w:style w:type="table" w:customStyle="1" w:styleId="15">
    <w:name w:val="Стиль таблицы1"/>
    <w:uiPriority w:val="99"/>
    <w:rsid w:val="004829C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4829C8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4829C8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4829C8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4829C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СООБЩЕНИЕ " СРАВНИТЕЛЬНЫЙ АНАЛИЗ ПОДХОДОВ К НАУЧЕНИЮ В ТЕОРИЯХ УОТСОНА И ТОЛМЕНА"</vt:lpstr>
    </vt:vector>
  </TitlesOfParts>
  <Company>Microsoft</Company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СООБЩЕНИЕ " СРАВНИТЕЛЬНЫЙ АНАЛИЗ ПОДХОДОВ К НАУЧЕНИЮ В ТЕОРИЯХ УОТСОНА И ТОЛМЕНА"</dc:title>
  <dc:subject/>
  <dc:creator>Admin</dc:creator>
  <cp:keywords/>
  <dc:description/>
  <cp:lastModifiedBy>admin</cp:lastModifiedBy>
  <cp:revision>2</cp:revision>
  <dcterms:created xsi:type="dcterms:W3CDTF">2014-02-20T14:30:00Z</dcterms:created>
  <dcterms:modified xsi:type="dcterms:W3CDTF">2014-02-20T14:30:00Z</dcterms:modified>
</cp:coreProperties>
</file>