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EB08A5">
        <w:rPr>
          <w:rFonts w:ascii="Times New Roman" w:hAnsi="Times New Roman" w:cs="Times New Roman"/>
          <w:sz w:val="28"/>
          <w:szCs w:val="32"/>
        </w:rPr>
        <w:t>Министерство образования Российской Федерации</w:t>
      </w:r>
    </w:p>
    <w:p w:rsidR="00C75AAF" w:rsidRPr="00EB08A5" w:rsidRDefault="00C75AAF" w:rsidP="00EB08A5">
      <w:pPr>
        <w:spacing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32"/>
        </w:rPr>
      </w:pPr>
      <w:r w:rsidRPr="00EB08A5">
        <w:rPr>
          <w:rFonts w:ascii="Times New Roman" w:hAnsi="Times New Roman" w:cs="Times New Roman"/>
          <w:sz w:val="28"/>
          <w:szCs w:val="32"/>
        </w:rPr>
        <w:t>Кафедра Хирургии</w:t>
      </w: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A2" w:rsidRDefault="004678A2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78A2" w:rsidRPr="00EB08A5" w:rsidRDefault="004678A2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8403C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B08A5">
        <w:rPr>
          <w:rFonts w:ascii="Times New Roman" w:hAnsi="Times New Roman" w:cs="Times New Roman"/>
          <w:sz w:val="28"/>
          <w:szCs w:val="36"/>
        </w:rPr>
        <w:t>ДОКЛАД</w:t>
      </w: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B08A5">
        <w:rPr>
          <w:rFonts w:ascii="Times New Roman" w:hAnsi="Times New Roman" w:cs="Times New Roman"/>
          <w:sz w:val="28"/>
          <w:szCs w:val="36"/>
        </w:rPr>
        <w:t>на тему:</w:t>
      </w:r>
    </w:p>
    <w:p w:rsidR="00C75AAF" w:rsidRPr="00EB08A5" w:rsidRDefault="008B04F9" w:rsidP="00EB08A5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36"/>
        </w:rPr>
      </w:pPr>
      <w:r w:rsidRPr="00EB08A5">
        <w:rPr>
          <w:rFonts w:ascii="Times New Roman" w:hAnsi="Times New Roman" w:cs="Times New Roman"/>
          <w:sz w:val="28"/>
          <w:szCs w:val="36"/>
        </w:rPr>
        <w:t>Анатомия и п</w:t>
      </w:r>
      <w:r w:rsidR="00C8388A" w:rsidRPr="00EB08A5">
        <w:rPr>
          <w:rFonts w:ascii="Times New Roman" w:hAnsi="Times New Roman" w:cs="Times New Roman"/>
          <w:sz w:val="28"/>
          <w:szCs w:val="36"/>
        </w:rPr>
        <w:t>оражения пищевода</w:t>
      </w: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 xml:space="preserve">Выполнила: студентка </w:t>
      </w:r>
      <w:r w:rsidRPr="00EB08A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B08A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C75AAF" w:rsidRPr="00EB08A5" w:rsidRDefault="00C75AAF" w:rsidP="00EB08A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Проверил:  к.м.н., доцент</w:t>
      </w: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5AAF" w:rsidRPr="00EB08A5" w:rsidRDefault="00C75AAF" w:rsidP="00EB08A5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EB08A5">
        <w:rPr>
          <w:sz w:val="28"/>
          <w:szCs w:val="32"/>
        </w:rPr>
        <w:t>Пенза</w:t>
      </w:r>
    </w:p>
    <w:p w:rsidR="00C75AAF" w:rsidRPr="00EB08A5" w:rsidRDefault="00C75AAF" w:rsidP="00EB08A5">
      <w:pPr>
        <w:pStyle w:val="a3"/>
        <w:spacing w:line="360" w:lineRule="auto"/>
        <w:ind w:firstLine="709"/>
        <w:jc w:val="center"/>
        <w:rPr>
          <w:sz w:val="28"/>
          <w:szCs w:val="32"/>
        </w:rPr>
      </w:pPr>
      <w:r w:rsidRPr="00EB08A5">
        <w:rPr>
          <w:sz w:val="28"/>
          <w:szCs w:val="32"/>
        </w:rPr>
        <w:t>2008</w:t>
      </w:r>
    </w:p>
    <w:p w:rsidR="00C75AAF" w:rsidRPr="00EB08A5" w:rsidRDefault="00C8388A" w:rsidP="00EB08A5">
      <w:pPr>
        <w:pStyle w:val="1"/>
        <w:spacing w:line="360" w:lineRule="auto"/>
        <w:ind w:firstLine="709"/>
        <w:jc w:val="both"/>
        <w:rPr>
          <w:szCs w:val="32"/>
        </w:rPr>
      </w:pPr>
      <w:r w:rsidRPr="00EB08A5">
        <w:rPr>
          <w:szCs w:val="32"/>
        </w:rPr>
        <w:br w:type="page"/>
      </w:r>
      <w:r w:rsidR="00C75AAF" w:rsidRPr="00EB08A5">
        <w:rPr>
          <w:szCs w:val="32"/>
        </w:rPr>
        <w:t>План</w:t>
      </w:r>
    </w:p>
    <w:p w:rsidR="00C8388A" w:rsidRPr="00EB08A5" w:rsidRDefault="00C8388A" w:rsidP="00EB08A5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75AAF" w:rsidRPr="00EB08A5" w:rsidRDefault="00C75AAF" w:rsidP="004678A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Введение</w:t>
      </w:r>
    </w:p>
    <w:p w:rsidR="00C75AAF" w:rsidRPr="00EB08A5" w:rsidRDefault="00A37B53" w:rsidP="00A37B5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833E3" w:rsidRPr="00EB08A5">
        <w:rPr>
          <w:rFonts w:ascii="Times New Roman" w:hAnsi="Times New Roman" w:cs="Times New Roman"/>
          <w:sz w:val="28"/>
          <w:szCs w:val="28"/>
        </w:rPr>
        <w:t>Макроскопическая и функциональная анатомия</w:t>
      </w:r>
    </w:p>
    <w:p w:rsidR="00C75AAF" w:rsidRPr="00EB08A5" w:rsidRDefault="00A37B53" w:rsidP="00A37B5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04F9" w:rsidRPr="00EB08A5">
        <w:rPr>
          <w:rFonts w:ascii="Times New Roman" w:hAnsi="Times New Roman" w:cs="Times New Roman"/>
          <w:sz w:val="28"/>
          <w:szCs w:val="28"/>
        </w:rPr>
        <w:t>Кровотечение из пищевода</w:t>
      </w:r>
    </w:p>
    <w:p w:rsidR="00C75AAF" w:rsidRPr="00EB08A5" w:rsidRDefault="00A37B53" w:rsidP="00A37B53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04F9" w:rsidRPr="00EB08A5">
        <w:rPr>
          <w:rFonts w:ascii="Times New Roman" w:hAnsi="Times New Roman" w:cs="Times New Roman"/>
          <w:sz w:val="28"/>
          <w:szCs w:val="28"/>
        </w:rPr>
        <w:t>Нейромышечная анатомия</w:t>
      </w:r>
    </w:p>
    <w:p w:rsidR="00C75AAF" w:rsidRPr="00EB08A5" w:rsidRDefault="00C75AAF" w:rsidP="004678A2">
      <w:pPr>
        <w:shd w:val="clear" w:color="auto" w:fill="FFFFFF"/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Литература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5AAF" w:rsidRPr="00EB08A5" w:rsidSect="00C8388A">
          <w:footerReference w:type="even" r:id="rId7"/>
          <w:footerReference w:type="default" r:id="rId8"/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32"/>
        </w:rPr>
      </w:pPr>
      <w:r w:rsidRPr="00EB08A5">
        <w:rPr>
          <w:rFonts w:ascii="Times New Roman" w:hAnsi="Times New Roman" w:cs="Times New Roman"/>
          <w:spacing w:val="-1"/>
          <w:sz w:val="28"/>
          <w:szCs w:val="32"/>
        </w:rPr>
        <w:t>ВВЕДЕНИЕ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32"/>
        </w:rPr>
      </w:pPr>
    </w:p>
    <w:p w:rsidR="00C8388A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Заболевания пищевода пред</w:t>
      </w:r>
      <w:r w:rsidR="007A0751">
        <w:rPr>
          <w:rFonts w:ascii="Times New Roman" w:hAnsi="Times New Roman" w:cs="Times New Roman"/>
          <w:spacing w:val="-1"/>
          <w:sz w:val="28"/>
          <w:szCs w:val="28"/>
        </w:rPr>
        <w:t>ставляют определенные диагности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ческие трудности для большинства врачей. Доброкачественные опухоли пищевода проявляются так же, как серьезные заболе</w:t>
      </w:r>
      <w:r w:rsidRPr="00EB08A5">
        <w:rPr>
          <w:rFonts w:ascii="Times New Roman" w:hAnsi="Times New Roman" w:cs="Times New Roman"/>
          <w:sz w:val="28"/>
          <w:szCs w:val="28"/>
        </w:rPr>
        <w:t xml:space="preserve">вания сердца, и наоборот, кардиальное заболевание протекает как доброкачественное поражение пищевода, причем признаки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и симптомы серьезного поражения пищевода часто бывают стертыми. Около 80 % забол</w:t>
      </w:r>
      <w:r w:rsidR="000117B0" w:rsidRPr="00EB08A5">
        <w:rPr>
          <w:rFonts w:ascii="Times New Roman" w:hAnsi="Times New Roman" w:cs="Times New Roman"/>
          <w:spacing w:val="-1"/>
          <w:sz w:val="28"/>
          <w:szCs w:val="28"/>
        </w:rPr>
        <w:t>еваний пищевода могут диагности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роваться по анамнестическим данным. В этой главе симптоматика заболевания пищевода рассматривается в тесной связи с </w:t>
      </w:r>
      <w:r w:rsidRPr="00EB08A5">
        <w:rPr>
          <w:rFonts w:ascii="Times New Roman" w:hAnsi="Times New Roman" w:cs="Times New Roman"/>
          <w:sz w:val="28"/>
          <w:szCs w:val="28"/>
        </w:rPr>
        <w:t>функциональной анатомией и физиологией, так что врачи от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деления неотложной помощи смогут на основании наблюдае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мых симптомов отделить больных с поражением пищевода от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пациентов с заболеванием непищеводного происхождения. Специфическая патология, а также реанимационные и диагно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стические методы обсуждаются лишь в тех случаях, когда они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определяют проведение неотложных мероприятий.</w:t>
      </w:r>
    </w:p>
    <w:p w:rsidR="00C75AAF" w:rsidRPr="00EB08A5" w:rsidRDefault="00C8388A" w:rsidP="00A841A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8"/>
          <w:sz w:val="28"/>
          <w:szCs w:val="32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br w:type="page"/>
      </w:r>
      <w:r w:rsidR="00C75AAF" w:rsidRPr="00EB08A5">
        <w:rPr>
          <w:rFonts w:ascii="Times New Roman" w:hAnsi="Times New Roman" w:cs="Times New Roman"/>
          <w:bCs/>
          <w:spacing w:val="-4"/>
          <w:sz w:val="28"/>
          <w:szCs w:val="32"/>
        </w:rPr>
        <w:t xml:space="preserve">МАКРОСКОПИЧЕСКАЯ И ФУНКЦИОНАЛЬНАЯ </w:t>
      </w:r>
      <w:r w:rsidR="00C75AAF" w:rsidRPr="00EB08A5">
        <w:rPr>
          <w:rFonts w:ascii="Times New Roman" w:hAnsi="Times New Roman" w:cs="Times New Roman"/>
          <w:bCs/>
          <w:spacing w:val="-8"/>
          <w:sz w:val="28"/>
          <w:szCs w:val="32"/>
        </w:rPr>
        <w:t>АНАТОМИЯ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bCs/>
          <w:spacing w:val="-2"/>
          <w:sz w:val="28"/>
          <w:szCs w:val="28"/>
        </w:rPr>
        <w:t>Анатомические взаимоотношения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  <w:lang w:val="en-US"/>
        </w:rPr>
        <w:t>Jones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Pr="00EB08A5">
        <w:rPr>
          <w:rFonts w:ascii="Times New Roman" w:hAnsi="Times New Roman" w:cs="Times New Roman"/>
          <w:spacing w:val="-1"/>
          <w:sz w:val="28"/>
          <w:szCs w:val="28"/>
          <w:lang w:val="en-US"/>
        </w:rPr>
        <w:t>Shepard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 определяют пищевод как "часть пищеваритель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>ной трубки между глоткой и желудком". Он начинается у гипо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фаринкса напротив шестого грудного позвонка и нижней грани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 xml:space="preserve">цы перстневидного хряща и заканчивается у кардиального отдела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желудка напротив тела одиннадцатого грудного позвонка. Пище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 xml:space="preserve">вод расположен в трех висцеральных отделах: нижней части шеи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(цервикальный отдел), верхнем и заднем средостении (медиаст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нальный отдел) и заднем эпигастрии (брюшной отдел). Расстоя</w:t>
      </w:r>
      <w:r w:rsidRPr="00EB08A5">
        <w:rPr>
          <w:rFonts w:ascii="Times New Roman" w:hAnsi="Times New Roman" w:cs="Times New Roman"/>
          <w:spacing w:val="8"/>
          <w:sz w:val="28"/>
          <w:szCs w:val="28"/>
        </w:rPr>
        <w:t xml:space="preserve">ние между резцами и нижним краем пищевода составляет </w:t>
      </w:r>
      <w:r w:rsidRPr="00EB08A5">
        <w:rPr>
          <w:rFonts w:ascii="Times New Roman" w:hAnsi="Times New Roman" w:cs="Times New Roman"/>
          <w:spacing w:val="-5"/>
          <w:sz w:val="28"/>
          <w:szCs w:val="28"/>
        </w:rPr>
        <w:t xml:space="preserve">40 ± </w:t>
      </w:r>
      <w:smartTag w:uri="urn:schemas-microsoft-com:office:smarttags" w:element="metricconverter">
        <w:smartTagPr>
          <w:attr w:name="ProductID" w:val="4 см"/>
        </w:smartTagPr>
        <w:r w:rsidRPr="00EB08A5">
          <w:rPr>
            <w:rFonts w:ascii="Times New Roman" w:hAnsi="Times New Roman" w:cs="Times New Roman"/>
            <w:spacing w:val="-5"/>
            <w:sz w:val="28"/>
            <w:szCs w:val="28"/>
          </w:rPr>
          <w:t>4 см</w:t>
        </w:r>
      </w:smartTag>
      <w:r w:rsidRPr="00EB08A5">
        <w:rPr>
          <w:rFonts w:ascii="Times New Roman" w:hAnsi="Times New Roman" w:cs="Times New Roman"/>
          <w:spacing w:val="-5"/>
          <w:sz w:val="28"/>
          <w:szCs w:val="28"/>
        </w:rPr>
        <w:t xml:space="preserve">. От зубов до начала пищевода — 12—15 см; длина его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цервикального отдела составляет 4—5 см, м</w:t>
      </w:r>
      <w:r w:rsidR="000117B0" w:rsidRPr="00EB08A5">
        <w:rPr>
          <w:rFonts w:ascii="Times New Roman" w:hAnsi="Times New Roman" w:cs="Times New Roman"/>
          <w:spacing w:val="-3"/>
          <w:sz w:val="28"/>
          <w:szCs w:val="28"/>
        </w:rPr>
        <w:t>едиастинального от</w:t>
      </w:r>
      <w:r w:rsidR="000117B0" w:rsidRPr="00EB08A5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дела — 15—25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см и абд</w:t>
      </w:r>
      <w:r w:rsidR="00F833E3" w:rsidRPr="00EB08A5">
        <w:rPr>
          <w:rFonts w:ascii="Times New Roman" w:hAnsi="Times New Roman" w:cs="Times New Roman"/>
          <w:spacing w:val="-3"/>
          <w:sz w:val="28"/>
          <w:szCs w:val="28"/>
        </w:rPr>
        <w:t>оминального — 2—3 см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На всем своем протяжении пищевод соприкасается с множе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  <w:t>ством различных структур, и аномалии какой-либо из них могут влиять на его функцию, чаще всего вызывая дисфагию или боль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. Прилегающие структуры, поражение которых способно повлиять на пищеводную функцию, включают следующее: позвоночный столб (обычно остеофиты); задняя стенка нисходя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>щего отдела аорты; гортань, трахея и левый главный бронх; щи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товидная, каротидная и подключичные артерии; дуга аорты и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стенка левого предсердия (спе</w:t>
      </w:r>
      <w:r w:rsidR="005261C3">
        <w:rPr>
          <w:rFonts w:ascii="Times New Roman" w:hAnsi="Times New Roman" w:cs="Times New Roman"/>
          <w:spacing w:val="-3"/>
          <w:sz w:val="28"/>
          <w:szCs w:val="28"/>
        </w:rPr>
        <w:t>реди от пищевода); доли щитовид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но</w:t>
      </w:r>
      <w:r w:rsidR="000117B0" w:rsidRPr="00EB08A5">
        <w:rPr>
          <w:rFonts w:ascii="Times New Roman" w:hAnsi="Times New Roman" w:cs="Times New Roman"/>
          <w:spacing w:val="-3"/>
          <w:sz w:val="28"/>
          <w:szCs w:val="28"/>
        </w:rPr>
        <w:t>й железы (латерально)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; желудок, диафрагма и левая доля печени (внизу). Детально</w:t>
      </w:r>
      <w:r w:rsidR="008707D5">
        <w:rPr>
          <w:rFonts w:ascii="Times New Roman" w:hAnsi="Times New Roman" w:cs="Times New Roman"/>
          <w:spacing w:val="-3"/>
          <w:sz w:val="28"/>
          <w:szCs w:val="28"/>
        </w:rPr>
        <w:t>е обсуждение анатомических взаи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моотношений </w:t>
      </w:r>
      <w:r w:rsidR="005C1BE2" w:rsidRPr="00EB08A5">
        <w:rPr>
          <w:rFonts w:ascii="Times New Roman" w:hAnsi="Times New Roman" w:cs="Times New Roman"/>
          <w:spacing w:val="-3"/>
          <w:sz w:val="28"/>
          <w:szCs w:val="28"/>
        </w:rPr>
        <w:t>цервикального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, медиастинального и абдоминаль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ного отделов пищевода можно найти в учебной литературе.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Возможно и обратное, т. е. дисфункция пищевода может имитировать заболевание прилегающих органов, в особенности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ишемическую болезнь серд</w:t>
      </w:r>
      <w:r w:rsidR="008462FE">
        <w:rPr>
          <w:rFonts w:ascii="Times New Roman" w:hAnsi="Times New Roman" w:cs="Times New Roman"/>
          <w:spacing w:val="-1"/>
          <w:sz w:val="28"/>
          <w:szCs w:val="28"/>
        </w:rPr>
        <w:t>ца. Кроме того, пищеводные нару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шения могут обусловить появление симптомов со стороны прилегающих органов, в основном при инвазии рака пищевода или проникновении жидкого каустика (при проглатывании) в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любую из прилегающих структур, что вызывает аспирацию, ка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шель или пневмонию; при поражении сосудов пищевода воз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можна регургитация крови. Рак пищевода вызывает также оси</w:t>
      </w:r>
      <w:r w:rsidRPr="00EB08A5">
        <w:rPr>
          <w:rFonts w:ascii="Times New Roman" w:hAnsi="Times New Roman" w:cs="Times New Roman"/>
          <w:sz w:val="28"/>
          <w:szCs w:val="28"/>
        </w:rPr>
        <w:t xml:space="preserve">плость голоса из-за вовлечения в процесс возвратного нерва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гортани и хилоторакс при инвазии грудного лимфатического протока, лежащего вдоль</w:t>
      </w:r>
      <w:r w:rsidR="000117B0"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 левого края пищевода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Перфорация пищевода в результате его доброкачественного </w:t>
      </w:r>
      <w:r w:rsidRPr="00EB08A5">
        <w:rPr>
          <w:rFonts w:ascii="Times New Roman" w:hAnsi="Times New Roman" w:cs="Times New Roman"/>
          <w:sz w:val="28"/>
          <w:szCs w:val="28"/>
        </w:rPr>
        <w:t>или злокачественного поражения может привести к загрудин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ной эмфиземе </w:t>
      </w:r>
      <w:r w:rsidR="000117B0" w:rsidRPr="00EB08A5">
        <w:rPr>
          <w:rFonts w:ascii="Times New Roman" w:hAnsi="Times New Roman" w:cs="Times New Roman"/>
          <w:spacing w:val="2"/>
          <w:sz w:val="28"/>
          <w:szCs w:val="28"/>
        </w:rPr>
        <w:t>и (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или) пиотораксу.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bCs/>
          <w:sz w:val="28"/>
          <w:szCs w:val="28"/>
        </w:rPr>
        <w:t>Функциональное описание пищевода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Мышцы глотки образуют воронку из перекрещивающихся пло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ских поперечнополосатых констрикторов, расположенных кпе</w:t>
      </w:r>
      <w:r w:rsidRPr="00EB08A5">
        <w:rPr>
          <w:rFonts w:ascii="Times New Roman" w:hAnsi="Times New Roman" w:cs="Times New Roman"/>
          <w:sz w:val="28"/>
          <w:szCs w:val="28"/>
        </w:rPr>
        <w:t>реди от позвоночника у сре</w:t>
      </w:r>
      <w:r w:rsidR="004E5780">
        <w:rPr>
          <w:rFonts w:ascii="Times New Roman" w:hAnsi="Times New Roman" w:cs="Times New Roman"/>
          <w:sz w:val="28"/>
          <w:szCs w:val="28"/>
        </w:rPr>
        <w:t>динного шва возле стенки пищево</w:t>
      </w:r>
      <w:r w:rsidRPr="00EB08A5">
        <w:rPr>
          <w:rFonts w:ascii="Times New Roman" w:hAnsi="Times New Roman" w:cs="Times New Roman"/>
          <w:sz w:val="28"/>
          <w:szCs w:val="28"/>
        </w:rPr>
        <w:t>да. Верхний констриктор поднимается от крыловидной пла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стинки, средний констриктор перекрещивается с верхним и поднимается от подъязычной кости, а нижний констриктор пе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рекрещивается со средним и прикрепляется к щитовидному 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перстневидному хрящам. В</w:t>
      </w:r>
      <w:r w:rsidR="004E5780">
        <w:rPr>
          <w:rFonts w:ascii="Times New Roman" w:hAnsi="Times New Roman" w:cs="Times New Roman"/>
          <w:spacing w:val="-1"/>
          <w:sz w:val="28"/>
          <w:szCs w:val="28"/>
        </w:rPr>
        <w:t>олокна этих мышц распространяют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ся вниз и латерально к местам их прикрепления. Верхние по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перечнополосатые волокна пищевода прикрепляются вверху и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латерально к перстневидному хрящу.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Перстневидный дефект между зоной прикрепления нижнего </w:t>
      </w:r>
      <w:r w:rsidRPr="00EB08A5">
        <w:rPr>
          <w:rFonts w:ascii="Times New Roman" w:hAnsi="Times New Roman" w:cs="Times New Roman"/>
          <w:spacing w:val="5"/>
          <w:sz w:val="28"/>
          <w:szCs w:val="28"/>
        </w:rPr>
        <w:t xml:space="preserve">констриктора и верхней латеральной зоной прикрепления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мышц пищевода пересекается волокнами крикофарингеальной </w:t>
      </w:r>
      <w:r w:rsidR="000117B0" w:rsidRPr="00EB08A5">
        <w:rPr>
          <w:rFonts w:ascii="Times New Roman" w:hAnsi="Times New Roman" w:cs="Times New Roman"/>
          <w:spacing w:val="1"/>
          <w:sz w:val="28"/>
          <w:szCs w:val="28"/>
        </w:rPr>
        <w:t>мышцы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, которые разделяют его на два треугольни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ка — верхнюю и нижнюю слабые зоны. Дивертикул </w:t>
      </w:r>
      <w:r w:rsidRPr="00EB08A5">
        <w:rPr>
          <w:rFonts w:ascii="Times New Roman" w:hAnsi="Times New Roman" w:cs="Times New Roman"/>
          <w:spacing w:val="-3"/>
          <w:sz w:val="28"/>
          <w:szCs w:val="28"/>
          <w:lang w:val="en-US"/>
        </w:rPr>
        <w:t>Zenker</w:t>
      </w:r>
      <w:r w:rsidR="004E5780">
        <w:rPr>
          <w:rFonts w:ascii="Times New Roman" w:hAnsi="Times New Roman" w:cs="Times New Roman"/>
          <w:spacing w:val="-3"/>
          <w:sz w:val="28"/>
          <w:szCs w:val="28"/>
        </w:rPr>
        <w:t xml:space="preserve"> об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разуется в верхней слабой зоне, предположительно вследствие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некоординированного сокра</w:t>
      </w:r>
      <w:r w:rsidR="004E5780">
        <w:rPr>
          <w:rFonts w:ascii="Times New Roman" w:hAnsi="Times New Roman" w:cs="Times New Roman"/>
          <w:spacing w:val="-1"/>
          <w:sz w:val="28"/>
          <w:szCs w:val="28"/>
        </w:rPr>
        <w:t>щения констрикторов и расслабле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ния крикофарингеальных мышц во время глотания, однако во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прос патогенеза остается спорным.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Пищевод и глотка расположены непосредственно кпереди от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цревертебральной фасции и окружены слоем фасции, который сливается с клеточной тканью верхнего средостения. Слой этой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щни разделяется латерально в области шеи, а затем соединя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ется с превертебральной фасцией, образуя ретрофарингеальное пространство </w:t>
      </w:r>
      <w:r w:rsidRPr="00EB08A5">
        <w:rPr>
          <w:rFonts w:ascii="Times New Roman" w:hAnsi="Times New Roman" w:cs="Times New Roman"/>
          <w:spacing w:val="-2"/>
          <w:sz w:val="28"/>
          <w:szCs w:val="28"/>
          <w:lang w:val="en-US"/>
        </w:rPr>
        <w:t>Henke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Ретрофарингеальное и ретропишеводное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пространства соединяются с верхним отделом средостения, по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этому кровотечение, перфорация или абсцессы в этом про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странстве распространяются в средостение. </w:t>
      </w:r>
      <w:r w:rsidRPr="00EB08A5">
        <w:rPr>
          <w:rFonts w:ascii="Times New Roman" w:hAnsi="Times New Roman" w:cs="Times New Roman"/>
          <w:sz w:val="28"/>
          <w:szCs w:val="28"/>
        </w:rPr>
        <w:t>Изнутри пищевод выстлан слизистой оболочкой, покрываю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щей грубый, фиброзный сл</w:t>
      </w:r>
      <w:r w:rsidR="004E5780">
        <w:rPr>
          <w:rFonts w:ascii="Times New Roman" w:hAnsi="Times New Roman" w:cs="Times New Roman"/>
          <w:spacing w:val="-1"/>
          <w:sz w:val="28"/>
          <w:szCs w:val="28"/>
        </w:rPr>
        <w:t>ой подслизистой оболочки. Слизи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стый и подслизистый слои окружены двумя мышечными слоя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ми. Внутренний слой — спиралевидный, а наружный — про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дольный. Серозная оболочка отсутствует, поэтому при перфо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рации или деструкции субмук</w:t>
      </w:r>
      <w:r w:rsidR="004E5780">
        <w:rPr>
          <w:rFonts w:ascii="Times New Roman" w:hAnsi="Times New Roman" w:cs="Times New Roman"/>
          <w:spacing w:val="-3"/>
          <w:sz w:val="28"/>
          <w:szCs w:val="28"/>
        </w:rPr>
        <w:t>озной оболочки чаще всего затра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гиваются и окружающие медиастинальные структуры, что при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водит к диффузному злокаче</w:t>
      </w:r>
      <w:r w:rsidR="000117B0" w:rsidRPr="00EB08A5">
        <w:rPr>
          <w:rFonts w:ascii="Times New Roman" w:hAnsi="Times New Roman" w:cs="Times New Roman"/>
          <w:spacing w:val="-2"/>
          <w:sz w:val="28"/>
          <w:szCs w:val="28"/>
        </w:rPr>
        <w:t>ственному, часто быстропрогрессир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ующему и фатальному медиастениту. Поперечнополосатые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мышцы верхнего отдела пищевода постепенно переходят в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гладкие мышцы, формирующие нижнюю часть пищевода и же</w:t>
      </w:r>
      <w:r w:rsidRPr="00EB08A5">
        <w:rPr>
          <w:rFonts w:ascii="Times New Roman" w:hAnsi="Times New Roman" w:cs="Times New Roman"/>
          <w:spacing w:val="-6"/>
          <w:sz w:val="28"/>
          <w:szCs w:val="28"/>
        </w:rPr>
        <w:t>лудочно-кишечный тракт.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При пептическом эзофагите обычно поражаются слизистая и</w:t>
      </w:r>
      <w:r w:rsidR="000117B0" w:rsidRPr="00EB08A5">
        <w:rPr>
          <w:rFonts w:ascii="Times New Roman" w:hAnsi="Times New Roman" w:cs="Times New Roman"/>
          <w:sz w:val="28"/>
          <w:szCs w:val="28"/>
        </w:rPr>
        <w:t xml:space="preserve"> 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подслизистая оболочки, что (при тяжелом и продолжительном </w:t>
      </w:r>
      <w:r w:rsidRPr="00EB08A5">
        <w:rPr>
          <w:rFonts w:ascii="Times New Roman" w:hAnsi="Times New Roman" w:cs="Times New Roman"/>
          <w:sz w:val="28"/>
          <w:szCs w:val="28"/>
        </w:rPr>
        <w:t xml:space="preserve">процессе) может привести к образованию рубцов и стриктур.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Однако мышечный слой вовлекается в процессы рубцевания только в том случае, когда он оказывается расположенным ни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же подслизистого рубца при бужировании или повторной дила</w:t>
      </w:r>
      <w:r w:rsidRPr="00EB08A5">
        <w:rPr>
          <w:rFonts w:ascii="Times New Roman" w:hAnsi="Times New Roman" w:cs="Times New Roman"/>
          <w:sz w:val="28"/>
          <w:szCs w:val="28"/>
        </w:rPr>
        <w:t>тации. При вовлечении м</w:t>
      </w:r>
      <w:r w:rsidR="004E5780">
        <w:rPr>
          <w:rFonts w:ascii="Times New Roman" w:hAnsi="Times New Roman" w:cs="Times New Roman"/>
          <w:sz w:val="28"/>
          <w:szCs w:val="28"/>
        </w:rPr>
        <w:t>ышцы в процесс рубцевания наблю</w:t>
      </w:r>
      <w:r w:rsidRPr="00EB08A5">
        <w:rPr>
          <w:rFonts w:ascii="Times New Roman" w:hAnsi="Times New Roman" w:cs="Times New Roman"/>
          <w:sz w:val="28"/>
          <w:szCs w:val="28"/>
        </w:rPr>
        <w:t>дается постоянное возобновление стриктур после инструмен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тального вмешательства. Если же мышцы не вовлечены, то уст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ранение причинного фактора эзофагита в сочетании с одним </w:t>
      </w:r>
      <w:r w:rsidRPr="00EB08A5">
        <w:rPr>
          <w:rFonts w:ascii="Times New Roman" w:hAnsi="Times New Roman" w:cs="Times New Roman"/>
          <w:sz w:val="28"/>
          <w:szCs w:val="28"/>
        </w:rPr>
        <w:t>или двумя бужированиями приводит к ликвидации стриктуры. При проглатывании некоторых коррозивных жидкостей проис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ходит деструкция мышцы (в большей или меньшей степени), </w:t>
      </w:r>
      <w:r w:rsidRPr="00EB08A5">
        <w:rPr>
          <w:rFonts w:ascii="Times New Roman" w:hAnsi="Times New Roman" w:cs="Times New Roman"/>
          <w:sz w:val="28"/>
          <w:szCs w:val="28"/>
        </w:rPr>
        <w:t xml:space="preserve">поэтому расширение рубцового поражения часто приводит к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разрывам и дальнейшему образованию рубцов и стриктур.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8"/>
          <w:sz w:val="28"/>
          <w:szCs w:val="28"/>
        </w:rPr>
        <w:t>Сосуды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sz w:val="28"/>
          <w:szCs w:val="28"/>
          <w:u w:val="single"/>
        </w:rPr>
        <w:t>Лимфатическая система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Рак пищевода может привести к увеличению шейных и пара</w:t>
      </w:r>
      <w:r w:rsidRPr="00EB08A5">
        <w:rPr>
          <w:rFonts w:ascii="Times New Roman" w:hAnsi="Times New Roman" w:cs="Times New Roman"/>
          <w:sz w:val="28"/>
          <w:szCs w:val="28"/>
        </w:rPr>
        <w:t xml:space="preserve">трахеальных лимфатических </w:t>
      </w:r>
      <w:r w:rsidR="0076352F">
        <w:rPr>
          <w:rFonts w:ascii="Times New Roman" w:hAnsi="Times New Roman" w:cs="Times New Roman"/>
          <w:sz w:val="28"/>
          <w:szCs w:val="28"/>
        </w:rPr>
        <w:t>узлов и к пневмониту, выявляемо</w:t>
      </w:r>
      <w:r w:rsidRPr="00EB08A5">
        <w:rPr>
          <w:rFonts w:ascii="Times New Roman" w:hAnsi="Times New Roman" w:cs="Times New Roman"/>
          <w:sz w:val="28"/>
          <w:szCs w:val="28"/>
        </w:rPr>
        <w:t>му на рентгенограммах грудно</w:t>
      </w:r>
      <w:r w:rsidR="0076352F">
        <w:rPr>
          <w:rFonts w:ascii="Times New Roman" w:hAnsi="Times New Roman" w:cs="Times New Roman"/>
          <w:sz w:val="28"/>
          <w:szCs w:val="28"/>
        </w:rPr>
        <w:t>й клетки; кроме того, он вызыва</w:t>
      </w:r>
      <w:r w:rsidRPr="00EB08A5">
        <w:rPr>
          <w:rFonts w:ascii="Times New Roman" w:hAnsi="Times New Roman" w:cs="Times New Roman"/>
          <w:sz w:val="28"/>
          <w:szCs w:val="28"/>
        </w:rPr>
        <w:t>ет увеличение лестничных лимфоузлов, определяемых пальпа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торно. Вовлечение в опухолевый процесс грудного лимфатиче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ского протока приводит к видимому на рентгенограмме выпоту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в плевральную полость. Хилоторакс, причина выпота, может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быть подтвержден при торакоцентезе.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  <w:u w:val="single"/>
        </w:rPr>
        <w:t>Венозная система</w:t>
      </w:r>
    </w:p>
    <w:p w:rsidR="00F833E3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EB08A5">
        <w:rPr>
          <w:rFonts w:ascii="Times New Roman" w:hAnsi="Times New Roman" w:cs="Times New Roman"/>
          <w:spacing w:val="1"/>
          <w:sz w:val="28"/>
          <w:szCs w:val="28"/>
        </w:rPr>
        <w:t>Подслизистые венозные сплетения сообщаются с окружающи</w:t>
      </w:r>
      <w:r w:rsidRPr="00EB08A5">
        <w:rPr>
          <w:rFonts w:ascii="Times New Roman" w:hAnsi="Times New Roman" w:cs="Times New Roman"/>
          <w:sz w:val="28"/>
          <w:szCs w:val="28"/>
        </w:rPr>
        <w:t>ми пищевод сосудами. Эта сеть анастомозов включает нижню</w:t>
      </w:r>
      <w:r w:rsidR="00F833E3" w:rsidRPr="00EB08A5">
        <w:rPr>
          <w:rFonts w:ascii="Times New Roman" w:hAnsi="Times New Roman" w:cs="Times New Roman"/>
          <w:sz w:val="28"/>
          <w:szCs w:val="28"/>
        </w:rPr>
        <w:t xml:space="preserve">ю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тиреоидную вену шеи, непарную систему грудной клетки, а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также коронарные и короткие желудочные вены (часть пор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тальной системы) брюшной полости. Обструкция портальной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системы вследствие таких заболеваний, как цирроз печени, </w:t>
      </w:r>
      <w:r w:rsidRPr="00EB08A5">
        <w:rPr>
          <w:rFonts w:ascii="Times New Roman" w:hAnsi="Times New Roman" w:cs="Times New Roman"/>
          <w:spacing w:val="5"/>
          <w:sz w:val="28"/>
          <w:szCs w:val="28"/>
        </w:rPr>
        <w:t>приводит к расширению вен подслизистого слоя пищевода</w:t>
      </w:r>
      <w:r w:rsidR="00F833E3" w:rsidRPr="00EB08A5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  <w:u w:val="single"/>
        </w:rPr>
        <w:t>Артериальная система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Артериальное кровоснабжение является сегментарным; ветви </w:t>
      </w:r>
      <w:r w:rsidRPr="00EB08A5">
        <w:rPr>
          <w:rFonts w:ascii="Times New Roman" w:hAnsi="Times New Roman" w:cs="Times New Roman"/>
          <w:sz w:val="28"/>
          <w:szCs w:val="28"/>
        </w:rPr>
        <w:t xml:space="preserve">отходят от нижней артерии щитовидной железы в область шеи,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от аорты в грудной полости и от чревной артерии в брюшной </w:t>
      </w:r>
      <w:r w:rsidRPr="00EB08A5">
        <w:rPr>
          <w:rFonts w:ascii="Times New Roman" w:hAnsi="Times New Roman" w:cs="Times New Roman"/>
          <w:spacing w:val="-5"/>
          <w:sz w:val="28"/>
          <w:szCs w:val="28"/>
        </w:rPr>
        <w:t>полости.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32"/>
        </w:rPr>
      </w:pPr>
    </w:p>
    <w:p w:rsidR="00C75AAF" w:rsidRPr="00EB08A5" w:rsidRDefault="008B04F9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pacing w:val="-2"/>
          <w:sz w:val="28"/>
          <w:szCs w:val="32"/>
        </w:rPr>
      </w:pPr>
      <w:r w:rsidRPr="00EB08A5">
        <w:rPr>
          <w:rFonts w:ascii="Times New Roman" w:hAnsi="Times New Roman" w:cs="Times New Roman"/>
          <w:bCs/>
          <w:spacing w:val="-2"/>
          <w:sz w:val="28"/>
          <w:szCs w:val="32"/>
        </w:rPr>
        <w:t xml:space="preserve">2. </w:t>
      </w:r>
      <w:r w:rsidR="00C75AAF" w:rsidRPr="00EB08A5">
        <w:rPr>
          <w:rFonts w:ascii="Times New Roman" w:hAnsi="Times New Roman" w:cs="Times New Roman"/>
          <w:bCs/>
          <w:spacing w:val="-2"/>
          <w:sz w:val="28"/>
          <w:szCs w:val="32"/>
        </w:rPr>
        <w:t>К</w:t>
      </w:r>
      <w:r w:rsidRPr="00EB08A5">
        <w:rPr>
          <w:rFonts w:ascii="Times New Roman" w:hAnsi="Times New Roman" w:cs="Times New Roman"/>
          <w:bCs/>
          <w:spacing w:val="-2"/>
          <w:sz w:val="28"/>
          <w:szCs w:val="32"/>
        </w:rPr>
        <w:t>РОВОТЕЧЕНИЕ ИЗ ПИЩЕВОДА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 xml:space="preserve">У больных с кровотечением из пищевода могут наблюдаться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острое, жизнеугрожающее кровотечение из кишечника, рвота "кофейной гущей" или аспирация желудочного содержимого, мелена, положительная реакция на скрытую кровь или анемия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вследствие хронической скр</w:t>
      </w:r>
      <w:r w:rsidR="006E1C18">
        <w:rPr>
          <w:rFonts w:ascii="Times New Roman" w:hAnsi="Times New Roman" w:cs="Times New Roman"/>
          <w:spacing w:val="1"/>
          <w:sz w:val="28"/>
          <w:szCs w:val="28"/>
        </w:rPr>
        <w:t>ытой потери крови, которая зави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сит от выраженности и продолжительности кровотечения.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3"/>
          <w:sz w:val="28"/>
          <w:szCs w:val="28"/>
        </w:rPr>
        <w:t>Объем кровопотери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Кровотечения из пищевода</w:t>
      </w:r>
      <w:r w:rsidR="00C961D2">
        <w:rPr>
          <w:rFonts w:ascii="Times New Roman" w:hAnsi="Times New Roman" w:cs="Times New Roman"/>
          <w:spacing w:val="-1"/>
          <w:sz w:val="28"/>
          <w:szCs w:val="28"/>
        </w:rPr>
        <w:t xml:space="preserve"> могут классифицироваться по ко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личеству замещаемой крови, которое необходимо для восста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>новления ее объема во время нахождения пациента в отделе</w:t>
      </w:r>
      <w:r w:rsidRPr="00EB08A5">
        <w:rPr>
          <w:rFonts w:ascii="Times New Roman" w:hAnsi="Times New Roman" w:cs="Times New Roman"/>
          <w:sz w:val="28"/>
          <w:szCs w:val="28"/>
        </w:rPr>
        <w:t>нии неотложной помощи. Различают четыре степени кровопо</w:t>
      </w:r>
      <w:r w:rsidRPr="00EB08A5">
        <w:rPr>
          <w:rFonts w:ascii="Times New Roman" w:hAnsi="Times New Roman" w:cs="Times New Roman"/>
          <w:spacing w:val="-6"/>
          <w:sz w:val="28"/>
          <w:szCs w:val="28"/>
        </w:rPr>
        <w:t>тери.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z w:val="28"/>
          <w:szCs w:val="28"/>
          <w:u w:val="single"/>
        </w:rPr>
        <w:t>Небольшая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Небольшая кровопотеря (менее 10 % объема крови) обусловле</w:t>
      </w:r>
      <w:r w:rsidRPr="00EB08A5">
        <w:rPr>
          <w:rFonts w:ascii="Times New Roman" w:hAnsi="Times New Roman" w:cs="Times New Roman"/>
          <w:sz w:val="28"/>
          <w:szCs w:val="28"/>
        </w:rPr>
        <w:softHyphen/>
        <w:t>на капиллярным кровотечением или внезапным неконтроли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руемым артериальным кровотечением. Восполнение объема не является обязательным. При</w:t>
      </w:r>
      <w:r w:rsidR="00B23F00">
        <w:rPr>
          <w:rFonts w:ascii="Times New Roman" w:hAnsi="Times New Roman" w:cs="Times New Roman"/>
          <w:spacing w:val="-1"/>
          <w:sz w:val="28"/>
          <w:szCs w:val="28"/>
        </w:rPr>
        <w:t>чиной может быть воспаление, ин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фекция (особенно у больных с иммуносупрессией) или повре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ждение.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z w:val="28"/>
          <w:szCs w:val="28"/>
          <w:u w:val="single"/>
        </w:rPr>
        <w:t>Умеренная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Умеренная кровопотеря (10—20 %) является результатом раз</w:t>
      </w:r>
      <w:r w:rsidRPr="00EB08A5">
        <w:rPr>
          <w:rFonts w:ascii="Times New Roman" w:hAnsi="Times New Roman" w:cs="Times New Roman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рыва артерии или неспадения вены. Кровотечение может быть не останавливаемым во время лечения в ОНП. Для восполне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z w:val="28"/>
          <w:szCs w:val="28"/>
        </w:rPr>
        <w:t xml:space="preserve">ния объема необходимо введение </w:t>
      </w:r>
      <w:smartTag w:uri="urn:schemas-microsoft-com:office:smarttags" w:element="metricconverter">
        <w:smartTagPr>
          <w:attr w:name="ProductID" w:val="1 л"/>
        </w:smartTagPr>
        <w:r w:rsidRPr="00EB08A5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EB08A5">
        <w:rPr>
          <w:rFonts w:ascii="Times New Roman" w:hAnsi="Times New Roman" w:cs="Times New Roman"/>
          <w:sz w:val="28"/>
          <w:szCs w:val="28"/>
        </w:rPr>
        <w:t xml:space="preserve"> кристаллоидного раство</w:t>
      </w:r>
      <w:r w:rsidRPr="00EB08A5">
        <w:rPr>
          <w:rFonts w:ascii="Times New Roman" w:hAnsi="Times New Roman" w:cs="Times New Roman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ра, а возможно и 1 или 2 единиц крови. При прекращении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кровотечения больной может быть переведен в отделение об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z w:val="28"/>
          <w:szCs w:val="28"/>
        </w:rPr>
        <w:t>щей хирургии, а при его сохранении — в отделение интенсив</w:t>
      </w:r>
      <w:r w:rsidRPr="00EB08A5">
        <w:rPr>
          <w:rFonts w:ascii="Times New Roman" w:hAnsi="Times New Roman" w:cs="Times New Roman"/>
          <w:sz w:val="28"/>
          <w:szCs w:val="28"/>
        </w:rPr>
        <w:softHyphen/>
        <w:t>ной терапии.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pacing w:val="-1"/>
          <w:sz w:val="28"/>
          <w:szCs w:val="28"/>
          <w:u w:val="single"/>
        </w:rPr>
        <w:t>Большая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Большая кровопотеря (20—40 %) является результатом разрыва </w:t>
      </w:r>
      <w:r w:rsidRPr="00EB08A5">
        <w:rPr>
          <w:rFonts w:ascii="Times New Roman" w:hAnsi="Times New Roman" w:cs="Times New Roman"/>
          <w:sz w:val="28"/>
          <w:szCs w:val="28"/>
        </w:rPr>
        <w:t>варикозно-расширенных вен или артерий, эрозированных пеп-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тической язвой и неспадающихся из-за рубцовых процессов.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Для восстановления объема при большом кровотечении в ОНП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необходимо введение не менее </w:t>
      </w:r>
      <w:smartTag w:uri="urn:schemas-microsoft-com:office:smarttags" w:element="metricconverter">
        <w:smartTagPr>
          <w:attr w:name="ProductID" w:val="1 л"/>
        </w:smartTagPr>
        <w:r w:rsidRPr="00EB08A5">
          <w:rPr>
            <w:rFonts w:ascii="Times New Roman" w:hAnsi="Times New Roman" w:cs="Times New Roman"/>
            <w:spacing w:val="1"/>
            <w:sz w:val="28"/>
            <w:szCs w:val="28"/>
          </w:rPr>
          <w:t>1 л</w:t>
        </w:r>
      </w:smartTag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 физиологического раствора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и 2—4 единиц крови. Такие больные переводятся в отделение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реанимации. С диагностической целью проводится срочная во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локонно-оптическая эндоскопия.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08A5">
        <w:rPr>
          <w:rFonts w:ascii="Times New Roman" w:hAnsi="Times New Roman" w:cs="Times New Roman"/>
          <w:bCs/>
          <w:sz w:val="28"/>
          <w:szCs w:val="28"/>
          <w:u w:val="single"/>
        </w:rPr>
        <w:t>Жизнеугрожающая, или массивная, кровопотеря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Массивная кровопотеря (более 40 %) может быть обусловлена </w:t>
      </w:r>
      <w:r w:rsidRPr="00EB08A5">
        <w:rPr>
          <w:rFonts w:ascii="Times New Roman" w:hAnsi="Times New Roman" w:cs="Times New Roman"/>
          <w:sz w:val="28"/>
          <w:szCs w:val="28"/>
        </w:rPr>
        <w:t xml:space="preserve">перфорацией артерии у основания пептической язвы, но чаше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она является следствием разрыва варикозно-расширенных вен. </w:t>
      </w:r>
      <w:r w:rsidRPr="00EB08A5">
        <w:rPr>
          <w:rFonts w:ascii="Times New Roman" w:hAnsi="Times New Roman" w:cs="Times New Roman"/>
          <w:sz w:val="28"/>
          <w:szCs w:val="28"/>
        </w:rPr>
        <w:t>Больному необходимо более 4 единиц крови, помимо началь</w:t>
      </w:r>
      <w:r w:rsidRPr="00EB08A5">
        <w:rPr>
          <w:rFonts w:ascii="Times New Roman" w:hAnsi="Times New Roman" w:cs="Times New Roman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ного введения кристаллоидного раствора; отмечается тенден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ция к продолжению кровотечения. Источник кровотечения ус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z w:val="28"/>
          <w:szCs w:val="28"/>
        </w:rPr>
        <w:t>танавливается в отделении неотложной помощи при эндоско</w:t>
      </w:r>
      <w:r w:rsidRPr="00EB08A5">
        <w:rPr>
          <w:rFonts w:ascii="Times New Roman" w:hAnsi="Times New Roman" w:cs="Times New Roman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пии. Выявляются и корректируются нарушения коагуляции.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Если причиной кровотечения являются расширенные вены пи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щевода, то осуществляется внутривенное капельное введение вазопрессина (20 ЕД в 200 мл физиологического раствора) со скоростью 0,25—0,5 ЕД/мин. Если кровотечение продолжается,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следует рассмотреть возможность проведения склеротерапии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или эмболизации левой желудочковой вены. Другие методы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контроля кровотечения неэффективны.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bCs/>
          <w:spacing w:val="-1"/>
          <w:sz w:val="28"/>
          <w:szCs w:val="28"/>
        </w:rPr>
        <w:t>Комментарии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Классификация пищеводных кровотечений по количеству не</w:t>
      </w:r>
      <w:r w:rsidRPr="00EB08A5">
        <w:rPr>
          <w:rFonts w:ascii="Times New Roman" w:hAnsi="Times New Roman" w:cs="Times New Roman"/>
          <w:sz w:val="28"/>
          <w:szCs w:val="28"/>
        </w:rPr>
        <w:t>обходимой для восполнения объема крови или жидкости удоб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на с двух позиций. Во-первых, количество крови, требующейся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для восстановления сердечно-сосудистой стабильности в отде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лении неотложной помощи, указывает на тяжесть кровотече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ния и степень срочности перевода больного в отделение, обес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z w:val="28"/>
          <w:szCs w:val="28"/>
        </w:rPr>
        <w:t>печивающее окончательное лечение, а также определяет уро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вень и характер лечебных м</w:t>
      </w:r>
      <w:r w:rsidR="00894C8F">
        <w:rPr>
          <w:rFonts w:ascii="Times New Roman" w:hAnsi="Times New Roman" w:cs="Times New Roman"/>
          <w:spacing w:val="-2"/>
          <w:sz w:val="28"/>
          <w:szCs w:val="28"/>
        </w:rPr>
        <w:t>ероприятий. Во-вторых, после бы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строго восстановления об</w:t>
      </w:r>
      <w:r w:rsidR="00894C8F">
        <w:rPr>
          <w:rFonts w:ascii="Times New Roman" w:hAnsi="Times New Roman" w:cs="Times New Roman"/>
          <w:spacing w:val="-2"/>
          <w:sz w:val="28"/>
          <w:szCs w:val="28"/>
        </w:rPr>
        <w:t>ъема циркулирующей крови продол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жающееся падение артериального давления и пульса, снижение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капиллярного наполнения или уменьшение мочеотделения ука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зывает на сохраняющееся кровотечение. Продолжение кровоте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B08A5">
        <w:rPr>
          <w:rFonts w:ascii="Times New Roman" w:hAnsi="Times New Roman" w:cs="Times New Roman"/>
          <w:sz w:val="28"/>
          <w:szCs w:val="28"/>
        </w:rPr>
        <w:t>чения свидетельствует о более высокой степени тяжести со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стояния больного, чем это было определено первоначально.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Данная классификация удобна только при</w:t>
      </w:r>
      <w:r w:rsidR="00894C8F">
        <w:rPr>
          <w:rFonts w:ascii="Times New Roman" w:hAnsi="Times New Roman" w:cs="Times New Roman"/>
          <w:sz w:val="28"/>
          <w:szCs w:val="28"/>
        </w:rPr>
        <w:t xml:space="preserve"> неотложном лече</w:t>
      </w:r>
      <w:r w:rsidRPr="00EB08A5">
        <w:rPr>
          <w:rFonts w:ascii="Times New Roman" w:hAnsi="Times New Roman" w:cs="Times New Roman"/>
          <w:sz w:val="28"/>
          <w:szCs w:val="28"/>
        </w:rPr>
        <w:t xml:space="preserve">нии больного, когда врач ОНП после быстрого восполнения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объема циркулирующей крови контролирует указанные пара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метры и на основе этих показателей оценивает возможность продолжающегося кровотечения. Для достижения восстановле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  <w:t xml:space="preserve">ния в большинстве случаев или при массивном кровотечении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>скорость инфузии должна быть более 100 мл/мин.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В отличие от массивного кровотечения из других отделов же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лудочно-кишечного тракта большинство пищеводных кровоте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чений (даже жизнеугрожающих) устраняют не оперативным путем (если только локализация кровотечения не была оши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z w:val="28"/>
          <w:szCs w:val="28"/>
        </w:rPr>
        <w:t>бочно установлена как желудочно-кишечная). Поэтому важ</w:t>
      </w:r>
      <w:r w:rsidRPr="00EB08A5">
        <w:rPr>
          <w:rFonts w:ascii="Times New Roman" w:hAnsi="Times New Roman" w:cs="Times New Roman"/>
          <w:sz w:val="28"/>
          <w:szCs w:val="28"/>
        </w:rPr>
        <w:softHyphen/>
        <w:t>нейшее значение для врача ОНП имеет выяснение анамнести</w:t>
      </w:r>
      <w:r w:rsidRPr="00EB08A5">
        <w:rPr>
          <w:rFonts w:ascii="Times New Roman" w:hAnsi="Times New Roman" w:cs="Times New Roman"/>
          <w:sz w:val="28"/>
          <w:szCs w:val="28"/>
        </w:rPr>
        <w:softHyphen/>
        <w:t>ческих данных, указывающих на возможную причину кровоте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чения (например, цирроз печени, злоупотребление алкоголем)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у бального, если он в сознании, или у его друзей и родственни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ков, пока они находятся в отделении; это позволит исключить </w:t>
      </w:r>
      <w:r w:rsidRPr="00EB08A5">
        <w:rPr>
          <w:rFonts w:ascii="Times New Roman" w:hAnsi="Times New Roman" w:cs="Times New Roman"/>
          <w:spacing w:val="-5"/>
          <w:sz w:val="28"/>
          <w:szCs w:val="28"/>
        </w:rPr>
        <w:t>неправильную диагностику.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5"/>
          <w:sz w:val="28"/>
          <w:szCs w:val="28"/>
        </w:rPr>
        <w:t>Источники кровотечения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1"/>
          <w:sz w:val="28"/>
          <w:szCs w:val="28"/>
        </w:rPr>
        <w:t>Кровотечение в желудочно-кишечном тракте могут происхо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дить из трех различных источников.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Капиллярное кровотечение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обычно обусловлено эзофагитом.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Оно бывает небольшим, но часто вызывает анемию, которая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может быть глубокой из-за ее хронического характера и неоп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  <w:t>ределяемой природы. Если кровотечение, обусловленное эзо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фагитом, вызывает рвоту, то рвотные массы имеют скорее цвет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кофейной гущи, нежели ярко-красное окрашивание, поскольку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кровь, попадая в желудок, изменяет свой цвет перед регургита</w:t>
      </w:r>
      <w:r w:rsidRPr="00EB08A5">
        <w:rPr>
          <w:rFonts w:ascii="Times New Roman" w:hAnsi="Times New Roman" w:cs="Times New Roman"/>
          <w:sz w:val="28"/>
          <w:szCs w:val="28"/>
        </w:rPr>
        <w:t>цией. Капиллярное кровотечение редко служит причиной ме</w:t>
      </w:r>
      <w:r w:rsidRPr="00EB08A5">
        <w:rPr>
          <w:rFonts w:ascii="Times New Roman" w:hAnsi="Times New Roman" w:cs="Times New Roman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лены или рвоты алой кровью.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Артериальное кровотечение 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 xml:space="preserve">обычно обусловлено перфорацией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артерии, проникающей пептической язвой пищевода или раз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рывом пищевода при инструментальном вмешательстве, про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глатывании инородного тела или вследствие сильной рвоты </w:t>
      </w:r>
      <w:r w:rsidRPr="00EB08A5">
        <w:rPr>
          <w:rFonts w:ascii="Times New Roman" w:hAnsi="Times New Roman" w:cs="Times New Roman"/>
          <w:spacing w:val="-4"/>
          <w:sz w:val="28"/>
          <w:szCs w:val="28"/>
        </w:rPr>
        <w:t>(синдром Мэллори — Вейса).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2"/>
          <w:sz w:val="28"/>
          <w:szCs w:val="28"/>
        </w:rPr>
        <w:t>Артериальное кровотечение обычно бывает небольшим или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 xml:space="preserve">умеренным и проявляется рвотой ярко-красной кровью </w:t>
      </w:r>
      <w:r w:rsidR="004A786F" w:rsidRPr="00EB08A5">
        <w:rPr>
          <w:rFonts w:ascii="Times New Roman" w:hAnsi="Times New Roman" w:cs="Times New Roman"/>
          <w:sz w:val="28"/>
          <w:szCs w:val="28"/>
        </w:rPr>
        <w:t>и (</w:t>
      </w:r>
      <w:r w:rsidRPr="00EB08A5">
        <w:rPr>
          <w:rFonts w:ascii="Times New Roman" w:hAnsi="Times New Roman" w:cs="Times New Roman"/>
          <w:sz w:val="28"/>
          <w:szCs w:val="28"/>
        </w:rPr>
        <w:t xml:space="preserve">или)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меленой. Кровотечение носит эпизодический характер и часто прекращается ко времени поступления больного в отделение </w:t>
      </w:r>
      <w:r w:rsidRPr="00EB08A5">
        <w:rPr>
          <w:rFonts w:ascii="Times New Roman" w:hAnsi="Times New Roman" w:cs="Times New Roman"/>
          <w:sz w:val="28"/>
          <w:szCs w:val="28"/>
        </w:rPr>
        <w:t>неотложной помощи, хотя больной может быть в состоянии гиповолемического шока.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iCs/>
          <w:spacing w:val="-2"/>
          <w:sz w:val="28"/>
          <w:szCs w:val="28"/>
        </w:rPr>
        <w:t xml:space="preserve">Венозное кровотечение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вследствие разрыва подслизистого </w:t>
      </w:r>
      <w:r w:rsidRPr="00EB08A5">
        <w:rPr>
          <w:rFonts w:ascii="Times New Roman" w:hAnsi="Times New Roman" w:cs="Times New Roman"/>
          <w:sz w:val="28"/>
          <w:szCs w:val="28"/>
        </w:rPr>
        <w:t xml:space="preserve">сплетения вен у больного без портальной гипертензии бывает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небольшим или умеренным</w:t>
      </w:r>
      <w:r w:rsidR="0040359F">
        <w:rPr>
          <w:rFonts w:ascii="Times New Roman" w:hAnsi="Times New Roman" w:cs="Times New Roman"/>
          <w:spacing w:val="1"/>
          <w:sz w:val="28"/>
          <w:szCs w:val="28"/>
        </w:rPr>
        <w:t>. Однако наиболее часто наблюда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ется кровотечение из расширенных вен. Обычно оно бывает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массивным и жизнеугрожающим и сопровождается ростом портального давления (превышает </w:t>
      </w:r>
      <w:smartTag w:uri="urn:schemas-microsoft-com:office:smarttags" w:element="metricconverter">
        <w:smartTagPr>
          <w:attr w:name="ProductID" w:val="180 см"/>
        </w:smartTagPr>
        <w:r w:rsidRPr="00EB08A5">
          <w:rPr>
            <w:rFonts w:ascii="Times New Roman" w:hAnsi="Times New Roman" w:cs="Times New Roman"/>
            <w:spacing w:val="-1"/>
            <w:sz w:val="28"/>
            <w:szCs w:val="28"/>
          </w:rPr>
          <w:t>180 см</w:t>
        </w:r>
      </w:smartTag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 вод.ст.) и коагулопа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тией печеночного происхождения.</w:t>
      </w:r>
    </w:p>
    <w:p w:rsidR="00C75AAF" w:rsidRPr="00EB08A5" w:rsidRDefault="00894C8F" w:rsidP="00EB08A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bCs/>
          <w:spacing w:val="-1"/>
          <w:sz w:val="28"/>
          <w:szCs w:val="32"/>
        </w:rPr>
      </w:pPr>
      <w:r>
        <w:rPr>
          <w:rFonts w:ascii="Times New Roman" w:hAnsi="Times New Roman" w:cs="Times New Roman"/>
          <w:bCs/>
          <w:spacing w:val="-1"/>
          <w:sz w:val="28"/>
          <w:szCs w:val="32"/>
        </w:rPr>
        <w:br w:type="page"/>
      </w:r>
      <w:r w:rsidR="00C75AAF" w:rsidRPr="00EB08A5">
        <w:rPr>
          <w:rFonts w:ascii="Times New Roman" w:hAnsi="Times New Roman" w:cs="Times New Roman"/>
          <w:bCs/>
          <w:spacing w:val="-1"/>
          <w:sz w:val="28"/>
          <w:szCs w:val="32"/>
        </w:rPr>
        <w:t>Н</w:t>
      </w:r>
      <w:r w:rsidR="008B04F9" w:rsidRPr="00EB08A5">
        <w:rPr>
          <w:rFonts w:ascii="Times New Roman" w:hAnsi="Times New Roman" w:cs="Times New Roman"/>
          <w:bCs/>
          <w:spacing w:val="-1"/>
          <w:sz w:val="28"/>
          <w:szCs w:val="32"/>
        </w:rPr>
        <w:t>ЕЙРОМЫШЕЧНАЯ АНАТОМИЯ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Пищевод имеет как вегетативную, так и соматическую иннер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вацию. Вегетативная нервная система включает сплетения </w:t>
      </w:r>
      <w:r w:rsidRPr="00EB08A5">
        <w:rPr>
          <w:rFonts w:ascii="Times New Roman" w:hAnsi="Times New Roman" w:cs="Times New Roman"/>
          <w:sz w:val="28"/>
          <w:szCs w:val="28"/>
        </w:rPr>
        <w:t>Мейснера и Ауэрбаха. Они ответственны за сокращение про</w:t>
      </w:r>
      <w:r w:rsidRPr="00EB08A5">
        <w:rPr>
          <w:rFonts w:ascii="Times New Roman" w:hAnsi="Times New Roman" w:cs="Times New Roman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5"/>
          <w:sz w:val="28"/>
          <w:szCs w:val="28"/>
        </w:rPr>
        <w:t xml:space="preserve">дольных и поперечнополосатых мышц и их координацию, в </w:t>
      </w:r>
      <w:r w:rsidRPr="00EB08A5">
        <w:rPr>
          <w:rFonts w:ascii="Times New Roman" w:hAnsi="Times New Roman" w:cs="Times New Roman"/>
          <w:sz w:val="28"/>
          <w:szCs w:val="28"/>
        </w:rPr>
        <w:t>том числе за расслабление верхнего пищеводного сфинктера, перистальтическую волну и расслабление нижнего</w:t>
      </w:r>
      <w:r w:rsidR="00694934">
        <w:rPr>
          <w:rFonts w:ascii="Times New Roman" w:hAnsi="Times New Roman" w:cs="Times New Roman"/>
          <w:sz w:val="28"/>
          <w:szCs w:val="28"/>
        </w:rPr>
        <w:t xml:space="preserve"> пищеводно</w:t>
      </w:r>
      <w:r w:rsidRPr="00EB08A5">
        <w:rPr>
          <w:rFonts w:ascii="Times New Roman" w:hAnsi="Times New Roman" w:cs="Times New Roman"/>
          <w:sz w:val="28"/>
          <w:szCs w:val="28"/>
        </w:rPr>
        <w:t>го сфинктера.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1"/>
          <w:sz w:val="28"/>
          <w:szCs w:val="28"/>
        </w:rPr>
        <w:t>Вегетативная система п</w:t>
      </w:r>
      <w:r w:rsidR="00694934">
        <w:rPr>
          <w:rFonts w:ascii="Times New Roman" w:hAnsi="Times New Roman" w:cs="Times New Roman"/>
          <w:spacing w:val="1"/>
          <w:sz w:val="28"/>
          <w:szCs w:val="28"/>
        </w:rPr>
        <w:t>оражается при моторных расстрой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ствах, таких как ахалазия и диффузный спазм, а также в случае</w:t>
      </w:r>
      <w:r w:rsidR="00F833E3" w:rsidRPr="00EB08A5">
        <w:rPr>
          <w:rFonts w:ascii="Times New Roman" w:hAnsi="Times New Roman" w:cs="Times New Roman"/>
          <w:sz w:val="28"/>
          <w:szCs w:val="28"/>
        </w:rPr>
        <w:t xml:space="preserve">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>проглатывания коррозивных жидкостей и при системных забо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леваниях, особенно с вовлечением коллагеновых волокон сосудов, например при склеродермии и других заболеваниях, обыч</w:t>
      </w:r>
      <w:r w:rsidRPr="00EB08A5">
        <w:rPr>
          <w:rFonts w:ascii="Times New Roman" w:hAnsi="Times New Roman" w:cs="Times New Roman"/>
          <w:sz w:val="28"/>
          <w:szCs w:val="28"/>
        </w:rPr>
        <w:t>но связанных с синдромом Рейно.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1"/>
          <w:sz w:val="28"/>
          <w:szCs w:val="28"/>
        </w:rPr>
        <w:t>Соматическая нервная си</w:t>
      </w:r>
      <w:r w:rsidR="00453BD4">
        <w:rPr>
          <w:rFonts w:ascii="Times New Roman" w:hAnsi="Times New Roman" w:cs="Times New Roman"/>
          <w:spacing w:val="-1"/>
          <w:sz w:val="28"/>
          <w:szCs w:val="28"/>
        </w:rPr>
        <w:t>стема подразделяется на парасим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патическую и симпатическую. Мышцы верхнего отдела пищевода контролируются ускоряющими ядрами спинного мозга, а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остальная его часть — дорсальными двигательными ядрами.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 xml:space="preserve">Парасимпатическая система включает вагусный нерв, который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в области шеи непосредственно подходит к констрикторам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глотки (верхний гортанный нерв) или к глоточному отделу пи</w:t>
      </w:r>
      <w:r w:rsidRPr="00EB08A5">
        <w:rPr>
          <w:rFonts w:ascii="Times New Roman" w:hAnsi="Times New Roman" w:cs="Times New Roman"/>
          <w:sz w:val="28"/>
          <w:szCs w:val="28"/>
        </w:rPr>
        <w:t>щевода в виде возвратного гортанного нерва, а к грудному от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 xml:space="preserve">делу пищевода — в виде окружающих его вагальных сплетений.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Пищеводные и бронхиальные сплетения вагуса также иннерви</w:t>
      </w:r>
      <w:r w:rsidR="004A786F" w:rsidRPr="00EB08A5">
        <w:rPr>
          <w:rFonts w:ascii="Times New Roman" w:hAnsi="Times New Roman" w:cs="Times New Roman"/>
          <w:spacing w:val="-2"/>
          <w:sz w:val="28"/>
          <w:szCs w:val="28"/>
        </w:rPr>
        <w:t>руют сердце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Причиной брадикардии при интубации </w:t>
      </w:r>
      <w:r w:rsidRPr="00EB08A5">
        <w:rPr>
          <w:rFonts w:ascii="Times New Roman" w:hAnsi="Times New Roman" w:cs="Times New Roman"/>
          <w:sz w:val="28"/>
          <w:szCs w:val="28"/>
        </w:rPr>
        <w:t>пищевода и эндоскопии предположительно явля</w:t>
      </w:r>
      <w:r w:rsidR="004A786F" w:rsidRPr="00EB08A5">
        <w:rPr>
          <w:rFonts w:ascii="Times New Roman" w:hAnsi="Times New Roman" w:cs="Times New Roman"/>
          <w:sz w:val="28"/>
          <w:szCs w:val="28"/>
        </w:rPr>
        <w:t>ется рефлек</w:t>
      </w:r>
      <w:r w:rsidRPr="00EB08A5">
        <w:rPr>
          <w:rFonts w:ascii="Times New Roman" w:hAnsi="Times New Roman" w:cs="Times New Roman"/>
          <w:sz w:val="28"/>
          <w:szCs w:val="28"/>
        </w:rPr>
        <w:t>торная стимуляция чувствительных окончаний в пищеводе че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рез дорсальные моторные ядра и вагус.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z w:val="28"/>
          <w:szCs w:val="28"/>
        </w:rPr>
        <w:t>Пищеводные боли</w:t>
      </w:r>
    </w:p>
    <w:p w:rsidR="00C75AAF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Симпатические нервы начинаются в цервикальных и грудных </w:t>
      </w:r>
      <w:r w:rsidRPr="00EB08A5">
        <w:rPr>
          <w:rFonts w:ascii="Times New Roman" w:hAnsi="Times New Roman" w:cs="Times New Roman"/>
          <w:spacing w:val="3"/>
          <w:sz w:val="28"/>
          <w:szCs w:val="28"/>
        </w:rPr>
        <w:t xml:space="preserve">ганглиях, проходят через верхний и средний висцеральные </w:t>
      </w:r>
      <w:r w:rsidRPr="00EB08A5">
        <w:rPr>
          <w:rFonts w:ascii="Times New Roman" w:hAnsi="Times New Roman" w:cs="Times New Roman"/>
          <w:sz w:val="28"/>
          <w:szCs w:val="28"/>
        </w:rPr>
        <w:t>нервы с обеих сторон от позвоночного столба. Ветви с обеих сторон смешиваются, обеспечивая чувствительность одной зо</w:t>
      </w:r>
      <w:r w:rsidRPr="00EB08A5">
        <w:rPr>
          <w:rFonts w:ascii="Times New Roman" w:hAnsi="Times New Roman" w:cs="Times New Roman"/>
          <w:sz w:val="28"/>
          <w:szCs w:val="28"/>
        </w:rPr>
        <w:softHyphen/>
        <w:t>ны. Поэтому эзофагеальная чувствительность (например, дис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фагия или боль) соматически передается по средней линии.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Сегментарная природа пищеводной иннервации вполне оче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 xml:space="preserve">видна при флюороскопии. Больной с дисфагией обычно может пальцем указать местонахождение покрытого барием пищевого 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комка во время его продвижения по пищеводу, в то время как 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t>прохождение комка наблюдается при флюороскопии. Это сви</w:t>
      </w:r>
      <w:r w:rsidRPr="00EB08A5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детельствует о том, что каждый сегмент пищевода представлен </w:t>
      </w:r>
      <w:r w:rsidRPr="00EB08A5">
        <w:rPr>
          <w:rFonts w:ascii="Times New Roman" w:hAnsi="Times New Roman" w:cs="Times New Roman"/>
          <w:spacing w:val="2"/>
          <w:sz w:val="28"/>
          <w:szCs w:val="28"/>
        </w:rPr>
        <w:t xml:space="preserve">афферентными нервами позвоночника и несколько сегментов </w:t>
      </w:r>
      <w:r w:rsidRPr="00EB08A5">
        <w:rPr>
          <w:rFonts w:ascii="Times New Roman" w:hAnsi="Times New Roman" w:cs="Times New Roman"/>
          <w:sz w:val="28"/>
          <w:szCs w:val="28"/>
        </w:rPr>
        <w:t>не иннервируются одновременно. В брюшной полости, однако, нервы от нескольких сегментов группируются в чревном ганг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лии перед выходом к передней кишке вместе с ветвями левой </w:t>
      </w:r>
      <w:r w:rsidRPr="00EB08A5">
        <w:rPr>
          <w:rFonts w:ascii="Times New Roman" w:hAnsi="Times New Roman" w:cs="Times New Roman"/>
          <w:sz w:val="28"/>
          <w:szCs w:val="28"/>
        </w:rPr>
        <w:t xml:space="preserve">желудочной и нижней диафрагмальной артерий. В результате этого абдоминальная пищеводная боль не дифференцируется с 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эпиг</w:t>
      </w:r>
      <w:r w:rsidR="004A786F" w:rsidRPr="00EB08A5">
        <w:rPr>
          <w:rFonts w:ascii="Times New Roman" w:hAnsi="Times New Roman" w:cs="Times New Roman"/>
          <w:spacing w:val="1"/>
          <w:sz w:val="28"/>
          <w:szCs w:val="28"/>
        </w:rPr>
        <w:t>астральной болью</w:t>
      </w:r>
      <w:r w:rsidRPr="00EB08A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8B04F9" w:rsidRPr="00EB08A5" w:rsidRDefault="00C75AAF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8A5">
        <w:rPr>
          <w:rFonts w:ascii="Times New Roman" w:hAnsi="Times New Roman" w:cs="Times New Roman"/>
          <w:spacing w:val="-2"/>
          <w:sz w:val="28"/>
          <w:szCs w:val="28"/>
        </w:rPr>
        <w:t>Нервы, исходящие из цервикальных и грудных ганглиев, так</w:t>
      </w:r>
      <w:r w:rsidRPr="00EB08A5">
        <w:rPr>
          <w:rFonts w:ascii="Times New Roman" w:hAnsi="Times New Roman" w:cs="Times New Roman"/>
          <w:sz w:val="28"/>
          <w:szCs w:val="28"/>
        </w:rPr>
        <w:t>же иннервируют сердце и другие медиастинальные структуры</w:t>
      </w:r>
      <w:r w:rsidRPr="00EB08A5">
        <w:rPr>
          <w:rFonts w:ascii="Times New Roman" w:hAnsi="Times New Roman" w:cs="Times New Roman"/>
          <w:spacing w:val="-2"/>
          <w:sz w:val="28"/>
          <w:szCs w:val="28"/>
        </w:rPr>
        <w:t xml:space="preserve">. Поэтому пищеводные боли ощущаются </w:t>
      </w:r>
      <w:r w:rsidRPr="00EB08A5">
        <w:rPr>
          <w:rFonts w:ascii="Times New Roman" w:hAnsi="Times New Roman" w:cs="Times New Roman"/>
          <w:spacing w:val="-3"/>
          <w:sz w:val="28"/>
          <w:szCs w:val="28"/>
        </w:rPr>
        <w:t>больным в том же месте, что и боли, возникающие в этих ме</w:t>
      </w:r>
      <w:r w:rsidRPr="00EB08A5">
        <w:rPr>
          <w:rFonts w:ascii="Times New Roman" w:hAnsi="Times New Roman" w:cs="Times New Roman"/>
          <w:sz w:val="28"/>
          <w:szCs w:val="28"/>
        </w:rPr>
        <w:t>диастина</w:t>
      </w:r>
      <w:r w:rsidR="004A786F" w:rsidRPr="00EB08A5">
        <w:rPr>
          <w:rFonts w:ascii="Times New Roman" w:hAnsi="Times New Roman" w:cs="Times New Roman"/>
          <w:sz w:val="28"/>
          <w:szCs w:val="28"/>
        </w:rPr>
        <w:t>льных структурах</w:t>
      </w:r>
      <w:r w:rsidRPr="00EB08A5">
        <w:rPr>
          <w:rFonts w:ascii="Times New Roman" w:hAnsi="Times New Roman" w:cs="Times New Roman"/>
          <w:sz w:val="28"/>
          <w:szCs w:val="28"/>
        </w:rPr>
        <w:t>.</w:t>
      </w:r>
    </w:p>
    <w:p w:rsidR="008B04F9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B08A5">
        <w:rPr>
          <w:rFonts w:ascii="Times New Roman" w:hAnsi="Times New Roman" w:cs="Times New Roman"/>
          <w:sz w:val="28"/>
          <w:szCs w:val="32"/>
        </w:rPr>
        <w:br w:type="page"/>
      </w:r>
      <w:r w:rsidR="008B04F9" w:rsidRPr="00EB08A5">
        <w:rPr>
          <w:rFonts w:ascii="Times New Roman" w:hAnsi="Times New Roman" w:cs="Times New Roman"/>
          <w:sz w:val="28"/>
          <w:szCs w:val="32"/>
        </w:rPr>
        <w:t>ЛИТЕРАТУРА</w:t>
      </w:r>
    </w:p>
    <w:p w:rsidR="00C8388A" w:rsidRPr="00EB08A5" w:rsidRDefault="00C8388A" w:rsidP="00EB08A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B04F9" w:rsidRPr="00EB08A5" w:rsidRDefault="008B04F9" w:rsidP="00A86DC1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B08A5">
        <w:rPr>
          <w:rFonts w:ascii="Times New Roman" w:hAnsi="Times New Roman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EB08A5">
        <w:rPr>
          <w:rFonts w:ascii="Times New Roman" w:hAnsi="Times New Roman" w:cs="Times New Roman"/>
          <w:iCs/>
          <w:spacing w:val="-6"/>
          <w:sz w:val="28"/>
          <w:szCs w:val="28"/>
        </w:rPr>
        <w:t>Перевод с английского д-ра мед. наук В.И.Кандрора,</w:t>
      </w:r>
      <w:r w:rsidRPr="00EB08A5">
        <w:rPr>
          <w:rFonts w:ascii="Times New Roman" w:hAnsi="Times New Roman"/>
          <w:sz w:val="28"/>
        </w:rPr>
        <w:t xml:space="preserve"> </w:t>
      </w:r>
      <w:r w:rsidRPr="00EB08A5">
        <w:rPr>
          <w:rFonts w:ascii="Times New Roman" w:hAnsi="Times New Roman" w:cs="Times New Roman"/>
          <w:iCs/>
          <w:spacing w:val="-6"/>
          <w:sz w:val="28"/>
          <w:szCs w:val="28"/>
        </w:rPr>
        <w:t>д. м. н. М.В.Неверовой, д-ра мед. наук А.В.Сучкова,</w:t>
      </w:r>
      <w:r w:rsidRPr="00EB08A5">
        <w:rPr>
          <w:rFonts w:ascii="Times New Roman" w:hAnsi="Times New Roman"/>
          <w:sz w:val="28"/>
        </w:rPr>
        <w:t xml:space="preserve"> </w:t>
      </w:r>
      <w:r w:rsidRPr="00EB08A5">
        <w:rPr>
          <w:rFonts w:ascii="Times New Roman" w:hAnsi="Times New Roman" w:cs="Times New Roman"/>
          <w:iCs/>
          <w:spacing w:val="-5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:rsidR="008B04F9" w:rsidRPr="00EB08A5" w:rsidRDefault="008B04F9" w:rsidP="00A86DC1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EB08A5">
        <w:rPr>
          <w:rFonts w:ascii="Times New Roman" w:hAnsi="Times New Roman" w:cs="Times New Roman"/>
          <w:spacing w:val="4"/>
          <w:sz w:val="28"/>
          <w:szCs w:val="28"/>
        </w:rPr>
        <w:t>Внутренние болезни Елисеев, 1999 год</w:t>
      </w:r>
      <w:bookmarkStart w:id="0" w:name="_GoBack"/>
      <w:bookmarkEnd w:id="0"/>
    </w:p>
    <w:sectPr w:rsidR="008B04F9" w:rsidRPr="00EB08A5" w:rsidSect="00EA4BF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F9C" w:rsidRDefault="00566F9C">
      <w:r>
        <w:separator/>
      </w:r>
    </w:p>
  </w:endnote>
  <w:endnote w:type="continuationSeparator" w:id="0">
    <w:p w:rsidR="00566F9C" w:rsidRDefault="0056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B6" w:rsidRDefault="009A11B6" w:rsidP="006007B4">
    <w:pPr>
      <w:pStyle w:val="a4"/>
      <w:framePr w:wrap="around" w:vAnchor="text" w:hAnchor="margin" w:xAlign="right" w:y="1"/>
      <w:rPr>
        <w:rStyle w:val="a6"/>
        <w:rFonts w:cs="Arial"/>
      </w:rPr>
    </w:pPr>
  </w:p>
  <w:p w:rsidR="009A11B6" w:rsidRDefault="009A11B6" w:rsidP="00EA4BF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1B6" w:rsidRDefault="00F97C13" w:rsidP="006007B4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1</w:t>
    </w:r>
  </w:p>
  <w:p w:rsidR="009A11B6" w:rsidRDefault="009A11B6" w:rsidP="00EA4B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F9C" w:rsidRDefault="00566F9C">
      <w:r>
        <w:separator/>
      </w:r>
    </w:p>
  </w:footnote>
  <w:footnote w:type="continuationSeparator" w:id="0">
    <w:p w:rsidR="00566F9C" w:rsidRDefault="00566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10F1"/>
    <w:multiLevelType w:val="hybridMultilevel"/>
    <w:tmpl w:val="596CDB0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93750B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9D5C1C"/>
    <w:multiLevelType w:val="hybridMultilevel"/>
    <w:tmpl w:val="B4C467F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32A8224E"/>
    <w:multiLevelType w:val="hybridMultilevel"/>
    <w:tmpl w:val="69DC7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A96D11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394F4D"/>
    <w:multiLevelType w:val="hybridMultilevel"/>
    <w:tmpl w:val="039A936E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64C7600C"/>
    <w:multiLevelType w:val="multilevel"/>
    <w:tmpl w:val="596CDB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0E28EB"/>
    <w:multiLevelType w:val="hybridMultilevel"/>
    <w:tmpl w:val="17848534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AAF"/>
    <w:rsid w:val="000068A1"/>
    <w:rsid w:val="000117B0"/>
    <w:rsid w:val="002E1C11"/>
    <w:rsid w:val="003A70FC"/>
    <w:rsid w:val="0040359F"/>
    <w:rsid w:val="00453BD4"/>
    <w:rsid w:val="004678A2"/>
    <w:rsid w:val="004A786F"/>
    <w:rsid w:val="004E5780"/>
    <w:rsid w:val="005261C3"/>
    <w:rsid w:val="00566F9C"/>
    <w:rsid w:val="005C1BE2"/>
    <w:rsid w:val="005E747E"/>
    <w:rsid w:val="006007B4"/>
    <w:rsid w:val="00694934"/>
    <w:rsid w:val="006E1C18"/>
    <w:rsid w:val="0076352F"/>
    <w:rsid w:val="007A0751"/>
    <w:rsid w:val="007F04E5"/>
    <w:rsid w:val="008241EA"/>
    <w:rsid w:val="008462FE"/>
    <w:rsid w:val="008707D5"/>
    <w:rsid w:val="00894C8F"/>
    <w:rsid w:val="008B04F9"/>
    <w:rsid w:val="009838E9"/>
    <w:rsid w:val="009A11B6"/>
    <w:rsid w:val="009F3FDD"/>
    <w:rsid w:val="00A37B53"/>
    <w:rsid w:val="00A7502E"/>
    <w:rsid w:val="00A841AA"/>
    <w:rsid w:val="00A86DC1"/>
    <w:rsid w:val="00A964A2"/>
    <w:rsid w:val="00AE3930"/>
    <w:rsid w:val="00B23F00"/>
    <w:rsid w:val="00C75AAF"/>
    <w:rsid w:val="00C8388A"/>
    <w:rsid w:val="00C8403C"/>
    <w:rsid w:val="00C961D2"/>
    <w:rsid w:val="00D46AA7"/>
    <w:rsid w:val="00EA4BF1"/>
    <w:rsid w:val="00EB08A5"/>
    <w:rsid w:val="00F833E3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A577C5-E86E-4069-9868-CB62235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75AAF"/>
    <w:pPr>
      <w:keepNext/>
      <w:ind w:firstLine="720"/>
      <w:jc w:val="center"/>
      <w:outlineLvl w:val="0"/>
    </w:pPr>
    <w:rPr>
      <w:rFonts w:ascii="Times New Roman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75AAF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EA4B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20"/>
      <w:szCs w:val="20"/>
    </w:rPr>
  </w:style>
  <w:style w:type="character" w:styleId="a6">
    <w:name w:val="page number"/>
    <w:uiPriority w:val="99"/>
    <w:rsid w:val="00EA4B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admin</cp:lastModifiedBy>
  <cp:revision>2</cp:revision>
  <dcterms:created xsi:type="dcterms:W3CDTF">2014-02-21T10:50:00Z</dcterms:created>
  <dcterms:modified xsi:type="dcterms:W3CDTF">2014-02-21T10:50:00Z</dcterms:modified>
</cp:coreProperties>
</file>