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708" w:rsidRDefault="00834D48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Англичанин, спасший гитлеровского «Жука»</w:t>
      </w:r>
    </w:p>
    <w:p w:rsidR="00495708" w:rsidRDefault="00834D48">
      <w:pPr>
        <w:widowControl w:val="0"/>
        <w:spacing w:before="1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Райан Дилли</w:t>
      </w:r>
    </w:p>
    <w:p w:rsidR="00495708" w:rsidRDefault="008936A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Жук с его плавными изгибами приобрел богемный имидж" style="position:absolute;left:0;text-align:left;margin-left:-2.95pt;margin-top:16.4pt;width:152.25pt;height:102.75pt;z-index:251658240;mso-wrap-distance-left:0;mso-wrap-distance-right:0;mso-position-vertical-relative:line" o:allowoverlap="f">
            <v:imagedata r:id="rId5" o:title="zh_p01"/>
            <w10:wrap type="square"/>
          </v:shape>
        </w:pict>
      </w:r>
      <w:r w:rsidR="00834D48">
        <w:rPr>
          <w:color w:val="000000"/>
          <w:sz w:val="24"/>
          <w:szCs w:val="24"/>
        </w:rPr>
        <w:t>Когда последний экземпляр «Жука», предназначенный для музея в Германии, выехал из заводских ворот в Пуэбло в Мексике, многие вспомнили дизайнера Фердинанда Порше, создателя этих машин, пользовавшихся феноменальным коммерческим успехом. Тем не менее, практически каждая из 21,5 миллиона машин своим появлением на свет обязана в равной степени Айвану Херсту, инженеру из английского Хаддерсфилда.</w:t>
      </w:r>
    </w:p>
    <w:p w:rsidR="00495708" w:rsidRDefault="00834D4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1960-х годах «Жук» с его плавными изгибами приобрел несколько богемный имидж, несмотря на то, что его концепция принадлежит Адольфу Гитлеру, с именем которого мир и любовь отнюдь не ассоциируются.</w:t>
      </w:r>
    </w:p>
    <w:p w:rsidR="00495708" w:rsidRDefault="00834D48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Народный автомобиль</w:t>
      </w:r>
    </w:p>
    <w:p w:rsidR="00495708" w:rsidRDefault="00834D4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Нацистский диктатор был взбешен, когда узнал, что в других странах гораздо больше автовладельцев, чем в Германии. Он негодовал по поводу того, что его народ лишен «источника такой неизведанной радости», как свободное передвижение. В 1934 году Гитлер пил чай с Фердинандом Порше и изложил ему свое видение «народной машины» (или Volkswagen) по сравнительно скромной цене в 1000 рейхсмарок. В течение следующих четырех лет Порше создал множество прототипов. Гитлер заложил первый камень в фундамент гигантского завода по массовому производству автомобилей.</w:t>
      </w:r>
    </w:p>
    <w:p w:rsidR="00495708" w:rsidRDefault="00834D4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Но, прежде чем стальные прессы начали штамповать машины для счастливых масс, разразилась вторая мировая война. Первоочередной задачей Порше стало проектирование танков. Кроме того, с помощью 12 тысяч советских военнопленных и заключенных концлагерей завод ремонтировал военные самолеты и производил самолеты-снаряды ФАУ-1.</w:t>
      </w:r>
    </w:p>
    <w:p w:rsidR="00495708" w:rsidRDefault="00834D4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1945 году союзники разрушили гигантский комплекс. Айвану Херсту, майору Королевских инженерных войск, было поручено взять на себя управлением заводом, находившемся в ужасном состоянии. «Трижды его бомбили, большая часть крыши отсутствовала, окна были выбиты, а подвалы затоплены», – рассказал доктор Саймон Паркинсон, друг Айвана Херста и автор книги «Фольксваген-Жук»: воскрешение из пепла войны». При этом самому Херсту было не вполне ясно, чего от него ожидали. «Мне приказали отправиться на бывший нацистский завод, – рассказывал он в интервью Би-би-си. – На вопрос, что я должен делать, мне ответили: просто прими руководство. Сиди там».</w:t>
      </w:r>
    </w:p>
    <w:p w:rsidR="00495708" w:rsidRDefault="00834D48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Предприимчивый майор</w:t>
      </w:r>
    </w:p>
    <w:p w:rsidR="00495708" w:rsidRDefault="00834D4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 29-летний майор не стал просто сидеть. Большая часть заводских станков была спрятана в сараях поблизости и не пострадала от авианалетов. Херст подумал, что они могут быть использованы для производства машин для британских войск.</w:t>
      </w:r>
    </w:p>
    <w:p w:rsidR="00495708" w:rsidRDefault="00834D4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Херст надеялся начать производство «Kubelwagens» – неказистых военных автомобилей, но не мог найти литейные формы для панелей кузова. В то же время части «Жука» оказались под рукой, и с благословения бригадира, видевшего прототипы «Жука» до начала войны, Херст сделал одну машину армейского зеленого цвета. Этот прототип понравился британцам настолько, что они заказали еще 20 тысяч. Завод «Volkswagen» в Вольсбурге снова заработал, несмотря на то, что для починки крыши Херст не нашел ничего более крепкого, чем ветки деревьев и брезент.</w:t>
      </w:r>
    </w:p>
    <w:p w:rsidR="00495708" w:rsidRDefault="00834D4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«Это был нацистский город, и Айвану посоветовали всегда носить с собой револьвер, но вскоре между ним и рабочими установились близкие взаимоотношения, – говорит доктор Паркинсон. – Они искренне восхищались им. В первую зиму рабочие были вынуждены останавливать станки, боясь, что они расколются от холода. Это было трудное время, но Херст был человеком дела и всегда находил верный выход». Когда иссяк запас карбюраторов, Херст разобрал один, чтобы попытаться что-либо сымпровизировать. Мелкие детали, которые, по мнению Херста, были слишком сложны для его рабочих, заказывались на соседнем заводе фотоаппаратов.</w:t>
      </w:r>
    </w:p>
    <w:p w:rsidR="00495708" w:rsidRDefault="00834D4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Несмотря на эту изобретательность, «Жук» не привел в восторг других автопроизводителей. </w:t>
      </w:r>
      <w:hyperlink r:id="rId6" w:history="1">
        <w:r>
          <w:rPr>
            <w:rStyle w:val="a3"/>
            <w:color w:val="000000"/>
            <w:sz w:val="24"/>
            <w:szCs w:val="24"/>
            <w:u w:val="none"/>
          </w:rPr>
          <w:t>Генри Форд</w:t>
        </w:r>
      </w:hyperlink>
      <w:r>
        <w:rPr>
          <w:color w:val="000000"/>
          <w:sz w:val="24"/>
          <w:szCs w:val="24"/>
        </w:rPr>
        <w:t xml:space="preserve"> отказался от предложения взять производство под свой контроль, а английский автомобилестроитель Хамбер протестировал машину и забраковал ее как «довольно шумную, неудобную в езде» и «совершенно уродливую».</w:t>
      </w:r>
    </w:p>
    <w:p w:rsidR="00495708" w:rsidRDefault="00834D4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Николас Карр-Фостер, который до сих пор ездит на одном из тех первых «Жуков», утверждает, что это исключительно простая машина. «Это как ездить на заводной игрушке – она очень медленная, очень шумная и из-за такой коробки скоростей приходится ехать на слух, – говорит он. – Но я только что ездил во Франкфурт, наездил 1500 километров и вернулся обратно без всяких проблем».</w:t>
      </w:r>
    </w:p>
    <w:p w:rsidR="00495708" w:rsidRDefault="00834D4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1949 году, когда британский майор покинул завод, передав руководство немцам, с конвейера в Вольфсбурге уже сошли 50 тысяч «Жуков», и «Volkswagen» был в хорошей форме. Даже когда фирма стала одним из мировых производителей автомобилей, вклад Айвана Херста не был забыт. Когда новый «Жук» начали выпускать в Англии, ему предоставили право первым сесть за руль.</w:t>
      </w:r>
    </w:p>
    <w:p w:rsidR="00495708" w:rsidRDefault="00834D4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Сам Херст до самой своей смерти держался в тени. «Он был ужасно скромным и очень смущался, когда о нем начинали говорить, – вспоминает доктор Паркинсон. – Я хотел написать свою книгу исключительно о нем, но он не позволил мне этого сделать. И я расширил повествование, чтобы описать весь процесс». Все, что Херст позволял себе сказать о «Жуке», звучало так: «Это совсем не идеальная машина. Но в свое время это была чертовски хорошая машинка. Быть может, ее слишком долго выпускали. Но это уже другая история».</w:t>
      </w:r>
    </w:p>
    <w:p w:rsidR="00495708" w:rsidRDefault="0049570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495708">
      <w:pgSz w:w="11906" w:h="16838"/>
      <w:pgMar w:top="1134" w:right="1134" w:bottom="1134" w:left="1134" w:header="1440" w:footer="1440" w:gutter="0"/>
      <w:cols w:space="720"/>
      <w:noEndnote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D3B60"/>
    <w:multiLevelType w:val="hybridMultilevel"/>
    <w:tmpl w:val="10D4D5D2"/>
    <w:lvl w:ilvl="0" w:tplc="68FE4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B8CE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1404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08D0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3C5D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5095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AC37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82D5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46AB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4D48"/>
    <w:rsid w:val="00495708"/>
    <w:rsid w:val="00834D48"/>
    <w:rsid w:val="0089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75157FB6-CF46-48B7-A368-0D2CF3F1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9"/>
    <w:qFormat/>
    <w:pPr>
      <w:spacing w:before="60" w:after="60"/>
      <w:ind w:left="12"/>
      <w:outlineLvl w:val="0"/>
    </w:pPr>
    <w:rPr>
      <w:kern w:val="36"/>
      <w:sz w:val="35"/>
      <w:szCs w:val="35"/>
    </w:rPr>
  </w:style>
  <w:style w:type="paragraph" w:styleId="2">
    <w:name w:val="heading 2"/>
    <w:basedOn w:val="a"/>
    <w:link w:val="20"/>
    <w:uiPriority w:val="99"/>
    <w:qFormat/>
    <w:pPr>
      <w:spacing w:before="360" w:after="60"/>
      <w:ind w:left="12"/>
      <w:outlineLvl w:val="1"/>
    </w:pPr>
    <w:rPr>
      <w:sz w:val="32"/>
      <w:szCs w:val="32"/>
    </w:rPr>
  </w:style>
  <w:style w:type="paragraph" w:styleId="3">
    <w:name w:val="heading 3"/>
    <w:basedOn w:val="a"/>
    <w:link w:val="30"/>
    <w:uiPriority w:val="99"/>
    <w:qFormat/>
    <w:pPr>
      <w:spacing w:before="360" w:after="120"/>
      <w:ind w:left="24"/>
      <w:outlineLvl w:val="2"/>
    </w:pPr>
    <w:rPr>
      <w:sz w:val="27"/>
      <w:szCs w:val="27"/>
    </w:rPr>
  </w:style>
  <w:style w:type="paragraph" w:styleId="4">
    <w:name w:val="heading 4"/>
    <w:basedOn w:val="a"/>
    <w:link w:val="40"/>
    <w:uiPriority w:val="99"/>
    <w:qFormat/>
    <w:pPr>
      <w:spacing w:before="360" w:after="120"/>
      <w:ind w:left="24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  <w:lang w:val="ru-RU" w:eastAsia="ru-RU"/>
    </w:rPr>
  </w:style>
  <w:style w:type="character" w:styleId="a3">
    <w:name w:val="Hyperlink"/>
    <w:basedOn w:val="a0"/>
    <w:uiPriority w:val="99"/>
    <w:rPr>
      <w:color w:val="0033E8"/>
      <w:u w:val="single"/>
    </w:rPr>
  </w:style>
  <w:style w:type="paragraph" w:styleId="a4">
    <w:name w:val="Normal (Web)"/>
    <w:basedOn w:val="a"/>
    <w:uiPriority w:val="99"/>
    <w:pPr>
      <w:spacing w:before="120"/>
      <w:ind w:left="36"/>
    </w:pPr>
    <w:rPr>
      <w:sz w:val="24"/>
      <w:szCs w:val="24"/>
    </w:rPr>
  </w:style>
  <w:style w:type="paragraph" w:customStyle="1" w:styleId="at">
    <w:name w:val="at"/>
    <w:basedOn w:val="a"/>
    <w:uiPriority w:val="99"/>
    <w:pPr>
      <w:spacing w:before="120" w:after="480"/>
      <w:ind w:left="36"/>
    </w:pPr>
    <w:rPr>
      <w:rFonts w:ascii="Verdana" w:hAnsi="Verdana" w:cs="Verdana"/>
      <w:b/>
      <w:bCs/>
      <w:sz w:val="18"/>
      <w:szCs w:val="18"/>
    </w:rPr>
  </w:style>
  <w:style w:type="paragraph" w:customStyle="1" w:styleId="sm">
    <w:name w:val="sm"/>
    <w:basedOn w:val="a"/>
    <w:uiPriority w:val="99"/>
    <w:pPr>
      <w:spacing w:before="96" w:line="316" w:lineRule="auto"/>
      <w:ind w:left="36"/>
    </w:pPr>
    <w:rPr>
      <w:rFonts w:ascii="Verdana" w:hAnsi="Verdana" w:cs="Verdana"/>
      <w:sz w:val="18"/>
      <w:szCs w:val="18"/>
    </w:rPr>
  </w:style>
  <w:style w:type="paragraph" w:customStyle="1" w:styleId="data">
    <w:name w:val="data"/>
    <w:basedOn w:val="a"/>
    <w:uiPriority w:val="99"/>
    <w:pPr>
      <w:spacing w:before="240"/>
      <w:ind w:left="36"/>
    </w:pPr>
    <w:rPr>
      <w:rFonts w:ascii="Verdana" w:hAnsi="Verdana" w:cs="Verdana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if(confirm('http://www.n-t.org/ri/fr/%20%20\n\nThis%20file%20was%20not%20retrieved%20by%20Teleport%20Pro,%20because%20it%20is%20linked%20too%20far%20away%20from%20its%20Starting%20Address.%20If%20you%20increase%20the%20in-domain%20depth%20setting%20for%20the%20Starting%20Address,%20this%20file%20wi%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3490</Words>
  <Characters>1990</Characters>
  <Application>Microsoft Office Word</Application>
  <DocSecurity>0</DocSecurity>
  <Lines>16</Lines>
  <Paragraphs>10</Paragraphs>
  <ScaleCrop>false</ScaleCrop>
  <Company>PERSONAL COMPUTERS</Company>
  <LinksUpToDate>false</LinksUpToDate>
  <CharactersWithSpaces>5470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Англичанин, спасший гитлеровского «Жука»</dc:title>
  <dc:subject/>
  <dc:creator>USER</dc:creator>
  <cp:keywords/>
  <dc:description/>
  <cp:lastModifiedBy>admin</cp:lastModifiedBy>
  <cp:revision>2</cp:revision>
  <dcterms:created xsi:type="dcterms:W3CDTF">2014-01-26T04:23:00Z</dcterms:created>
  <dcterms:modified xsi:type="dcterms:W3CDTF">2014-01-26T04:23:00Z</dcterms:modified>
</cp:coreProperties>
</file>