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FD" w:rsidRPr="000E4627" w:rsidRDefault="002730FD" w:rsidP="002730FD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Анненский И.Ф.</w:t>
      </w:r>
    </w:p>
    <w:p w:rsidR="002730FD" w:rsidRDefault="0085036D" w:rsidP="002730FD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нненский" style="width:81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2730FD" w:rsidRDefault="002730FD" w:rsidP="002730FD">
      <w:pPr>
        <w:spacing w:before="120"/>
        <w:ind w:firstLine="567"/>
        <w:jc w:val="both"/>
      </w:pPr>
      <w:r w:rsidRPr="009C6FC9">
        <w:t>Иннокентий Федорович Анненский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20.VIII. (01.IX.) 1855 - 30.IX. (13.XII.) 1909</w:t>
      </w:r>
    </w:p>
    <w:p w:rsidR="002730FD" w:rsidRDefault="002730FD" w:rsidP="002730FD">
      <w:pPr>
        <w:spacing w:before="120"/>
        <w:ind w:firstLine="567"/>
        <w:jc w:val="both"/>
      </w:pPr>
      <w:r w:rsidRPr="009C6FC9">
        <w:t xml:space="preserve">Иннокентий Анненский - русский поэт, драматург, переводчик, критик. </w:t>
      </w:r>
    </w:p>
    <w:p w:rsidR="002730FD" w:rsidRDefault="002730FD" w:rsidP="002730FD">
      <w:pPr>
        <w:spacing w:before="120"/>
        <w:ind w:firstLine="567"/>
        <w:jc w:val="both"/>
      </w:pPr>
      <w:r w:rsidRPr="009C6FC9">
        <w:t xml:space="preserve">Родился 20 августа (1 сентября н.с.) в Омске в семье государственного чиновника. </w:t>
      </w:r>
    </w:p>
    <w:p w:rsidR="002730FD" w:rsidRDefault="002730FD" w:rsidP="002730FD">
      <w:pPr>
        <w:spacing w:before="120"/>
        <w:ind w:firstLine="567"/>
        <w:jc w:val="both"/>
      </w:pPr>
      <w:r w:rsidRPr="009C6FC9">
        <w:t xml:space="preserve">В 1860 семья переехала в Петербург, где Анненский получил начальное и высшее образование. В 1879 окончил историко-филологический факультет Петербургского университета по специальности сравнительное языкознание. </w:t>
      </w:r>
    </w:p>
    <w:p w:rsidR="002730FD" w:rsidRDefault="002730FD" w:rsidP="002730FD">
      <w:pPr>
        <w:spacing w:before="120"/>
        <w:ind w:firstLine="567"/>
        <w:jc w:val="both"/>
      </w:pPr>
      <w:r w:rsidRPr="009C6FC9">
        <w:t xml:space="preserve">После университета началась его педагогическая деятельность, не прекращавшаяся до конца жизни. Был преподавателем древних языков, античной литературы, русского языка и теории словесности в гимназиях и на Высших женских курсах, директором царскосельской гимназии. В 1870-е годы начинает писать стихи, но не делает попытки опубликовать их. </w:t>
      </w:r>
    </w:p>
    <w:p w:rsidR="002730FD" w:rsidRDefault="002730FD" w:rsidP="002730FD">
      <w:pPr>
        <w:spacing w:before="120"/>
        <w:ind w:firstLine="567"/>
        <w:jc w:val="both"/>
      </w:pPr>
      <w:r w:rsidRPr="009C6FC9">
        <w:t xml:space="preserve">В 1880-е выступает в печати с научными рецензиями и статьями по филологии и педагогике. С начала 1890-х годов Анненский приступил к полному переводу трагедий Еврипида, который закончил к концу жизни. В журнале "Русская школа" появляются статьи о творчестве русских писателей: Гоголя, Лермонтова, Гончарова и др. Эти статьи обычно называют "критической прозой", поскольку, отличаясь глубоким анализом литературного произведения, его статьи сами обладают высокой художественностью. </w:t>
      </w:r>
    </w:p>
    <w:p w:rsidR="002730FD" w:rsidRDefault="002730FD" w:rsidP="002730FD">
      <w:pPr>
        <w:spacing w:before="120"/>
        <w:ind w:firstLine="567"/>
        <w:jc w:val="both"/>
      </w:pPr>
      <w:r w:rsidRPr="009C6FC9">
        <w:t xml:space="preserve">Оригинальные драматические произведения Анненского появились только в начале XX века - трагедии на сюжеты античной мифологии ("Меланиппа-философ" (1901), "Царь Иксион" (1902), "Лаодамия" (1906)). </w:t>
      </w:r>
    </w:p>
    <w:p w:rsidR="002730FD" w:rsidRDefault="002730FD" w:rsidP="002730FD">
      <w:pPr>
        <w:spacing w:before="120"/>
        <w:ind w:firstLine="567"/>
        <w:jc w:val="both"/>
      </w:pPr>
      <w:r w:rsidRPr="009C6FC9">
        <w:t xml:space="preserve">В 1904 выходит его книга стихов "Тихие песни", после смерти - сборники стихов "Кипарисовый ларец" (1910) и "Посмертные стихи" (1923). </w:t>
      </w:r>
    </w:p>
    <w:p w:rsidR="002730FD" w:rsidRDefault="002730FD" w:rsidP="002730FD">
      <w:pPr>
        <w:spacing w:before="120"/>
        <w:ind w:firstLine="567"/>
        <w:jc w:val="both"/>
      </w:pPr>
      <w:r w:rsidRPr="009C6FC9">
        <w:t xml:space="preserve">Лирика Анненского, носившая психологически-символический характер, отличалась глубокой искренностью. При жизни автора она была мало известна, но в дальнейшем оказала сильное влияние на творчество поэтов-акмеистов, которые объявили Анненского своим духовным учителем, находя в его творчестве истоки развития нового направления в русской поэзии, стремящегося к "прекрасной ясности". </w:t>
      </w:r>
    </w:p>
    <w:p w:rsidR="002730FD" w:rsidRDefault="002730FD" w:rsidP="002730FD">
      <w:pPr>
        <w:spacing w:before="120"/>
        <w:ind w:firstLine="567"/>
        <w:jc w:val="both"/>
      </w:pPr>
      <w:r w:rsidRPr="009C6FC9">
        <w:t xml:space="preserve">30 ноября (11 декабря н.с.) 1909 Анненский скончался в Петербурге. 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"Кипарисовый ларец"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1. Сиреневая мгла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Наша улица снегами залегла,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По снегам бежит сиреневая мгла.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Мимоходом только глянула в окно,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И я понял, что люблю ее давно.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Я молил ее, сиреневую мглу: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"Погости, побудь со мной в моем углу,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Не тоску мою древнюю развей,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Поделись со мной, желанная, своей!"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Но лишь издали услышал я ее ответ: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"Если любишь, так и сам отыщешь след,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Где над омутом синеет тонкий лед,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Там часочек погощу я, кончив лет,</w:t>
      </w:r>
    </w:p>
    <w:p w:rsidR="002730FD" w:rsidRDefault="002730FD" w:rsidP="002730FD">
      <w:pPr>
        <w:spacing w:before="120"/>
        <w:ind w:firstLine="567"/>
        <w:jc w:val="both"/>
      </w:pPr>
      <w:r w:rsidRPr="009C6FC9">
        <w:t>А у печки-то никто нас не видал...</w:t>
      </w:r>
    </w:p>
    <w:p w:rsidR="002730FD" w:rsidRPr="009C6FC9" w:rsidRDefault="002730FD" w:rsidP="002730FD">
      <w:pPr>
        <w:spacing w:before="120"/>
        <w:ind w:firstLine="567"/>
        <w:jc w:val="both"/>
      </w:pPr>
      <w:r w:rsidRPr="009C6FC9">
        <w:t>Только те мои, кто волен да удал".</w:t>
      </w:r>
    </w:p>
    <w:p w:rsidR="00B42C45" w:rsidRPr="002730FD" w:rsidRDefault="00B42C45">
      <w:pPr>
        <w:rPr>
          <w:lang w:val="ru-RU"/>
        </w:rPr>
      </w:pPr>
      <w:bookmarkStart w:id="0" w:name="_GoBack"/>
      <w:bookmarkEnd w:id="0"/>
    </w:p>
    <w:sectPr w:rsidR="00B42C45" w:rsidRPr="002730FD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0FD"/>
    <w:rsid w:val="000E4627"/>
    <w:rsid w:val="002730FD"/>
    <w:rsid w:val="00616072"/>
    <w:rsid w:val="0085036D"/>
    <w:rsid w:val="008B35EE"/>
    <w:rsid w:val="009C6FC9"/>
    <w:rsid w:val="00A84B6A"/>
    <w:rsid w:val="00B42C45"/>
    <w:rsid w:val="00B47B6A"/>
    <w:rsid w:val="00B6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8E1C7ED-5602-4D8B-AB24-8048573F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0FD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73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</Words>
  <Characters>932</Characters>
  <Application>Microsoft Office Word</Application>
  <DocSecurity>0</DocSecurity>
  <Lines>7</Lines>
  <Paragraphs>5</Paragraphs>
  <ScaleCrop>false</ScaleCrop>
  <Company>Home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Анненский И</dc:title>
  <dc:subject/>
  <dc:creator>User</dc:creator>
  <cp:keywords/>
  <dc:description/>
  <cp:lastModifiedBy>admin</cp:lastModifiedBy>
  <cp:revision>2</cp:revision>
  <dcterms:created xsi:type="dcterms:W3CDTF">2014-01-25T09:46:00Z</dcterms:created>
  <dcterms:modified xsi:type="dcterms:W3CDTF">2014-01-25T09:46:00Z</dcterms:modified>
</cp:coreProperties>
</file>