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6B" w:rsidRDefault="0066526B">
      <w:pPr>
        <w:widowControl w:val="0"/>
        <w:spacing w:before="120"/>
        <w:jc w:val="center"/>
        <w:rPr>
          <w:b/>
          <w:bCs/>
          <w:color w:val="000000"/>
          <w:sz w:val="32"/>
          <w:szCs w:val="32"/>
        </w:rPr>
      </w:pPr>
      <w:r>
        <w:rPr>
          <w:b/>
          <w:bCs/>
          <w:color w:val="000000"/>
          <w:sz w:val="32"/>
          <w:szCs w:val="32"/>
        </w:rPr>
        <w:t xml:space="preserve">Антонин Дворжак </w:t>
      </w:r>
    </w:p>
    <w:p w:rsidR="0066526B" w:rsidRDefault="0066526B">
      <w:pPr>
        <w:widowControl w:val="0"/>
        <w:spacing w:before="120"/>
        <w:jc w:val="center"/>
        <w:rPr>
          <w:b/>
          <w:bCs/>
          <w:color w:val="000000"/>
          <w:sz w:val="28"/>
          <w:szCs w:val="28"/>
        </w:rPr>
      </w:pPr>
      <w:r>
        <w:rPr>
          <w:b/>
          <w:bCs/>
          <w:color w:val="000000"/>
          <w:sz w:val="28"/>
          <w:szCs w:val="28"/>
        </w:rPr>
        <w:t xml:space="preserve"> (1841—1904) </w:t>
      </w:r>
    </w:p>
    <w:p w:rsidR="0066526B" w:rsidRDefault="0066526B">
      <w:pPr>
        <w:widowControl w:val="0"/>
        <w:spacing w:before="120"/>
        <w:ind w:firstLine="567"/>
        <w:jc w:val="both"/>
        <w:rPr>
          <w:color w:val="000000"/>
          <w:sz w:val="24"/>
          <w:szCs w:val="24"/>
        </w:rPr>
      </w:pPr>
      <w:r>
        <w:rPr>
          <w:color w:val="000000"/>
          <w:sz w:val="24"/>
          <w:szCs w:val="24"/>
        </w:rPr>
        <w:t xml:space="preserve">Чешский композитор, дирижёр, педагог. Член Чешской академии наук и искусств (1890). Ученик И. Фёрстера (орган) и др. Играл на альте в капелле К. Комзака и в оркестре Временного театра (1862—73), в 1873—77 церковный органист в Праге. Выступал как дирижёр с исполнением собственных произведений, в том числе в Великобритании (1884—96), России (1890), где встречался со многими русскими деятелями культуры. </w:t>
      </w:r>
    </w:p>
    <w:p w:rsidR="0066526B" w:rsidRDefault="0066526B">
      <w:pPr>
        <w:widowControl w:val="0"/>
        <w:spacing w:before="120"/>
        <w:ind w:firstLine="567"/>
        <w:jc w:val="both"/>
        <w:rPr>
          <w:color w:val="000000"/>
          <w:sz w:val="24"/>
          <w:szCs w:val="24"/>
        </w:rPr>
      </w:pPr>
      <w:r>
        <w:rPr>
          <w:color w:val="000000"/>
          <w:sz w:val="24"/>
          <w:szCs w:val="24"/>
        </w:rPr>
        <w:t xml:space="preserve">Переписывался с П. И. Чайковским (в 1888 состоялась встреча с ним в Праге). Был дружен с И. Брамсом. С 1891 профессор композиции в Пражской консерватории (с 1901 её руководитель). Среди учеников: И. Сук, О. Недбал, В. Новак. В 1892—95 работал в США, где выступал с авторскими концертами. Был профессором и директором консерватории в Нью-Йорке, в которой перестроил систему музыкального обучения. Отразил американские впечатления в симфонии «Из Нового Света» и других произведениях , в которых, сохранив своеобразие индивидуального стиля, воссоздал характер и некоторые особенности негритянского и индейского музыкального фольклора. Один из основоположников чешской национальной музыкальной классики, Дворжак вслед за Б. Сметаной развивал национальные традиции и утвердил мировое значение чешской музыки. Произведения Дворжака отличаются мелодичностью богатством, разнообразием ритма и гармонии, красочностью инструментовки, стройностью формы. </w:t>
      </w:r>
    </w:p>
    <w:p w:rsidR="0066526B" w:rsidRDefault="0066526B">
      <w:pPr>
        <w:widowControl w:val="0"/>
        <w:spacing w:before="120"/>
        <w:ind w:firstLine="567"/>
        <w:jc w:val="both"/>
        <w:rPr>
          <w:color w:val="000000"/>
          <w:sz w:val="24"/>
          <w:szCs w:val="24"/>
        </w:rPr>
      </w:pPr>
      <w:r>
        <w:rPr>
          <w:color w:val="000000"/>
          <w:sz w:val="24"/>
          <w:szCs w:val="24"/>
        </w:rPr>
        <w:t xml:space="preserve">Дворжак широко использовал жанровые и ритмоинтонационные особенности чешского и моравского музыкального фольклора. Черты национальной самобытности проявились в комической опере «Король и угольщик», патриотическом гимне «Наследники Белой Горы» для хора и оркестра и вокальных «Моравских дуэтах»; особенно ярко национальный характер ощутим в «Славянских танцах» (первоначально для фортепиано в 4 руки, позже для оркестра , и других инструментов ) и «Славянских рапсодиях». Ряд произведений Дворжака посвящены историческому прошлому Чехии и национально-освободительным устремлениям народа ; среди них — оратория «Святая Людмила», «Гуситская увертюра», музыка к спектаклям драматического театра, в том числе к пьесе «Йозеф Каетан Тыл». Оперы Дворжака наряду с операми Б. Сметаны составляют основу национального музыкально-театрального репертуара. </w:t>
      </w:r>
    </w:p>
    <w:p w:rsidR="0066526B" w:rsidRDefault="0066526B">
      <w:pPr>
        <w:widowControl w:val="0"/>
        <w:spacing w:before="120"/>
        <w:ind w:firstLine="567"/>
        <w:jc w:val="both"/>
        <w:rPr>
          <w:color w:val="000000"/>
          <w:sz w:val="24"/>
          <w:szCs w:val="24"/>
        </w:rPr>
      </w:pPr>
      <w:r>
        <w:rPr>
          <w:color w:val="000000"/>
          <w:sz w:val="24"/>
          <w:szCs w:val="24"/>
        </w:rPr>
        <w:t>Наиболее ценным вкладом в мировую музыкальную культуру являются симфонии Дворжака, заложившие фундамент национального симфонизма, концерт для виолончели с оркестром и камерно-инструментальные сочинения (трио «Думки»). Многие сочинения Дворжака привлекают жизнерадостностью, тёплым лиризмом, мягким юмором, отражают картины чешской природы и быта. Своеобразный мир чешских сказок и легенд раскрывается в симфонических поэмах «Водяной», «Полуденница» и др. В Праге работают Дворжаковское общество и музей его имени (с 1932). В Нелагозевесе в доме, где родился Дворжак, также открыт музей. Имя Дворжака носит один из пражских квартетов.</w:t>
      </w:r>
    </w:p>
    <w:p w:rsidR="0066526B" w:rsidRDefault="0066526B">
      <w:pPr>
        <w:widowControl w:val="0"/>
        <w:spacing w:before="120"/>
        <w:jc w:val="center"/>
        <w:rPr>
          <w:color w:val="000000"/>
          <w:sz w:val="28"/>
          <w:szCs w:val="28"/>
        </w:rPr>
      </w:pPr>
      <w:r>
        <w:rPr>
          <w:rStyle w:val="a4"/>
          <w:color w:val="000000"/>
          <w:sz w:val="28"/>
          <w:szCs w:val="28"/>
        </w:rPr>
        <w:t>Сочинения:</w:t>
      </w:r>
    </w:p>
    <w:p w:rsidR="0066526B" w:rsidRDefault="0066526B">
      <w:pPr>
        <w:widowControl w:val="0"/>
        <w:spacing w:before="120"/>
        <w:ind w:firstLine="567"/>
        <w:jc w:val="both"/>
        <w:rPr>
          <w:color w:val="000000"/>
          <w:sz w:val="24"/>
          <w:szCs w:val="24"/>
        </w:rPr>
      </w:pPr>
      <w:r>
        <w:rPr>
          <w:color w:val="000000"/>
          <w:sz w:val="24"/>
          <w:szCs w:val="24"/>
        </w:rPr>
        <w:t>оперы-</w:t>
      </w:r>
    </w:p>
    <w:p w:rsidR="0066526B" w:rsidRDefault="0066526B">
      <w:pPr>
        <w:widowControl w:val="0"/>
        <w:spacing w:before="120"/>
        <w:ind w:firstLine="567"/>
        <w:jc w:val="both"/>
        <w:rPr>
          <w:color w:val="000000"/>
          <w:sz w:val="24"/>
          <w:szCs w:val="24"/>
        </w:rPr>
      </w:pPr>
      <w:r>
        <w:rPr>
          <w:color w:val="000000"/>
          <w:sz w:val="24"/>
          <w:szCs w:val="24"/>
        </w:rPr>
        <w:t xml:space="preserve">Альфред (героическая опера с увертюрой, 1870, не опубликована, поставлена 1938, Оломоуц), Король и угольщик (Kral a uhlir, комическая, 1871; 2-я редакция, ор. 14, 1874, Временный театр Прага; 3-я редакция, 1881; 4-я редакция, 1887), Упрямцы (Tvrde palice комическая, ор. 17, 1874, поставлена 1881, Новый чешский театр, Прага), Ванда (трагическая, ор. 25, 1875, поставлена 1876, Временный театр Прага), Хитрый крестьянин (Selma sedlak, комическая, ор. 37 1877, поставлена 1878, там же), Димитрий (ор. 64, 1881-82, поставлена 1882 Новый чешский театр, Прага; 2-я редакция, 1894), Якобинец (Jakobin, ор 84,1887-88, поставлена 1889, Национальный театр, Прага; 2-я редакция, 1897), Чёрт и Кача (Cert а Кaca, ор. 112, 1898, пост. 1899, там же), Русалка (лирическая сказка, ор. 114, 1900, поставлена 1901, там же), Армида (ор. 115, 1902-03, поставлена 1904, там же); </w:t>
      </w:r>
    </w:p>
    <w:p w:rsidR="0066526B" w:rsidRDefault="0066526B">
      <w:pPr>
        <w:widowControl w:val="0"/>
        <w:spacing w:before="120"/>
        <w:ind w:firstLine="567"/>
        <w:jc w:val="both"/>
        <w:rPr>
          <w:color w:val="000000"/>
          <w:sz w:val="24"/>
          <w:szCs w:val="24"/>
        </w:rPr>
      </w:pPr>
      <w:r>
        <w:rPr>
          <w:color w:val="000000"/>
          <w:sz w:val="24"/>
          <w:szCs w:val="24"/>
        </w:rPr>
        <w:t>для солистов хора и оркестра-</w:t>
      </w:r>
    </w:p>
    <w:p w:rsidR="0066526B" w:rsidRDefault="0066526B">
      <w:pPr>
        <w:widowControl w:val="0"/>
        <w:spacing w:before="120"/>
        <w:ind w:firstLine="567"/>
        <w:jc w:val="both"/>
        <w:rPr>
          <w:color w:val="000000"/>
          <w:sz w:val="24"/>
          <w:szCs w:val="24"/>
        </w:rPr>
      </w:pPr>
      <w:r>
        <w:rPr>
          <w:color w:val="000000"/>
          <w:sz w:val="24"/>
          <w:szCs w:val="24"/>
        </w:rPr>
        <w:t>Оратория Святая Людмила (cлова Я. Врхлицкого, ор, 71, 1885-86), кантаты - Гимн (Наследники Белой Горы-Dedicove Вile Ногу, cлова В. Галека, ор. 30, 1872; 2-я редакция, 1880; 3-я редакция, 1885), Свадебные рубашки (Svatebni kosile, известно также под названием баллада Невеста призрака, cлова К. Я. Эрбена, ор. 69, 1884) и Гимн чешских крестьян (Hymn ceskeho rolni).</w:t>
      </w:r>
    </w:p>
    <w:p w:rsidR="0066526B" w:rsidRDefault="0066526B">
      <w:pPr>
        <w:widowControl w:val="0"/>
        <w:spacing w:before="120"/>
        <w:ind w:firstLine="590"/>
        <w:jc w:val="both"/>
        <w:rPr>
          <w:color w:val="000000"/>
          <w:sz w:val="24"/>
          <w:szCs w:val="24"/>
        </w:rPr>
      </w:pPr>
      <w:bookmarkStart w:id="0" w:name="_GoBack"/>
      <w:bookmarkEnd w:id="0"/>
    </w:p>
    <w:sectPr w:rsidR="006652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5DD"/>
    <w:multiLevelType w:val="hybridMultilevel"/>
    <w:tmpl w:val="CD7475CE"/>
    <w:lvl w:ilvl="0" w:tplc="DA383154">
      <w:start w:val="1"/>
      <w:numFmt w:val="decimal"/>
      <w:lvlText w:val="%1."/>
      <w:lvlJc w:val="left"/>
      <w:pPr>
        <w:tabs>
          <w:tab w:val="num" w:pos="720"/>
        </w:tabs>
        <w:ind w:left="720" w:hanging="360"/>
      </w:pPr>
    </w:lvl>
    <w:lvl w:ilvl="1" w:tplc="E7D09F40">
      <w:start w:val="1"/>
      <w:numFmt w:val="decimal"/>
      <w:lvlText w:val="%2."/>
      <w:lvlJc w:val="left"/>
      <w:pPr>
        <w:tabs>
          <w:tab w:val="num" w:pos="1440"/>
        </w:tabs>
        <w:ind w:left="1440" w:hanging="360"/>
      </w:pPr>
    </w:lvl>
    <w:lvl w:ilvl="2" w:tplc="CB421F68">
      <w:start w:val="1"/>
      <w:numFmt w:val="decimal"/>
      <w:lvlText w:val="%3."/>
      <w:lvlJc w:val="left"/>
      <w:pPr>
        <w:tabs>
          <w:tab w:val="num" w:pos="2160"/>
        </w:tabs>
        <w:ind w:left="2160" w:hanging="360"/>
      </w:pPr>
    </w:lvl>
    <w:lvl w:ilvl="3" w:tplc="5D981770">
      <w:start w:val="1"/>
      <w:numFmt w:val="decimal"/>
      <w:lvlText w:val="%4."/>
      <w:lvlJc w:val="left"/>
      <w:pPr>
        <w:tabs>
          <w:tab w:val="num" w:pos="2880"/>
        </w:tabs>
        <w:ind w:left="2880" w:hanging="360"/>
      </w:pPr>
    </w:lvl>
    <w:lvl w:ilvl="4" w:tplc="642A0E84">
      <w:start w:val="1"/>
      <w:numFmt w:val="decimal"/>
      <w:lvlText w:val="%5."/>
      <w:lvlJc w:val="left"/>
      <w:pPr>
        <w:tabs>
          <w:tab w:val="num" w:pos="3600"/>
        </w:tabs>
        <w:ind w:left="3600" w:hanging="360"/>
      </w:pPr>
    </w:lvl>
    <w:lvl w:ilvl="5" w:tplc="4A286E02">
      <w:start w:val="1"/>
      <w:numFmt w:val="decimal"/>
      <w:lvlText w:val="%6."/>
      <w:lvlJc w:val="left"/>
      <w:pPr>
        <w:tabs>
          <w:tab w:val="num" w:pos="4320"/>
        </w:tabs>
        <w:ind w:left="4320" w:hanging="360"/>
      </w:pPr>
    </w:lvl>
    <w:lvl w:ilvl="6" w:tplc="E2AA42B6">
      <w:start w:val="1"/>
      <w:numFmt w:val="decimal"/>
      <w:lvlText w:val="%7."/>
      <w:lvlJc w:val="left"/>
      <w:pPr>
        <w:tabs>
          <w:tab w:val="num" w:pos="5040"/>
        </w:tabs>
        <w:ind w:left="5040" w:hanging="360"/>
      </w:pPr>
    </w:lvl>
    <w:lvl w:ilvl="7" w:tplc="B652075C">
      <w:start w:val="1"/>
      <w:numFmt w:val="decimal"/>
      <w:lvlText w:val="%8."/>
      <w:lvlJc w:val="left"/>
      <w:pPr>
        <w:tabs>
          <w:tab w:val="num" w:pos="5760"/>
        </w:tabs>
        <w:ind w:left="5760" w:hanging="360"/>
      </w:pPr>
    </w:lvl>
    <w:lvl w:ilvl="8" w:tplc="D34C9A00">
      <w:start w:val="1"/>
      <w:numFmt w:val="decimal"/>
      <w:lvlText w:val="%9."/>
      <w:lvlJc w:val="left"/>
      <w:pPr>
        <w:tabs>
          <w:tab w:val="num" w:pos="6480"/>
        </w:tabs>
        <w:ind w:left="6480" w:hanging="360"/>
      </w:pPr>
    </w:lvl>
  </w:abstractNum>
  <w:abstractNum w:abstractNumId="1">
    <w:nsid w:val="26182A97"/>
    <w:multiLevelType w:val="hybridMultilevel"/>
    <w:tmpl w:val="180A86CE"/>
    <w:lvl w:ilvl="0" w:tplc="F502F83C">
      <w:start w:val="1"/>
      <w:numFmt w:val="decimal"/>
      <w:lvlText w:val="%1."/>
      <w:lvlJc w:val="left"/>
      <w:pPr>
        <w:tabs>
          <w:tab w:val="num" w:pos="720"/>
        </w:tabs>
        <w:ind w:left="720" w:hanging="360"/>
      </w:pPr>
    </w:lvl>
    <w:lvl w:ilvl="1" w:tplc="BC4C45F2">
      <w:start w:val="1"/>
      <w:numFmt w:val="decimal"/>
      <w:lvlText w:val="%2."/>
      <w:lvlJc w:val="left"/>
      <w:pPr>
        <w:tabs>
          <w:tab w:val="num" w:pos="1440"/>
        </w:tabs>
        <w:ind w:left="1440" w:hanging="360"/>
      </w:pPr>
    </w:lvl>
    <w:lvl w:ilvl="2" w:tplc="B57CF37C">
      <w:start w:val="1"/>
      <w:numFmt w:val="decimal"/>
      <w:lvlText w:val="%3."/>
      <w:lvlJc w:val="left"/>
      <w:pPr>
        <w:tabs>
          <w:tab w:val="num" w:pos="2160"/>
        </w:tabs>
        <w:ind w:left="2160" w:hanging="360"/>
      </w:pPr>
    </w:lvl>
    <w:lvl w:ilvl="3" w:tplc="A41C3CAA">
      <w:start w:val="1"/>
      <w:numFmt w:val="decimal"/>
      <w:lvlText w:val="%4."/>
      <w:lvlJc w:val="left"/>
      <w:pPr>
        <w:tabs>
          <w:tab w:val="num" w:pos="2880"/>
        </w:tabs>
        <w:ind w:left="2880" w:hanging="360"/>
      </w:pPr>
    </w:lvl>
    <w:lvl w:ilvl="4" w:tplc="907A4128">
      <w:start w:val="1"/>
      <w:numFmt w:val="decimal"/>
      <w:lvlText w:val="%5."/>
      <w:lvlJc w:val="left"/>
      <w:pPr>
        <w:tabs>
          <w:tab w:val="num" w:pos="3600"/>
        </w:tabs>
        <w:ind w:left="3600" w:hanging="360"/>
      </w:pPr>
    </w:lvl>
    <w:lvl w:ilvl="5" w:tplc="0B921D38">
      <w:start w:val="1"/>
      <w:numFmt w:val="decimal"/>
      <w:lvlText w:val="%6."/>
      <w:lvlJc w:val="left"/>
      <w:pPr>
        <w:tabs>
          <w:tab w:val="num" w:pos="4320"/>
        </w:tabs>
        <w:ind w:left="4320" w:hanging="360"/>
      </w:pPr>
    </w:lvl>
    <w:lvl w:ilvl="6" w:tplc="6472E478">
      <w:start w:val="1"/>
      <w:numFmt w:val="decimal"/>
      <w:lvlText w:val="%7."/>
      <w:lvlJc w:val="left"/>
      <w:pPr>
        <w:tabs>
          <w:tab w:val="num" w:pos="5040"/>
        </w:tabs>
        <w:ind w:left="5040" w:hanging="360"/>
      </w:pPr>
    </w:lvl>
    <w:lvl w:ilvl="7" w:tplc="4B2C401E">
      <w:start w:val="1"/>
      <w:numFmt w:val="decimal"/>
      <w:lvlText w:val="%8."/>
      <w:lvlJc w:val="left"/>
      <w:pPr>
        <w:tabs>
          <w:tab w:val="num" w:pos="5760"/>
        </w:tabs>
        <w:ind w:left="5760" w:hanging="360"/>
      </w:pPr>
    </w:lvl>
    <w:lvl w:ilvl="8" w:tplc="46964ACA">
      <w:start w:val="1"/>
      <w:numFmt w:val="decimal"/>
      <w:lvlText w:val="%9."/>
      <w:lvlJc w:val="left"/>
      <w:pPr>
        <w:tabs>
          <w:tab w:val="num" w:pos="6480"/>
        </w:tabs>
        <w:ind w:left="6480" w:hanging="360"/>
      </w:pPr>
    </w:lvl>
  </w:abstractNum>
  <w:abstractNum w:abstractNumId="2">
    <w:nsid w:val="359E1F5A"/>
    <w:multiLevelType w:val="hybridMultilevel"/>
    <w:tmpl w:val="D506DD00"/>
    <w:lvl w:ilvl="0" w:tplc="C952C226">
      <w:start w:val="1"/>
      <w:numFmt w:val="decimal"/>
      <w:lvlText w:val="%1."/>
      <w:lvlJc w:val="left"/>
      <w:pPr>
        <w:tabs>
          <w:tab w:val="num" w:pos="720"/>
        </w:tabs>
        <w:ind w:left="720" w:hanging="360"/>
      </w:pPr>
    </w:lvl>
    <w:lvl w:ilvl="1" w:tplc="E0CEF990">
      <w:start w:val="1"/>
      <w:numFmt w:val="decimal"/>
      <w:lvlText w:val="%2."/>
      <w:lvlJc w:val="left"/>
      <w:pPr>
        <w:tabs>
          <w:tab w:val="num" w:pos="1440"/>
        </w:tabs>
        <w:ind w:left="1440" w:hanging="360"/>
      </w:pPr>
    </w:lvl>
    <w:lvl w:ilvl="2" w:tplc="ABC4FB94">
      <w:start w:val="1"/>
      <w:numFmt w:val="decimal"/>
      <w:lvlText w:val="%3."/>
      <w:lvlJc w:val="left"/>
      <w:pPr>
        <w:tabs>
          <w:tab w:val="num" w:pos="2160"/>
        </w:tabs>
        <w:ind w:left="2160" w:hanging="360"/>
      </w:pPr>
    </w:lvl>
    <w:lvl w:ilvl="3" w:tplc="26FCDCCA">
      <w:start w:val="1"/>
      <w:numFmt w:val="decimal"/>
      <w:lvlText w:val="%4."/>
      <w:lvlJc w:val="left"/>
      <w:pPr>
        <w:tabs>
          <w:tab w:val="num" w:pos="2880"/>
        </w:tabs>
        <w:ind w:left="2880" w:hanging="360"/>
      </w:pPr>
    </w:lvl>
    <w:lvl w:ilvl="4" w:tplc="A9FE2412">
      <w:start w:val="1"/>
      <w:numFmt w:val="decimal"/>
      <w:lvlText w:val="%5."/>
      <w:lvlJc w:val="left"/>
      <w:pPr>
        <w:tabs>
          <w:tab w:val="num" w:pos="3600"/>
        </w:tabs>
        <w:ind w:left="3600" w:hanging="360"/>
      </w:pPr>
    </w:lvl>
    <w:lvl w:ilvl="5" w:tplc="52F4F220">
      <w:start w:val="1"/>
      <w:numFmt w:val="decimal"/>
      <w:lvlText w:val="%6."/>
      <w:lvlJc w:val="left"/>
      <w:pPr>
        <w:tabs>
          <w:tab w:val="num" w:pos="4320"/>
        </w:tabs>
        <w:ind w:left="4320" w:hanging="360"/>
      </w:pPr>
    </w:lvl>
    <w:lvl w:ilvl="6" w:tplc="720A8436">
      <w:start w:val="1"/>
      <w:numFmt w:val="decimal"/>
      <w:lvlText w:val="%7."/>
      <w:lvlJc w:val="left"/>
      <w:pPr>
        <w:tabs>
          <w:tab w:val="num" w:pos="5040"/>
        </w:tabs>
        <w:ind w:left="5040" w:hanging="360"/>
      </w:pPr>
    </w:lvl>
    <w:lvl w:ilvl="7" w:tplc="87FE9E90">
      <w:start w:val="1"/>
      <w:numFmt w:val="decimal"/>
      <w:lvlText w:val="%8."/>
      <w:lvlJc w:val="left"/>
      <w:pPr>
        <w:tabs>
          <w:tab w:val="num" w:pos="5760"/>
        </w:tabs>
        <w:ind w:left="5760" w:hanging="360"/>
      </w:pPr>
    </w:lvl>
    <w:lvl w:ilvl="8" w:tplc="8A70942A">
      <w:start w:val="1"/>
      <w:numFmt w:val="decimal"/>
      <w:lvlText w:val="%9."/>
      <w:lvlJc w:val="left"/>
      <w:pPr>
        <w:tabs>
          <w:tab w:val="num" w:pos="6480"/>
        </w:tabs>
        <w:ind w:left="6480" w:hanging="360"/>
      </w:pPr>
    </w:lvl>
  </w:abstractNum>
  <w:abstractNum w:abstractNumId="3">
    <w:nsid w:val="3F626062"/>
    <w:multiLevelType w:val="hybridMultilevel"/>
    <w:tmpl w:val="95E27AEE"/>
    <w:lvl w:ilvl="0" w:tplc="73282D9E">
      <w:start w:val="1"/>
      <w:numFmt w:val="decimal"/>
      <w:lvlText w:val="%1."/>
      <w:lvlJc w:val="left"/>
      <w:pPr>
        <w:tabs>
          <w:tab w:val="num" w:pos="720"/>
        </w:tabs>
        <w:ind w:left="720" w:hanging="360"/>
      </w:pPr>
    </w:lvl>
    <w:lvl w:ilvl="1" w:tplc="695079AA">
      <w:start w:val="1"/>
      <w:numFmt w:val="decimal"/>
      <w:lvlText w:val="%2."/>
      <w:lvlJc w:val="left"/>
      <w:pPr>
        <w:tabs>
          <w:tab w:val="num" w:pos="1440"/>
        </w:tabs>
        <w:ind w:left="1440" w:hanging="360"/>
      </w:pPr>
    </w:lvl>
    <w:lvl w:ilvl="2" w:tplc="EBD27C84">
      <w:start w:val="1"/>
      <w:numFmt w:val="decimal"/>
      <w:lvlText w:val="%3."/>
      <w:lvlJc w:val="left"/>
      <w:pPr>
        <w:tabs>
          <w:tab w:val="num" w:pos="2160"/>
        </w:tabs>
        <w:ind w:left="2160" w:hanging="360"/>
      </w:pPr>
    </w:lvl>
    <w:lvl w:ilvl="3" w:tplc="5880861C">
      <w:start w:val="1"/>
      <w:numFmt w:val="decimal"/>
      <w:lvlText w:val="%4."/>
      <w:lvlJc w:val="left"/>
      <w:pPr>
        <w:tabs>
          <w:tab w:val="num" w:pos="2880"/>
        </w:tabs>
        <w:ind w:left="2880" w:hanging="360"/>
      </w:pPr>
    </w:lvl>
    <w:lvl w:ilvl="4" w:tplc="4CC0C1FC">
      <w:start w:val="1"/>
      <w:numFmt w:val="decimal"/>
      <w:lvlText w:val="%5."/>
      <w:lvlJc w:val="left"/>
      <w:pPr>
        <w:tabs>
          <w:tab w:val="num" w:pos="3600"/>
        </w:tabs>
        <w:ind w:left="3600" w:hanging="360"/>
      </w:pPr>
    </w:lvl>
    <w:lvl w:ilvl="5" w:tplc="53FEBF14">
      <w:start w:val="1"/>
      <w:numFmt w:val="decimal"/>
      <w:lvlText w:val="%6."/>
      <w:lvlJc w:val="left"/>
      <w:pPr>
        <w:tabs>
          <w:tab w:val="num" w:pos="4320"/>
        </w:tabs>
        <w:ind w:left="4320" w:hanging="360"/>
      </w:pPr>
    </w:lvl>
    <w:lvl w:ilvl="6" w:tplc="0C2E974E">
      <w:start w:val="1"/>
      <w:numFmt w:val="decimal"/>
      <w:lvlText w:val="%7."/>
      <w:lvlJc w:val="left"/>
      <w:pPr>
        <w:tabs>
          <w:tab w:val="num" w:pos="5040"/>
        </w:tabs>
        <w:ind w:left="5040" w:hanging="360"/>
      </w:pPr>
    </w:lvl>
    <w:lvl w:ilvl="7" w:tplc="F93AD47A">
      <w:start w:val="1"/>
      <w:numFmt w:val="decimal"/>
      <w:lvlText w:val="%8."/>
      <w:lvlJc w:val="left"/>
      <w:pPr>
        <w:tabs>
          <w:tab w:val="num" w:pos="5760"/>
        </w:tabs>
        <w:ind w:left="5760" w:hanging="360"/>
      </w:pPr>
    </w:lvl>
    <w:lvl w:ilvl="8" w:tplc="E7FC3922">
      <w:start w:val="1"/>
      <w:numFmt w:val="decimal"/>
      <w:lvlText w:val="%9."/>
      <w:lvlJc w:val="left"/>
      <w:pPr>
        <w:tabs>
          <w:tab w:val="num" w:pos="6480"/>
        </w:tabs>
        <w:ind w:left="6480" w:hanging="360"/>
      </w:pPr>
    </w:lvl>
  </w:abstractNum>
  <w:abstractNum w:abstractNumId="4">
    <w:nsid w:val="489D79C6"/>
    <w:multiLevelType w:val="hybridMultilevel"/>
    <w:tmpl w:val="F0CEB3AC"/>
    <w:lvl w:ilvl="0" w:tplc="7AA202EE">
      <w:start w:val="1"/>
      <w:numFmt w:val="decimal"/>
      <w:lvlText w:val="%1."/>
      <w:lvlJc w:val="left"/>
      <w:pPr>
        <w:tabs>
          <w:tab w:val="num" w:pos="720"/>
        </w:tabs>
        <w:ind w:left="720" w:hanging="360"/>
      </w:pPr>
    </w:lvl>
    <w:lvl w:ilvl="1" w:tplc="ABF8E2E0">
      <w:start w:val="1"/>
      <w:numFmt w:val="decimal"/>
      <w:lvlText w:val="%2."/>
      <w:lvlJc w:val="left"/>
      <w:pPr>
        <w:tabs>
          <w:tab w:val="num" w:pos="1440"/>
        </w:tabs>
        <w:ind w:left="1440" w:hanging="360"/>
      </w:pPr>
    </w:lvl>
    <w:lvl w:ilvl="2" w:tplc="36165258">
      <w:start w:val="1"/>
      <w:numFmt w:val="decimal"/>
      <w:lvlText w:val="%3."/>
      <w:lvlJc w:val="left"/>
      <w:pPr>
        <w:tabs>
          <w:tab w:val="num" w:pos="2160"/>
        </w:tabs>
        <w:ind w:left="2160" w:hanging="360"/>
      </w:pPr>
    </w:lvl>
    <w:lvl w:ilvl="3" w:tplc="6F9AC9AC">
      <w:start w:val="1"/>
      <w:numFmt w:val="decimal"/>
      <w:lvlText w:val="%4."/>
      <w:lvlJc w:val="left"/>
      <w:pPr>
        <w:tabs>
          <w:tab w:val="num" w:pos="2880"/>
        </w:tabs>
        <w:ind w:left="2880" w:hanging="360"/>
      </w:pPr>
    </w:lvl>
    <w:lvl w:ilvl="4" w:tplc="700E4B54">
      <w:start w:val="1"/>
      <w:numFmt w:val="decimal"/>
      <w:lvlText w:val="%5."/>
      <w:lvlJc w:val="left"/>
      <w:pPr>
        <w:tabs>
          <w:tab w:val="num" w:pos="3600"/>
        </w:tabs>
        <w:ind w:left="3600" w:hanging="360"/>
      </w:pPr>
    </w:lvl>
    <w:lvl w:ilvl="5" w:tplc="416AD0A2">
      <w:start w:val="1"/>
      <w:numFmt w:val="decimal"/>
      <w:lvlText w:val="%6."/>
      <w:lvlJc w:val="left"/>
      <w:pPr>
        <w:tabs>
          <w:tab w:val="num" w:pos="4320"/>
        </w:tabs>
        <w:ind w:left="4320" w:hanging="360"/>
      </w:pPr>
    </w:lvl>
    <w:lvl w:ilvl="6" w:tplc="54000A68">
      <w:start w:val="1"/>
      <w:numFmt w:val="decimal"/>
      <w:lvlText w:val="%7."/>
      <w:lvlJc w:val="left"/>
      <w:pPr>
        <w:tabs>
          <w:tab w:val="num" w:pos="5040"/>
        </w:tabs>
        <w:ind w:left="5040" w:hanging="360"/>
      </w:pPr>
    </w:lvl>
    <w:lvl w:ilvl="7" w:tplc="92B24EDE">
      <w:start w:val="1"/>
      <w:numFmt w:val="decimal"/>
      <w:lvlText w:val="%8."/>
      <w:lvlJc w:val="left"/>
      <w:pPr>
        <w:tabs>
          <w:tab w:val="num" w:pos="5760"/>
        </w:tabs>
        <w:ind w:left="5760" w:hanging="360"/>
      </w:pPr>
    </w:lvl>
    <w:lvl w:ilvl="8" w:tplc="2848DA62">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CC0"/>
    <w:rsid w:val="00151238"/>
    <w:rsid w:val="001B2CDF"/>
    <w:rsid w:val="0066526B"/>
    <w:rsid w:val="00757C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6C026D-461D-41FF-92E3-56B38E39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Words>
  <Characters>1501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Антонин Дворжак </vt:lpstr>
    </vt:vector>
  </TitlesOfParts>
  <Company>PERSONAL COMPUTERS</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Антонин Дворжак </dc:title>
  <dc:subject/>
  <dc:creator>USER</dc:creator>
  <cp:keywords/>
  <dc:description/>
  <cp:lastModifiedBy>admin</cp:lastModifiedBy>
  <cp:revision>2</cp:revision>
  <dcterms:created xsi:type="dcterms:W3CDTF">2014-01-26T12:31:00Z</dcterms:created>
  <dcterms:modified xsi:type="dcterms:W3CDTF">2014-01-26T12:31:00Z</dcterms:modified>
</cp:coreProperties>
</file>