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FA" w:rsidRPr="004671D0" w:rsidRDefault="001F10FA" w:rsidP="001F10FA">
      <w:pPr>
        <w:spacing w:before="120"/>
        <w:jc w:val="center"/>
        <w:rPr>
          <w:b/>
          <w:bCs/>
          <w:sz w:val="32"/>
          <w:szCs w:val="32"/>
        </w:rPr>
      </w:pPr>
      <w:r w:rsidRPr="004671D0">
        <w:rPr>
          <w:b/>
          <w:bCs/>
          <w:sz w:val="32"/>
          <w:szCs w:val="32"/>
        </w:rPr>
        <w:t>Антропологические и этические воззрения представителей древнегреческой философии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История софистики делится на два периода. Первый связан с деятельностью «старших софистов». К ним относятся Протагор из Абдер, Гиппий из Элеи, Антифонт и Георгий. Второй этап — деятельность «младших софистов»: это Алкидам, Ликофрон, Фразимах. История характеризуется бурными спорами между самими софистами, как между ними и их противниками — Сокритом, сократиками, а затем и Платоном.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Две проблемы больше всего занимали спорящих: общество, гос-во и нравственность, с одной стороны, природа и познание с другой. Но все это - на фоне размышлений о человеке.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Накладываясь на теоретическую проблематику, порождается проблема понимания самого общества, его сущности и судеб, путей преобразования, а также принципов человеческого поведения вообще и нравственности в частности.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Распространяя учение о внеприродном происхождении общества, софисты противопост</w:t>
      </w:r>
      <w:r>
        <w:t>а</w:t>
      </w:r>
      <w:r w:rsidRPr="004671D0">
        <w:t>вляют "природное" и "искусственное". Платон так описывает софитическую концепцию гос-ва: "В гос. управлении ... разве лишь незначительная часть принадлежит природе, большая же - искусству. Стало быть, и всякое законодательство обусловленно ... не природой, а искусством; вот почему его положения и далеки от истины".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Универсальное противопостовление природы искусству развертывается в трояком плане: в плане возникновения общества и гос-ва, законодательства, религии и веры в богов.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Согласно теории Протагора, с одной стороны, искусство есть "божественный" дар, благодаря которому человек отличается от других животных, С другой - искусство само по себе способно преобразовать жизнь людей.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Гегель писал, что софистика встала на путь свободного мышления, которое должно было "вывести за пределы существующих нравов и наивной религиозной веры".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Это был путь критики и сомнени, описанный впервые Протагором. "Он первый заявил, что о всяком предмете можно сказать двояко и противоположным образом".</w:t>
      </w:r>
    </w:p>
    <w:p w:rsidR="001F10FA" w:rsidRPr="004671D0" w:rsidRDefault="001F10FA" w:rsidP="001F10FA">
      <w:pPr>
        <w:spacing w:before="120"/>
        <w:jc w:val="center"/>
        <w:rPr>
          <w:b/>
          <w:bCs/>
          <w:sz w:val="28"/>
          <w:szCs w:val="28"/>
        </w:rPr>
      </w:pPr>
      <w:r w:rsidRPr="004671D0">
        <w:rPr>
          <w:b/>
          <w:bCs/>
          <w:sz w:val="28"/>
          <w:szCs w:val="28"/>
        </w:rPr>
        <w:t>Сократ.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По словам Алкивиада, главным предметом речей и бесед Сократа были вопросы этиким - вопросы о том, как следует жить.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Беседа Сократа, изображенная Платоном в первой книге "Гос-во", посвящена понятию о "справедливости". Теория выдвинутая Платоном состоит в том, что следует признать безусловный, всеобщий божественный разум и между ним и разумом человеческим не должно быть разногласий. Божественный мировый закон лежит в основе гос-ва и человеческих законов, которые, однако, могут отклоняться от своего назначения в силу людского несовршенства.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Сократ не отрицает существующего: он признает значение общественной жизни и гос-ва, требует участия в гос. деятельности; он требует исполнения обязанностей по отношению к отеческим богам; он проповедует справедливость как исполнение законов отечества и т. д.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Любое общество, основанное на антогонизме классов, чревато нравственными парадоксами. Моральное действие зачастую влечет аморальный результат. Разрешить этот парадокс в пределах этики невозможно - здесь требуется перестройка общественных отношений. Сократ же довольствовался призывом к самосовершенствованию. При этом он избрал односторонне-рационалистическое понимание нравственности. Он по существу превратил добродетель в знание, знание того, что такое благо. Более того, уповая на знание блага как необходимое и достаточное условие добродетели, Сократ не замечает того, что знанием-то блага он как раз и не обладает. И это свидетельствует о бессилии его этического учения.</w:t>
      </w:r>
    </w:p>
    <w:p w:rsidR="001F10FA" w:rsidRPr="004671D0" w:rsidRDefault="001F10FA" w:rsidP="001F10FA">
      <w:pPr>
        <w:spacing w:before="120"/>
        <w:jc w:val="center"/>
        <w:rPr>
          <w:b/>
          <w:bCs/>
          <w:sz w:val="28"/>
          <w:szCs w:val="28"/>
        </w:rPr>
      </w:pPr>
      <w:r w:rsidRPr="004671D0">
        <w:rPr>
          <w:b/>
          <w:bCs/>
          <w:sz w:val="28"/>
          <w:szCs w:val="28"/>
        </w:rPr>
        <w:t>Платон.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Новую модель общества (гос. устройства) Платон строит в первом своем произведении "Гос-во". Гос-во возникает потому, что каждый из людей не в силах удовлетворить свои потребности и вынужден обращаться к помощи других - крестьянам, торговцам, ремеслиникам. Защита гос-ва от внутренних и внешних врагов обусловливает необходимость в сословии стражей - воинов, а нужды управления - в тех, кто овладел "царским искусством", т. е. сознает идеалы справедливости и добра и способен их осуществлять. Это - "философы".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Для того, чтобы в гос-ве не образовались "два гос-ва", богатых и бедных, в высших сословиях частная собственность упразднена. Упразднена и семья, замененная воспроизведением подбора пар гос-вом. После рождения дети отбераются у родителей и направляются в особое воспитательное учреждение, причем ни ребенок не знает своих родителей, ни они его.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Гос-во - сплоченное единство безличных существ, исполняющих свои социальные функции безотносительно к своим интересам, запросам, потребностям.</w:t>
      </w:r>
    </w:p>
    <w:p w:rsidR="001F10FA" w:rsidRPr="004671D0" w:rsidRDefault="001F10FA" w:rsidP="001F10FA">
      <w:pPr>
        <w:spacing w:before="120"/>
        <w:jc w:val="center"/>
        <w:rPr>
          <w:b/>
          <w:bCs/>
          <w:sz w:val="28"/>
          <w:szCs w:val="28"/>
        </w:rPr>
      </w:pPr>
      <w:r w:rsidRPr="004671D0">
        <w:rPr>
          <w:b/>
          <w:bCs/>
          <w:sz w:val="28"/>
          <w:szCs w:val="28"/>
        </w:rPr>
        <w:t>Аристотель.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Аристотель исследует добродетели в контексте общественной жизни античного общества. Особое место занимает у него справедливость. Справедливое - середина между двумя родами несправедливости: нарушением закона и неодинаковым отношением к равным. Сопоставление справедливости с законом и равенством приводит к заметному делению ее на уравнивающую и распределяющую. Цель первой - способствовать возданию равным за равное; второй - распределение благ согласно достоинству лиц, вступающих в общество.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Учение о справедливости образует прямой переход к гос-ву. В "Политике" Аристотеля общество и гос-во по существу не различаются. Гос-во предстает в его сочинении как естественный и необходимый способ существования людей - "общение подобных друг другу людей в целях возможно лучшего существования". В гос-во, в качестве равноправных граждан, входят только свободные.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Ограничения частной собственности направлены на достижение той же цели, что и у Платона - сделать так, чтобы свободные не разделялись на враждующие лагеря.</w:t>
      </w:r>
    </w:p>
    <w:p w:rsidR="001F10FA" w:rsidRPr="004671D0" w:rsidRDefault="001F10FA" w:rsidP="001F10FA">
      <w:pPr>
        <w:spacing w:before="120"/>
        <w:jc w:val="center"/>
        <w:rPr>
          <w:b/>
          <w:bCs/>
          <w:sz w:val="28"/>
          <w:szCs w:val="28"/>
        </w:rPr>
      </w:pPr>
      <w:r w:rsidRPr="004671D0">
        <w:rPr>
          <w:b/>
          <w:bCs/>
          <w:sz w:val="28"/>
          <w:szCs w:val="28"/>
        </w:rPr>
        <w:t>Эпикуреизм.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Из основоположений своей этики Эпикур выводит учение о гос-ве (обществе). Общество представляет собой сумму индивидов, каждый из которых, руководствуясь стремлением к удовольствиям, действует таким образом, чтобы не мешать другим. Из принципа удовольствия выводится понятие о справедливости, определяемое на основе общественного соглашения не вредить друг другу.</w:t>
      </w:r>
    </w:p>
    <w:p w:rsidR="001F10FA" w:rsidRPr="004671D0" w:rsidRDefault="001F10FA" w:rsidP="001F10FA">
      <w:pPr>
        <w:spacing w:before="120"/>
        <w:jc w:val="center"/>
        <w:rPr>
          <w:b/>
          <w:bCs/>
          <w:sz w:val="28"/>
          <w:szCs w:val="28"/>
        </w:rPr>
      </w:pPr>
      <w:r w:rsidRPr="004671D0">
        <w:rPr>
          <w:b/>
          <w:bCs/>
          <w:sz w:val="28"/>
          <w:szCs w:val="28"/>
        </w:rPr>
        <w:t>Стоицизм.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По мнению Зенона - основателя данной школы - обычаи общества (гос-ва) общеприняты, но за ними лежит "космос - огромное гос-во с единым гос. устройством и единым законом. Естественный разум предписывает, что следует делать и запрещает то, чего делать не следует. Но ограниченные местом гос-ва многочисленны по количеству и имеют различные, ни в коем образом не одинаковые устройства и законы". Это обусловливается тем, что трудно общаться со странами, расположенными в удаленных частях мира или на остравах и т. д. Но главное - это стремление к власти и богатству за счет других и вырастяющее отсюда взаимное недоверие. Выход - единение людей и богов в всеобъемлющем едином космосе.</w:t>
      </w:r>
    </w:p>
    <w:p w:rsidR="001F10FA" w:rsidRPr="004671D0" w:rsidRDefault="001F10FA" w:rsidP="001F10FA">
      <w:pPr>
        <w:spacing w:before="120"/>
        <w:ind w:firstLine="567"/>
        <w:jc w:val="both"/>
      </w:pPr>
      <w:r w:rsidRPr="004671D0">
        <w:t>Есть основания считать, что Зенон включал в понятие жизни, своеобразной с природой, также социальную справедливость т равенство. Его продолжатели же склонны думать, что существующий строй включен в единый мировой процесс, и надежда на "золотой век" справедливости и равенства связывается лишь с мировым пожаром, за которым последует в порядке времени, но опять-таки лишь на время, этот блаженный век.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0FA"/>
    <w:rsid w:val="001F10FA"/>
    <w:rsid w:val="004671D0"/>
    <w:rsid w:val="00595517"/>
    <w:rsid w:val="0062593D"/>
    <w:rsid w:val="00961FDC"/>
    <w:rsid w:val="00F26C05"/>
    <w:rsid w:val="00F4792A"/>
    <w:rsid w:val="00F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9E86A5-C9F0-4844-A8EB-3FFE2C3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F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1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4406</Words>
  <Characters>2512</Characters>
  <Application>Microsoft Office Word</Application>
  <DocSecurity>0</DocSecurity>
  <Lines>20</Lines>
  <Paragraphs>13</Paragraphs>
  <ScaleCrop>false</ScaleCrop>
  <Company>Home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Антропологические и этические воззрения представителей древнегреческой философии</dc:title>
  <dc:subject/>
  <dc:creator>User</dc:creator>
  <cp:keywords/>
  <dc:description/>
  <cp:lastModifiedBy>admin</cp:lastModifiedBy>
  <cp:revision>2</cp:revision>
  <dcterms:created xsi:type="dcterms:W3CDTF">2014-01-25T22:40:00Z</dcterms:created>
  <dcterms:modified xsi:type="dcterms:W3CDTF">2014-01-25T22:40:00Z</dcterms:modified>
</cp:coreProperties>
</file>