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F7" w:rsidRDefault="000E4A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Арабская, среднеазиатская и еврейская философия средневековья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Расцвету схоластики в Западной Европе в X в. предшествовало прогрессивное развитие арабской философии, философии Средней Азии и еврейской философии. Поворотным пунктом в развитии философии этих стран было усвоение учения Аристотеля в соответствии с новыми историческими задачами и достижениями науки, в особенности математики, астрономии и медицины. Были разработаны многие самобытные философские идеи. В этих регионах было немало талантливых, крупных и разносторонних мыслителей. Мы рассмотрим наиболее крупных из них. 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865F42">
        <w:rPr>
          <w:color w:val="000000"/>
          <w:sz w:val="24"/>
          <w:szCs w:val="24"/>
        </w:rPr>
        <w:t>Авиценна</w:t>
      </w:r>
      <w:r>
        <w:rPr>
          <w:color w:val="000000"/>
          <w:sz w:val="24"/>
          <w:szCs w:val="24"/>
        </w:rPr>
        <w:t xml:space="preserve">. Под этим именем был известен в Европе Ибн Сина; (980-1037) - необычайно разносторонний мыслитель, философ и политик, астроном и алхимик, врач, поэт и музыкант. Им написано более 100 книг. Особой славой пользовался 'Медицинский канон', остававшийся в течение веков одной из руководящих книг по теории и практике врачевания. Основным его философским трудом была энциклопедическая 'Книга исцеления', разделявшаяся на логику, физику, математику и метафизику. Авиценну называли 'князем философов' и 'князем врачей'. В своих собственно философских воззрениях он развивал идеи восточного аристотелизма в области метафизики, гносеологии, логики и отчасти онтологические концепции неоплатонизма. Авиценна отрицал творение мира во времени. Он рассматривал сущее как вневременную эманацию Бога; миру как вечной длительности во времени соответствует вечный Бог: а душа человека есть нечто бессмертное - она есть духовная форма тела (в аристотелевском смысле). В трактовке универсалий он исходит из того, что общие идеи существуют трояко: до вещи в божественном разуме, в вещи как сущность единичного и после вещи в человеческом разуме, который абстрагирует общее из вещей. Труды Авиценны были переведены в Европе, они изучались и изучаются поныне; особенно ценны его медицинские идеи и удивительно утонченная практика врачевания. Некоторые фундаментальные учения, прославившие крупных западноевропейских философов X в., были заимствованы у Авиценны и других, арабоязычных мыслителей. Таково, например, введенное Авиценной различение сущности и существования. 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Аверроэс - арабский философ Ибн Рушд (1126-1198), представитель восточного арстотелизма, автор и медицинских трудов. В трактате 'Опровержение опровержения' он отвергал нападки теологов на философию, отстаивая права разума в познании. Им проведено разграничение рациональной религии, доступной немногим образованным, и образноаллегорической религии, доступной всем, что явилось одним из источников теории двойственной истины. Аверроэс исходил из признания вечности мира и безначальности первоматерии. Он трактовал сотворенность мира Богом в том смысле, что Бог, 'совечный миру', превращает в действительность потенциальные формы первоматерии. Абстрактный мировой Ум (Нус), в аристотелевском его понимании, рассматривается как единая безличная субстанция, общая для всех людей и воздействующая извне на души всех людей. Он отрицал идею бессмертия индивидуальной души. Эти идеи Аверроэса оказали большое влияние на развитие европейской средневековой философии. 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Ибн Рушд твердо стоял на точке зрения, что первоматерия несотворима и она не может исчезнуть. Признавая бытие Бога, он считал, что Бог не предшествует бытию материи (она 'совечна' ему) и что функция Божества - превратить потенциальные, внутренне присущие первоматерии формы в действительные. Движение столь же вечно, как и материя. Движение - возникновение, изменение и разрушение - содержится как возможность в самой материи. 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Еврейская философия, будучи близкой к арабской, не растворяется в ней и имеет самостоятельное значение. Она выдвинула несколько значительных фигур, оказавших большое влияние на европейскую философскую мысль. Одним из крупнейших еврейских мыслителей средневековья был Маймонид. </w:t>
      </w:r>
    </w:p>
    <w:p w:rsidR="000E4AF7" w:rsidRDefault="000E4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Маймонид (Моисей бен Маймун, 1135-1204) стремился рационализировать иудейскую теологию на основе учения 'царя философов' Аристотеля, что, по его мнению, дает единственно правильное руководство для 'заблудших и колеблющихся'. По Маймониду, нужно верить в то, что не противоречит разуму, но это не значит, что всё может быть им доказано. Текст Священного Писания нельзя толковать буквально, нужно 'одухотворенное' объяснение 'буквы закона'. Согласно Маймониду, философия ведет к интеллектуальному, нравственному и телесному совершенству. Он был сторонником идеи о сотворении мира Богом и критиковал Аристотеля за признание им вечности и несотворимости мира. Учение Маймонида о независимости знания от веры и подчинении знанию буквального смысла библейских выражений показалось раввинам непозволительным ограничением библейского авторитета, 'продажей Священного Писания грекам'. Споры за и против Маймонида временами достигали крайнего ожесточения. Труды Маймонида приобрели большую известность в Западной Европе и оказали значительное влияние на развитие средневековой мысли. </w:t>
      </w:r>
    </w:p>
    <w:p w:rsidR="000E4AF7" w:rsidRDefault="000E4AF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E4A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F42"/>
    <w:rsid w:val="000E4AF7"/>
    <w:rsid w:val="00100038"/>
    <w:rsid w:val="001627D2"/>
    <w:rsid w:val="008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932702-8734-4910-BDC2-25E42C8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Арабская, среднеазиатская и еврейская философия средневековья</vt:lpstr>
    </vt:vector>
  </TitlesOfParts>
  <Company>PERSONAL COMPUTERS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Арабская, среднеазиатская и еврейская философия средневековья</dc:title>
  <dc:subject/>
  <dc:creator>USER</dc:creator>
  <cp:keywords/>
  <dc:description/>
  <cp:lastModifiedBy>admin</cp:lastModifiedBy>
  <cp:revision>2</cp:revision>
  <dcterms:created xsi:type="dcterms:W3CDTF">2014-01-26T12:13:00Z</dcterms:created>
  <dcterms:modified xsi:type="dcterms:W3CDTF">2014-01-26T12:13:00Z</dcterms:modified>
</cp:coreProperties>
</file>