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DD4" w:rsidRDefault="006D5C54">
      <w:pPr>
        <w:widowControl w:val="0"/>
        <w:spacing w:before="120"/>
        <w:jc w:val="center"/>
        <w:rPr>
          <w:b/>
          <w:bCs/>
          <w:color w:val="000000"/>
          <w:sz w:val="32"/>
          <w:szCs w:val="32"/>
        </w:rPr>
      </w:pPr>
      <w:r>
        <w:rPr>
          <w:b/>
          <w:bCs/>
          <w:color w:val="000000"/>
          <w:sz w:val="32"/>
          <w:szCs w:val="32"/>
        </w:rPr>
        <w:t>Архитектура Руси</w:t>
      </w:r>
    </w:p>
    <w:p w:rsidR="007F4DD4" w:rsidRDefault="006D5C54">
      <w:pPr>
        <w:widowControl w:val="0"/>
        <w:spacing w:before="120"/>
        <w:ind w:firstLine="567"/>
        <w:jc w:val="both"/>
        <w:rPr>
          <w:color w:val="000000"/>
          <w:sz w:val="24"/>
          <w:szCs w:val="24"/>
        </w:rPr>
      </w:pPr>
      <w:r>
        <w:rPr>
          <w:color w:val="000000"/>
          <w:sz w:val="24"/>
          <w:szCs w:val="24"/>
        </w:rPr>
        <w:t xml:space="preserve">Недаром говорят, что архитектура — это душа народа, воплощенная в камне. К Руси это относится лишь с некоторой поправкой. Русь долгие годы была страной деревянной, и ее архитектура, языческие молельни, крепости, терема, избы строились из дерева. В дереве русский человек, прежде всего как и народы, жившие рядом с восточными славянами, выражал свое восприятие строительной красоты, чувство пропорций, слияние архитектурных сооружений с окружающей природой. Если деревянная архитектура восходит в основном к Руси языческой, то архитектура каменная связана с Русью уже христианской. </w:t>
      </w:r>
    </w:p>
    <w:p w:rsidR="007F4DD4" w:rsidRDefault="006D5C54">
      <w:pPr>
        <w:widowControl w:val="0"/>
        <w:spacing w:before="120"/>
        <w:ind w:firstLine="567"/>
        <w:jc w:val="both"/>
        <w:rPr>
          <w:color w:val="000000"/>
          <w:sz w:val="24"/>
          <w:szCs w:val="24"/>
        </w:rPr>
      </w:pPr>
      <w:r>
        <w:rPr>
          <w:color w:val="000000"/>
          <w:sz w:val="24"/>
          <w:szCs w:val="24"/>
        </w:rPr>
        <w:t xml:space="preserve">К сожалению, древние деревянные постройки не сохранились до наших дней, но архитектурный стиль народа дошел до нас в позднейших деревянных сооружениях, в древних описаниях и рисунках. Для русской деревянной архитектуры была характерна многоярусность строений, увенчивание их башенками и теремами, наличие разного рода пристроек — клетей, переходов, сеней. Затейливая художественная резьба по дереву была традиционным украшением русских деревянных строений. Эта традиция живет в народе и до настоящей поры. </w:t>
      </w:r>
    </w:p>
    <w:p w:rsidR="007F4DD4" w:rsidRDefault="006D5C54">
      <w:pPr>
        <w:widowControl w:val="0"/>
        <w:spacing w:before="120"/>
        <w:ind w:firstLine="567"/>
        <w:jc w:val="both"/>
        <w:rPr>
          <w:color w:val="000000"/>
          <w:sz w:val="24"/>
          <w:szCs w:val="24"/>
        </w:rPr>
      </w:pPr>
      <w:r>
        <w:rPr>
          <w:color w:val="000000"/>
          <w:sz w:val="24"/>
          <w:szCs w:val="24"/>
        </w:rPr>
        <w:t xml:space="preserve">Первая каменная постройка на Руси появилась в конце X в. — знаменитая Десятинная церковь в Киеве, сооруженная по указанию князя Владимира Крестителя. К сожалению, она не сохранилась. Зато по сей день стоит знаменитая киевская София, возведенная несколькими десятилетиями позже. </w:t>
      </w:r>
    </w:p>
    <w:p w:rsidR="007F4DD4" w:rsidRDefault="006D5C54">
      <w:pPr>
        <w:widowControl w:val="0"/>
        <w:spacing w:before="120"/>
        <w:ind w:firstLine="567"/>
        <w:jc w:val="both"/>
        <w:rPr>
          <w:color w:val="000000"/>
          <w:sz w:val="24"/>
          <w:szCs w:val="24"/>
        </w:rPr>
      </w:pPr>
      <w:r>
        <w:rPr>
          <w:color w:val="000000"/>
          <w:sz w:val="24"/>
          <w:szCs w:val="24"/>
        </w:rPr>
        <w:t xml:space="preserve">Оба храма были построены византийскими мастерами из привычной для них плинфы — большого плоского кирпича размером 40ґ30ґ3 см. Раствор, соединяющий ряды плинфы, представлял собой смесь извести, песка и толченого кирпича. Красная плинфа и розовый раствор делали стены византийских и первых русских храмов нарядно-полосатыми. </w:t>
      </w:r>
    </w:p>
    <w:p w:rsidR="007F4DD4" w:rsidRDefault="006D5C54">
      <w:pPr>
        <w:widowControl w:val="0"/>
        <w:spacing w:before="120"/>
        <w:ind w:firstLine="567"/>
        <w:jc w:val="both"/>
        <w:rPr>
          <w:color w:val="000000"/>
          <w:sz w:val="24"/>
          <w:szCs w:val="24"/>
        </w:rPr>
      </w:pPr>
      <w:r>
        <w:rPr>
          <w:color w:val="000000"/>
          <w:sz w:val="24"/>
          <w:szCs w:val="24"/>
        </w:rPr>
        <w:t xml:space="preserve">Строили из плинфы в основном на юге Руси. На севере же, в далеком от Киева Новгороде, предпочитали камень. Правда, арки и своды выкладывались все-таки из кирпича. Новгородский камень «серый плитняк» — природный грубый валун. Из него без всякой обработки клали стены. </w:t>
      </w:r>
    </w:p>
    <w:p w:rsidR="007F4DD4" w:rsidRDefault="006D5C54">
      <w:pPr>
        <w:widowControl w:val="0"/>
        <w:spacing w:before="120"/>
        <w:ind w:firstLine="567"/>
        <w:jc w:val="both"/>
        <w:rPr>
          <w:color w:val="000000"/>
          <w:sz w:val="24"/>
          <w:szCs w:val="24"/>
        </w:rPr>
      </w:pPr>
      <w:r>
        <w:rPr>
          <w:color w:val="000000"/>
          <w:sz w:val="24"/>
          <w:szCs w:val="24"/>
        </w:rPr>
        <w:t xml:space="preserve">Во Владимиро-Суздальской земле и Москве строили из ослепительного белого известняка, добытого в каменоломнях, тщательно отесанного в аккуратные прямоугольные блоки. «Белый камень» мягок и легко поддается обработке. Вот почему стены владимирских храмов богато украшены скульптурными рельефами. </w:t>
      </w:r>
    </w:p>
    <w:p w:rsidR="007F4DD4" w:rsidRDefault="006D5C54">
      <w:pPr>
        <w:widowControl w:val="0"/>
        <w:spacing w:before="120"/>
        <w:ind w:firstLine="567"/>
        <w:jc w:val="both"/>
        <w:rPr>
          <w:color w:val="000000"/>
          <w:sz w:val="24"/>
          <w:szCs w:val="24"/>
        </w:rPr>
      </w:pPr>
      <w:r>
        <w:rPr>
          <w:color w:val="000000"/>
          <w:sz w:val="24"/>
          <w:szCs w:val="24"/>
        </w:rPr>
        <w:t xml:space="preserve">В конце XV в. На Руси появился новый материал — кирпич. Он получил широкое распространение, так как был дешевле и доступнее камня. </w:t>
      </w:r>
    </w:p>
    <w:p w:rsidR="007F4DD4" w:rsidRDefault="006D5C54">
      <w:pPr>
        <w:widowControl w:val="0"/>
        <w:spacing w:before="120"/>
        <w:ind w:firstLine="567"/>
        <w:jc w:val="both"/>
        <w:rPr>
          <w:color w:val="000000"/>
          <w:sz w:val="24"/>
          <w:szCs w:val="24"/>
        </w:rPr>
      </w:pPr>
      <w:r>
        <w:rPr>
          <w:color w:val="000000"/>
          <w:sz w:val="24"/>
          <w:szCs w:val="24"/>
        </w:rPr>
        <w:t xml:space="preserve">Мир Византии, мир христианства, стран Кавказа привнесли на Русь новый строительный опыт и традиции: Русь восприняла сооружение своих церквей по образу крестово-купольного храма греков, квадрат, расчлененный четырьмя столбами, составляет его основу, примыкающие к подкупольному пространства прямоугольные ячейки образуют архитектурный крест. Но этот образец греческие мастера, прибывшие на Русь, начинай со времени Владимира, а также работающие с ними русские умельцы применяли к традициям русской деревянной архитектуры, привычной для русского глаза и милой сердцу, если первые русские храмы, в том числе Десятинная церковь, в конце X в. были выстроены греческими мастерами в строгом соответствии с византийскими традициями, то Софийский собор в Киеве отразил сочетание славянских и византийских традиций: на основу крестово-купольного храма были поставлены тринадцать веселых глав нового храма. Эта ступенчатая пирамида Софийского собора воскресила стиль русского деревянного зодчества. </w:t>
      </w:r>
    </w:p>
    <w:p w:rsidR="007F4DD4" w:rsidRDefault="006D5C54">
      <w:pPr>
        <w:widowControl w:val="0"/>
        <w:spacing w:before="120"/>
        <w:ind w:firstLine="567"/>
        <w:jc w:val="both"/>
        <w:rPr>
          <w:color w:val="000000"/>
          <w:sz w:val="24"/>
          <w:szCs w:val="24"/>
        </w:rPr>
      </w:pPr>
      <w:r>
        <w:rPr>
          <w:color w:val="000000"/>
          <w:sz w:val="24"/>
          <w:szCs w:val="24"/>
        </w:rPr>
        <w:t xml:space="preserve">Софийский собор, созданный в пору утверждения и возвышения Руси при Ярославе Мудром, показал, что строительство — это тоже политика. Этим храмом Русь бросила вызов Византии, ее признанной святыне — константинопольскому Софийскому собору. В XI в. выросли Софийские соборы в других крупных центрах Руси — Новгороде, Полоцке, и каждый из них претендовал на свой, независимый от Киева престиж, как и Чернигов, где был сооружен монументальный Спасо-Преображенский собор. По всей Руси были построены монументальные многокупольные храмы с толстым и стенами, маленькими оконцами, свидетельства мощи и красоты. </w:t>
      </w:r>
    </w:p>
    <w:p w:rsidR="007F4DD4" w:rsidRDefault="006D5C54">
      <w:pPr>
        <w:widowControl w:val="0"/>
        <w:spacing w:before="120"/>
        <w:ind w:firstLine="567"/>
        <w:jc w:val="both"/>
        <w:rPr>
          <w:color w:val="000000"/>
          <w:sz w:val="24"/>
          <w:szCs w:val="24"/>
        </w:rPr>
      </w:pPr>
      <w:r>
        <w:rPr>
          <w:color w:val="000000"/>
          <w:sz w:val="24"/>
          <w:szCs w:val="24"/>
        </w:rPr>
        <w:t xml:space="preserve">В XII в. традиции древнерусской архитектуры не утрачивают свою связь. По образному выражению одного искусствоведа, по всей Руси прошагали русские однокупольные храмы-богатыри, сменившие прежние пирамиды. Купол возносился вверх на мощном, массивном квадрате. Таким стал Дмитриевский собор во Владимире-на-Клязьме, собор святого Георгия в Юрьеве-Польском. </w:t>
      </w:r>
    </w:p>
    <w:p w:rsidR="007F4DD4" w:rsidRDefault="006D5C54">
      <w:pPr>
        <w:widowControl w:val="0"/>
        <w:spacing w:before="120"/>
        <w:ind w:firstLine="567"/>
        <w:jc w:val="both"/>
        <w:rPr>
          <w:color w:val="000000"/>
          <w:sz w:val="24"/>
          <w:szCs w:val="24"/>
        </w:rPr>
      </w:pPr>
      <w:r>
        <w:rPr>
          <w:color w:val="000000"/>
          <w:sz w:val="24"/>
          <w:szCs w:val="24"/>
        </w:rPr>
        <w:t xml:space="preserve">Большого расцвета архитектура достигла в годы правления Андрея Боголюбского во Владимире-на-Клязьме. С его именем связаны постройка Успенского собора во Владимире, красиво расположенного на крутом берегу Клязьмы, белокаменного дворца в селе Боголюбове, «Золотых ворот» во Владимире — мощного белокаменного куба, увенчанного златоглавой церковью. При нем же было создано чудо русской архитектуры — храм Покрова на Перли. Князь построил эту церковь неподалеку от своих палат после кончины любимого сына Изяслава. Эта небольшая однокупольная церковь стала поэмой из камня, в которой гармонично сочетаются скромная красота природы, тихая грусть, просветленная созерцательность архитектурных линии. </w:t>
      </w:r>
    </w:p>
    <w:p w:rsidR="007F4DD4" w:rsidRDefault="006D5C54">
      <w:pPr>
        <w:widowControl w:val="0"/>
        <w:spacing w:before="120"/>
        <w:ind w:firstLine="567"/>
        <w:jc w:val="both"/>
        <w:rPr>
          <w:color w:val="000000"/>
          <w:sz w:val="24"/>
          <w:szCs w:val="24"/>
        </w:rPr>
      </w:pPr>
      <w:r>
        <w:rPr>
          <w:color w:val="000000"/>
          <w:sz w:val="24"/>
          <w:szCs w:val="24"/>
        </w:rPr>
        <w:t xml:space="preserve">Брат Андрея — Всеволод III продолжал эту строительную деятельность. Его мастера оставили потомству замечательный Дмитриевский собор во Владимире — величественный и скромный. </w:t>
      </w:r>
    </w:p>
    <w:p w:rsidR="007F4DD4" w:rsidRDefault="006D5C54">
      <w:pPr>
        <w:widowControl w:val="0"/>
        <w:spacing w:before="120"/>
        <w:ind w:firstLine="567"/>
        <w:jc w:val="both"/>
        <w:rPr>
          <w:color w:val="000000"/>
          <w:sz w:val="24"/>
          <w:szCs w:val="24"/>
        </w:rPr>
      </w:pPr>
      <w:r>
        <w:rPr>
          <w:color w:val="000000"/>
          <w:sz w:val="24"/>
          <w:szCs w:val="24"/>
        </w:rPr>
        <w:t xml:space="preserve">Одновременно строились храмы в Новгороде и Смоленске, Чернигове и Галиче. закладывались новые крепости, сооружались каменные дворцы, палаты богатых людей. Характерной чертой русской архитектуры тех десятилетий стала украшающая сооружения резьба по камню. Удивительное это искусство мы видим на стенах соборов во Владимиро-Суздальской Руси, Новгороде, других русских городах. </w:t>
      </w:r>
    </w:p>
    <w:p w:rsidR="007F4DD4" w:rsidRDefault="006D5C54">
      <w:pPr>
        <w:widowControl w:val="0"/>
        <w:spacing w:before="120"/>
        <w:ind w:firstLine="567"/>
        <w:jc w:val="both"/>
        <w:rPr>
          <w:color w:val="000000"/>
          <w:sz w:val="24"/>
          <w:szCs w:val="24"/>
        </w:rPr>
      </w:pPr>
      <w:r>
        <w:rPr>
          <w:color w:val="000000"/>
          <w:sz w:val="24"/>
          <w:szCs w:val="24"/>
        </w:rPr>
        <w:t>Другой чертой, роднящей всю русскую архитектуру той поры, стало органическое сочетание архитектурных сооружений с природным ландшафтом. Посмотрите, как поставлены и доныне стоят русские церкви, и вы поймете, о чем идет речь.</w:t>
      </w:r>
    </w:p>
    <w:p w:rsidR="007F4DD4" w:rsidRDefault="007F4DD4">
      <w:bookmarkStart w:id="0" w:name="_GoBack"/>
      <w:bookmarkEnd w:id="0"/>
    </w:p>
    <w:sectPr w:rsidR="007F4DD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C54"/>
    <w:rsid w:val="006D5C54"/>
    <w:rsid w:val="007F4DD4"/>
    <w:rsid w:val="0090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8C8C9A-60BD-478E-82A0-175FE451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4954</Characters>
  <Application>Microsoft Office Word</Application>
  <DocSecurity>0</DocSecurity>
  <Lines>41</Lines>
  <Paragraphs>11</Paragraphs>
  <ScaleCrop>false</ScaleCrop>
  <Company>PERSONAL COMPUTERS</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Руси</dc:title>
  <dc:subject/>
  <dc:creator>USER</dc:creator>
  <cp:keywords/>
  <dc:description/>
  <cp:lastModifiedBy>admin</cp:lastModifiedBy>
  <cp:revision>2</cp:revision>
  <dcterms:created xsi:type="dcterms:W3CDTF">2014-01-30T13:08:00Z</dcterms:created>
  <dcterms:modified xsi:type="dcterms:W3CDTF">2014-01-30T13:08:00Z</dcterms:modified>
</cp:coreProperties>
</file>