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D6" w:rsidRPr="005D19D6" w:rsidRDefault="005D19D6" w:rsidP="005D19D6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5D19D6">
        <w:rPr>
          <w:b/>
          <w:bCs/>
          <w:sz w:val="32"/>
          <w:szCs w:val="32"/>
          <w:lang w:val="ru-RU"/>
        </w:rPr>
        <w:t xml:space="preserve">Ариосто </w:t>
      </w:r>
    </w:p>
    <w:p w:rsidR="005D19D6" w:rsidRPr="005D19D6" w:rsidRDefault="005D19D6" w:rsidP="005D19D6">
      <w:pPr>
        <w:spacing w:before="120"/>
        <w:jc w:val="center"/>
        <w:rPr>
          <w:sz w:val="28"/>
          <w:szCs w:val="28"/>
          <w:lang w:val="ru-RU"/>
        </w:rPr>
      </w:pPr>
      <w:r w:rsidRPr="005D19D6">
        <w:rPr>
          <w:sz w:val="28"/>
          <w:szCs w:val="28"/>
          <w:lang w:val="ru-RU"/>
        </w:rPr>
        <w:t>А. О. Дёмин.</w:t>
      </w:r>
    </w:p>
    <w:p w:rsidR="005D19D6" w:rsidRPr="00B70106" w:rsidRDefault="005D19D6" w:rsidP="005D19D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>Ариосто, Ариост, Арьост (</w:t>
      </w:r>
      <w:r w:rsidRPr="00B70106">
        <w:rPr>
          <w:sz w:val="24"/>
          <w:szCs w:val="24"/>
        </w:rPr>
        <w:t>Ariosto</w:t>
      </w:r>
      <w:r w:rsidRPr="00B70106">
        <w:rPr>
          <w:sz w:val="24"/>
          <w:szCs w:val="24"/>
          <w:lang w:val="ru-RU"/>
        </w:rPr>
        <w:t xml:space="preserve">) Лудовико (1474–1533), итальянский поэт, комедиограф, служивший при дворах кардинала Ипполито д’Эсте и феррарского герцога Альфонса </w:t>
      </w:r>
      <w:r w:rsidRPr="00B70106">
        <w:rPr>
          <w:sz w:val="24"/>
          <w:szCs w:val="24"/>
        </w:rPr>
        <w:t>I</w:t>
      </w:r>
      <w:r w:rsidRPr="00B70106">
        <w:rPr>
          <w:sz w:val="24"/>
          <w:szCs w:val="24"/>
          <w:lang w:val="ru-RU"/>
        </w:rPr>
        <w:t xml:space="preserve"> д’Эсте. В своем главном произведении, поэме «Неистовый Роланд» (</w:t>
      </w:r>
      <w:r w:rsidRPr="00B70106">
        <w:rPr>
          <w:sz w:val="24"/>
          <w:szCs w:val="24"/>
        </w:rPr>
        <w:t>Orlando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furioso</w:t>
      </w:r>
      <w:r w:rsidRPr="00B70106">
        <w:rPr>
          <w:sz w:val="24"/>
          <w:szCs w:val="24"/>
          <w:lang w:val="ru-RU"/>
        </w:rPr>
        <w:t>, около 1502–1532, первое издание в 40 песнях — 1516, второе — 1521, окончательный вариант в 46 песнях — 1532), А., творчески использовав образы, мотивы, сюжеты и способы организации античного эпоса, народных сказаний каролингского и артуровского (бретонского) циклов, средневековых рыцарских романов и итальянских рыцарских поэм Х</w:t>
      </w:r>
      <w:r w:rsidRPr="00B70106">
        <w:rPr>
          <w:sz w:val="24"/>
          <w:szCs w:val="24"/>
        </w:rPr>
        <w:t>III</w:t>
      </w:r>
      <w:r w:rsidRPr="00B70106">
        <w:rPr>
          <w:sz w:val="24"/>
          <w:szCs w:val="24"/>
          <w:lang w:val="ru-RU"/>
        </w:rPr>
        <w:t>–Х</w:t>
      </w:r>
      <w:r w:rsidRPr="00B70106">
        <w:rPr>
          <w:sz w:val="24"/>
          <w:szCs w:val="24"/>
        </w:rPr>
        <w:t>V</w:t>
      </w:r>
      <w:r w:rsidRPr="00B70106">
        <w:rPr>
          <w:sz w:val="24"/>
          <w:szCs w:val="24"/>
          <w:lang w:val="ru-RU"/>
        </w:rPr>
        <w:t xml:space="preserve"> вв., создал оригинальное многоплановое повествование, совершенная художественная форма которого выразила ренессансное понимание мироздания, межчеловеческих отношений и отдельной личности как сложного динамического и непредсказуемого взаимодействия многочисленных сил божественного промысла, природы, культуры и индивидуальных воль. Восторженно принятая современниками, выдержавшая при жизни автора 17 переизданий, поэма во все последующие времена пользовалась неизменной популярностью, которую ей создали и сохраняли увлекательность рассказа, неистощимая фантазия, жизнерадостный юмор, тонкий поэтический вкус и мастерство версификации. «Неистовый Роланд» неоднократно переводился на различные итальянские диалекты, латынь, французский, испанский, английский, немецкий, русский языки и вызвал множество подражаний.</w:t>
      </w:r>
    </w:p>
    <w:p w:rsidR="005D19D6" w:rsidRPr="00B70106" w:rsidRDefault="005D19D6" w:rsidP="005D19D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>В России широкая известность поэмы наблюдается с середины Х</w:t>
      </w:r>
      <w:r w:rsidRPr="00B70106">
        <w:rPr>
          <w:sz w:val="24"/>
          <w:szCs w:val="24"/>
        </w:rPr>
        <w:t>VIII</w:t>
      </w:r>
      <w:r w:rsidRPr="00B70106">
        <w:rPr>
          <w:sz w:val="24"/>
          <w:szCs w:val="24"/>
          <w:lang w:val="ru-RU"/>
        </w:rPr>
        <w:t xml:space="preserve"> в., ее образы мотивы и сюжеты бытуют в рукописной традиции, используются без дополнительных пояснений в публицистике, и переводы отрывков из нее публикуются в журналах и сборниках. Первый русский неполный (без песен 34–46) перевод поэмы (опубликован 1791–1793) был выполнен П. С. Молчановым (1770–1831) с французского прозаического переложения (1741) Ж.-Б. Мирабо (</w:t>
      </w:r>
      <w:r w:rsidRPr="00B70106">
        <w:rPr>
          <w:sz w:val="24"/>
          <w:szCs w:val="24"/>
        </w:rPr>
        <w:t>Mirabaud</w:t>
      </w:r>
      <w:r w:rsidRPr="00B70106">
        <w:rPr>
          <w:sz w:val="24"/>
          <w:szCs w:val="24"/>
          <w:lang w:val="ru-RU"/>
        </w:rPr>
        <w:t>, 1675–1760) и вызвал в целом одобрительную оценку Н. М. Карамзина (Моск. журнал. 1791. Ч. 2. Июнь. С. 324). Особенно актуален становится «Неистовый Роланд» на рубеже Х</w:t>
      </w:r>
      <w:r w:rsidRPr="00B70106">
        <w:rPr>
          <w:sz w:val="24"/>
          <w:szCs w:val="24"/>
        </w:rPr>
        <w:t>VIII</w:t>
      </w:r>
      <w:r w:rsidRPr="00B70106">
        <w:rPr>
          <w:sz w:val="24"/>
          <w:szCs w:val="24"/>
          <w:lang w:val="ru-RU"/>
        </w:rPr>
        <w:t>–Х</w:t>
      </w:r>
      <w:r w:rsidRPr="00B70106">
        <w:rPr>
          <w:sz w:val="24"/>
          <w:szCs w:val="24"/>
        </w:rPr>
        <w:t>I</w:t>
      </w:r>
      <w:r w:rsidRPr="00B70106">
        <w:rPr>
          <w:sz w:val="24"/>
          <w:szCs w:val="24"/>
          <w:lang w:val="ru-RU"/>
        </w:rPr>
        <w:t>Х вв. в связи с ранне-романтическим оживлением интереса к европейскому средневековью и разработкой жанра национальной сказочно-богатырской (волшебно-рыцарской) поэмы. В русской критике 1810–1820-х «Неистовый Роланд» предстает образцом поэмы романтического склада. В это же время ставится, но не находит решения проблема полного перевода поэмы А. на русский язык октавами и размером подлинника; виднейшую роль в пропаганде творчества А. играет К. Н. Батюшков.</w:t>
      </w:r>
    </w:p>
    <w:p w:rsidR="005D19D6" w:rsidRPr="00B70106" w:rsidRDefault="005D19D6" w:rsidP="005D19D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>Знакомство П. с «Неистовым Роландом» могло состояться еще в детстве. Сведения об А. включены в лицейский курс истории словесности и эстетики. Взгляды зрелого П. на поэзию А. были основаны на подробных очерках его творчества в книгах: «Литературная история Италии» («</w:t>
      </w:r>
      <w:r w:rsidRPr="00B70106">
        <w:rPr>
          <w:sz w:val="24"/>
          <w:szCs w:val="24"/>
        </w:rPr>
        <w:t>Histoire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litt</w:t>
      </w:r>
      <w:r w:rsidRPr="00B70106">
        <w:rPr>
          <w:sz w:val="24"/>
          <w:szCs w:val="24"/>
          <w:lang w:val="ru-RU"/>
        </w:rPr>
        <w:t>é</w:t>
      </w:r>
      <w:r w:rsidRPr="00B70106">
        <w:rPr>
          <w:sz w:val="24"/>
          <w:szCs w:val="24"/>
        </w:rPr>
        <w:t>raire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d</w:t>
      </w:r>
      <w:r w:rsidRPr="00B70106">
        <w:rPr>
          <w:sz w:val="24"/>
          <w:szCs w:val="24"/>
          <w:lang w:val="ru-RU"/>
        </w:rPr>
        <w:t>’</w:t>
      </w:r>
      <w:r w:rsidRPr="00B70106">
        <w:rPr>
          <w:sz w:val="24"/>
          <w:szCs w:val="24"/>
        </w:rPr>
        <w:t>Italie</w:t>
      </w:r>
      <w:r w:rsidRPr="00B70106">
        <w:rPr>
          <w:sz w:val="24"/>
          <w:szCs w:val="24"/>
          <w:lang w:val="ru-RU"/>
        </w:rPr>
        <w:t>», 1811–1824) П.-Л. Женгене (</w:t>
      </w:r>
      <w:r w:rsidRPr="00B70106">
        <w:rPr>
          <w:sz w:val="24"/>
          <w:szCs w:val="24"/>
        </w:rPr>
        <w:t>Ginguen</w:t>
      </w:r>
      <w:r w:rsidRPr="00B70106">
        <w:rPr>
          <w:sz w:val="24"/>
          <w:szCs w:val="24"/>
          <w:lang w:val="ru-RU"/>
        </w:rPr>
        <w:t>é, 1748–1816) и «О литературе Южной Европы» («</w:t>
      </w:r>
      <w:r w:rsidRPr="00B70106">
        <w:rPr>
          <w:sz w:val="24"/>
          <w:szCs w:val="24"/>
        </w:rPr>
        <w:t>De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la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litt</w:t>
      </w:r>
      <w:r w:rsidRPr="00B70106">
        <w:rPr>
          <w:sz w:val="24"/>
          <w:szCs w:val="24"/>
          <w:lang w:val="ru-RU"/>
        </w:rPr>
        <w:t>é</w:t>
      </w:r>
      <w:r w:rsidRPr="00B70106">
        <w:rPr>
          <w:sz w:val="24"/>
          <w:szCs w:val="24"/>
        </w:rPr>
        <w:t>rature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du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Midi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de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l</w:t>
      </w:r>
      <w:r w:rsidRPr="00B70106">
        <w:rPr>
          <w:sz w:val="24"/>
          <w:szCs w:val="24"/>
          <w:lang w:val="ru-RU"/>
        </w:rPr>
        <w:t>’</w:t>
      </w:r>
      <w:r w:rsidRPr="00B70106">
        <w:rPr>
          <w:sz w:val="24"/>
          <w:szCs w:val="24"/>
        </w:rPr>
        <w:t>Europe</w:t>
      </w:r>
      <w:r w:rsidRPr="00B70106">
        <w:rPr>
          <w:sz w:val="24"/>
          <w:szCs w:val="24"/>
          <w:lang w:val="ru-RU"/>
        </w:rPr>
        <w:t>», 1813–1829) швейцарского историка Ж.-Ш.-Л. де Сисмонди (</w:t>
      </w:r>
      <w:r w:rsidRPr="00B70106">
        <w:rPr>
          <w:sz w:val="24"/>
          <w:szCs w:val="24"/>
        </w:rPr>
        <w:t>Sismondi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J</w:t>
      </w:r>
      <w:r w:rsidRPr="00B70106">
        <w:rPr>
          <w:sz w:val="24"/>
          <w:szCs w:val="24"/>
          <w:lang w:val="ru-RU"/>
        </w:rPr>
        <w:t>.-</w:t>
      </w:r>
      <w:r w:rsidRPr="00B70106">
        <w:rPr>
          <w:sz w:val="24"/>
          <w:szCs w:val="24"/>
        </w:rPr>
        <w:t>Ch</w:t>
      </w:r>
      <w:r w:rsidRPr="00B70106">
        <w:rPr>
          <w:sz w:val="24"/>
          <w:szCs w:val="24"/>
          <w:lang w:val="ru-RU"/>
        </w:rPr>
        <w:t>.-</w:t>
      </w:r>
      <w:r w:rsidRPr="00B70106">
        <w:rPr>
          <w:sz w:val="24"/>
          <w:szCs w:val="24"/>
        </w:rPr>
        <w:t>L</w:t>
      </w:r>
      <w:r w:rsidRPr="00B70106">
        <w:rPr>
          <w:sz w:val="24"/>
          <w:szCs w:val="24"/>
          <w:lang w:val="ru-RU"/>
        </w:rPr>
        <w:t xml:space="preserve">. </w:t>
      </w:r>
      <w:r w:rsidRPr="00B70106">
        <w:rPr>
          <w:sz w:val="24"/>
          <w:szCs w:val="24"/>
        </w:rPr>
        <w:t>de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Simonde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de</w:t>
      </w:r>
      <w:r w:rsidRPr="00B70106">
        <w:rPr>
          <w:sz w:val="24"/>
          <w:szCs w:val="24"/>
          <w:lang w:val="ru-RU"/>
        </w:rPr>
        <w:t>, 1773–1842).</w:t>
      </w:r>
    </w:p>
    <w:p w:rsidR="005D19D6" w:rsidRPr="00B70106" w:rsidRDefault="005D19D6" w:rsidP="005D19D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>Отношение П. к поэме А. впервые косвенно выражено в стихотворении «Городок (К***)» (1815), где его любимый автор Вольтер, создатель «Орлеанской девственницы» назван внуком «Арьоста» (ст.104), т. е. продолжателем его поэтической традиции. Впоследствии в критических заметках и письмах П. упоминал А. неизменно как одного из величайших итальянских поэтов. В письме к Н. И. Гнедичу от 27 июня 1822 он досадовал на художественные пристрастия В. А. Жуковского, выражая желание, чтобы тот взялся за перевод целого большого поэтического произв.: «…он переводит и переводит отрывками – иное дело Тасс, Ариост и Гомер, иное дело песни Маттисона и уродливые повести Мура» (Акад. Х</w:t>
      </w:r>
      <w:r w:rsidRPr="00B70106">
        <w:rPr>
          <w:sz w:val="24"/>
          <w:szCs w:val="24"/>
        </w:rPr>
        <w:t>III</w:t>
      </w:r>
      <w:r w:rsidRPr="00B70106">
        <w:rPr>
          <w:sz w:val="24"/>
          <w:szCs w:val="24"/>
          <w:lang w:val="ru-RU"/>
        </w:rPr>
        <w:t>, 40). Возражая в письме А. А. Бестужеву от конца мая – начала июня 1825 на его утверждение о том, что в литературе за «веком творения и полноты следует век посредственности, удивления и отчета» (Бестужев-Марлинский А. А. Взгляд на русскую словесность в течение 1824 и начале 1825 годов // Соч.: В 2 т. М., 1958. Т. 2. С. 547), П. включил А. в опровергающий этот тезис хронологический ряд великих итальянских поэтов (Акад. Х</w:t>
      </w:r>
      <w:r w:rsidRPr="00B70106">
        <w:rPr>
          <w:sz w:val="24"/>
          <w:szCs w:val="24"/>
        </w:rPr>
        <w:t>III</w:t>
      </w:r>
      <w:r w:rsidRPr="00B70106">
        <w:rPr>
          <w:sz w:val="24"/>
          <w:szCs w:val="24"/>
          <w:lang w:val="ru-RU"/>
        </w:rPr>
        <w:t>, 177). Та же мысль отражена в заметке «&lt;Возражение на статью А. Бестужева “Взгляд на русскую словесность в течение 1824 и начала 1825 годов”&gt;» (апрель-май 1825; Акад. Х</w:t>
      </w:r>
      <w:r w:rsidRPr="00B70106">
        <w:rPr>
          <w:sz w:val="24"/>
          <w:szCs w:val="24"/>
        </w:rPr>
        <w:t>I</w:t>
      </w:r>
      <w:r w:rsidRPr="00B70106">
        <w:rPr>
          <w:sz w:val="24"/>
          <w:szCs w:val="24"/>
          <w:lang w:val="ru-RU"/>
        </w:rPr>
        <w:t>, 25). В статье «&lt;“Бал” Баратынского&gt;» (1828) он выступает против распространенного в текущей критике неумеренного отождествления современных русских литераторов с великими писателями прошлого: «Таким образом набралось у нас несколько своих Пиндаров, Ариостов и Байронов…» (Акад. Х</w:t>
      </w:r>
      <w:r w:rsidRPr="00B70106">
        <w:rPr>
          <w:sz w:val="24"/>
          <w:szCs w:val="24"/>
        </w:rPr>
        <w:t>I</w:t>
      </w:r>
      <w:r w:rsidRPr="00B70106">
        <w:rPr>
          <w:sz w:val="24"/>
          <w:szCs w:val="24"/>
          <w:lang w:val="ru-RU"/>
        </w:rPr>
        <w:t>, 75, примеч.).</w:t>
      </w:r>
    </w:p>
    <w:p w:rsidR="005D19D6" w:rsidRPr="00B70106" w:rsidRDefault="005D19D6" w:rsidP="005D19D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>П. всегда причислял А. к романтическому направлению и последовательно возражал против отнесения его к писателям-классикам (письмо к П. А. Вяземскому от 25 мая и около середины июня 1825 — Акад. Х</w:t>
      </w:r>
      <w:r w:rsidRPr="00B70106">
        <w:rPr>
          <w:sz w:val="24"/>
          <w:szCs w:val="24"/>
        </w:rPr>
        <w:t>III</w:t>
      </w:r>
      <w:r w:rsidRPr="00B70106">
        <w:rPr>
          <w:sz w:val="24"/>
          <w:szCs w:val="24"/>
          <w:lang w:val="ru-RU"/>
        </w:rPr>
        <w:t>, 184; заметка «&lt;Письмо к издателю “Московского вестника”&gt;», 1828 — Акад. Х</w:t>
      </w:r>
      <w:r w:rsidRPr="00B70106">
        <w:rPr>
          <w:sz w:val="24"/>
          <w:szCs w:val="24"/>
        </w:rPr>
        <w:t>I</w:t>
      </w:r>
      <w:r w:rsidRPr="00B70106">
        <w:rPr>
          <w:sz w:val="24"/>
          <w:szCs w:val="24"/>
          <w:lang w:val="ru-RU"/>
        </w:rPr>
        <w:t>, 67). Видя в А. одного из крупнейших представителей итальянской литературы, П. включал его имя как антитезу в рассуждения о позднем развитии литературы Франции, ее отставании от других европейских литератур и о неправомерности притязаний французского классицизма на определяющую роль в современной литературной эстетике. А. упоминается П. в перечнях поэтов Х</w:t>
      </w:r>
      <w:r w:rsidRPr="00B70106">
        <w:rPr>
          <w:sz w:val="24"/>
          <w:szCs w:val="24"/>
        </w:rPr>
        <w:t>VI</w:t>
      </w:r>
      <w:r w:rsidRPr="00B70106">
        <w:rPr>
          <w:sz w:val="24"/>
          <w:szCs w:val="24"/>
          <w:lang w:val="ru-RU"/>
        </w:rPr>
        <w:t>–Х</w:t>
      </w:r>
      <w:r w:rsidRPr="00B70106">
        <w:rPr>
          <w:sz w:val="24"/>
          <w:szCs w:val="24"/>
        </w:rPr>
        <w:t>VII</w:t>
      </w:r>
      <w:r w:rsidRPr="00B70106">
        <w:rPr>
          <w:sz w:val="24"/>
          <w:szCs w:val="24"/>
          <w:lang w:val="ru-RU"/>
        </w:rPr>
        <w:t xml:space="preserve"> вв., принесших славу своим национальным литературам до возникновения французской классической литературы и французского классицизма: «Англия противу имен </w:t>
      </w:r>
      <w:r w:rsidRPr="00B70106">
        <w:rPr>
          <w:sz w:val="24"/>
          <w:szCs w:val="24"/>
        </w:rPr>
        <w:t>Dante</w:t>
      </w:r>
      <w:r w:rsidRPr="00B70106">
        <w:rPr>
          <w:sz w:val="24"/>
          <w:szCs w:val="24"/>
          <w:lang w:val="ru-RU"/>
        </w:rPr>
        <w:t>, Ариосто и Калдерона с гордостью выставила имена Спенсера, Мильтона и Шекспира» («О поэзии классической и романтической», 1825 — Акад. Х</w:t>
      </w:r>
      <w:r w:rsidRPr="00B70106">
        <w:rPr>
          <w:sz w:val="24"/>
          <w:szCs w:val="24"/>
        </w:rPr>
        <w:t>I</w:t>
      </w:r>
      <w:r w:rsidRPr="00B70106">
        <w:rPr>
          <w:sz w:val="24"/>
          <w:szCs w:val="24"/>
          <w:lang w:val="ru-RU"/>
        </w:rPr>
        <w:t xml:space="preserve">, 37). Еще более решительно эта мысль высказана в статье «О ничтожестве литературы русской» (декабрь 1833 – март 1834): «…у французов Вильон воспевал в площадных куплетах кабаки и висилицу и почитался первым народным поэтом! Наследник его Марот, живший в одно время с Ариостом и Камоэнсом, </w:t>
      </w:r>
      <w:r w:rsidRPr="00B70106">
        <w:rPr>
          <w:sz w:val="24"/>
          <w:szCs w:val="24"/>
        </w:rPr>
        <w:t>rima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des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triolets</w:t>
      </w:r>
      <w:r w:rsidRPr="00B70106">
        <w:rPr>
          <w:sz w:val="24"/>
          <w:szCs w:val="24"/>
          <w:lang w:val="ru-RU"/>
        </w:rPr>
        <w:t xml:space="preserve">, </w:t>
      </w:r>
      <w:r w:rsidRPr="00B70106">
        <w:rPr>
          <w:sz w:val="24"/>
          <w:szCs w:val="24"/>
        </w:rPr>
        <w:t>fit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fleurir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la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ballade</w:t>
      </w:r>
      <w:r w:rsidRPr="00B70106">
        <w:rPr>
          <w:sz w:val="24"/>
          <w:szCs w:val="24"/>
          <w:lang w:val="ru-RU"/>
        </w:rPr>
        <w:t>» (Акад. Х</w:t>
      </w:r>
      <w:r w:rsidRPr="00B70106">
        <w:rPr>
          <w:sz w:val="24"/>
          <w:szCs w:val="24"/>
        </w:rPr>
        <w:t>I</w:t>
      </w:r>
      <w:r w:rsidRPr="00B70106">
        <w:rPr>
          <w:sz w:val="24"/>
          <w:szCs w:val="24"/>
          <w:lang w:val="ru-RU"/>
        </w:rPr>
        <w:t>, 269; перевод: триолеты слагал, балладу к расцвету привел).</w:t>
      </w:r>
    </w:p>
    <w:p w:rsidR="005D19D6" w:rsidRPr="00B70106" w:rsidRDefault="005D19D6" w:rsidP="005D19D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>С представлением о романтическом направлении творчества А. у П. связано представление о народности его произведений. В черновой заметке «&lt;О народности в литературе&gt;» (1825, после 15 мая – 1826) П. приводит «Неистового Роланда», наряду с произведениями Шекспира, Лопе де Веги, Кальдерона, Ж. Расина, в качестве одного из примеров народного взгляда на изображаемые события, взятые из жизни других народов: «Ариосто воспевает Карломана, французских рыцарей и китайскую &lt;царевну&gt; &lt;…&gt; Мудрено однако же у всех сих писателей оспоривать достоинства великой народности» (Акад. Х</w:t>
      </w:r>
      <w:r w:rsidRPr="00B70106">
        <w:rPr>
          <w:sz w:val="24"/>
          <w:szCs w:val="24"/>
        </w:rPr>
        <w:t>I</w:t>
      </w:r>
      <w:r w:rsidRPr="00B70106">
        <w:rPr>
          <w:sz w:val="24"/>
          <w:szCs w:val="24"/>
          <w:lang w:val="ru-RU"/>
        </w:rPr>
        <w:t xml:space="preserve">, 40). В статье «О поэзии классической и романтической» (2-я половина 1825) он отмечает, что поэма А. продолжала уже существовавшую национальную традицию в итальянской словесности: «В Италии и в Гишпании народная поэзия уже существовала прежде появления ее гениев. Они пошли по дороге уже проложенной: были поэмы прежде Ариостова Орландо, были трагедии прежде созданий </w:t>
      </w:r>
      <w:r w:rsidRPr="00B70106">
        <w:rPr>
          <w:sz w:val="24"/>
          <w:szCs w:val="24"/>
        </w:rPr>
        <w:t>de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Vega</w:t>
      </w:r>
      <w:r w:rsidRPr="00B70106">
        <w:rPr>
          <w:sz w:val="24"/>
          <w:szCs w:val="24"/>
          <w:lang w:val="ru-RU"/>
        </w:rPr>
        <w:t xml:space="preserve"> и Калдерона» (Акад. Х</w:t>
      </w:r>
      <w:r w:rsidRPr="00B70106">
        <w:rPr>
          <w:sz w:val="24"/>
          <w:szCs w:val="24"/>
        </w:rPr>
        <w:t>I</w:t>
      </w:r>
      <w:r w:rsidRPr="00B70106">
        <w:rPr>
          <w:sz w:val="24"/>
          <w:szCs w:val="24"/>
          <w:lang w:val="ru-RU"/>
        </w:rPr>
        <w:t>, 38). Последнее утверждение было повторено П. в статье «О ничтожестве литературы русской» без упоминания имени А. (Акад. Х</w:t>
      </w:r>
      <w:r w:rsidRPr="00B70106">
        <w:rPr>
          <w:sz w:val="24"/>
          <w:szCs w:val="24"/>
        </w:rPr>
        <w:t>I</w:t>
      </w:r>
      <w:r w:rsidRPr="00B70106">
        <w:rPr>
          <w:sz w:val="24"/>
          <w:szCs w:val="24"/>
          <w:lang w:val="ru-RU"/>
        </w:rPr>
        <w:t>, 270–271). Сочетание представлений о романтизме и народности поэта вкупе с комплиментом, включающим имя А., находится также в письме З. А. Волконской к П. от 29 октября 1826 (Акад. Х</w:t>
      </w:r>
      <w:r w:rsidRPr="00B70106">
        <w:rPr>
          <w:sz w:val="24"/>
          <w:szCs w:val="24"/>
        </w:rPr>
        <w:t>III</w:t>
      </w:r>
      <w:r w:rsidRPr="00B70106">
        <w:rPr>
          <w:sz w:val="24"/>
          <w:szCs w:val="24"/>
          <w:lang w:val="ru-RU"/>
        </w:rPr>
        <w:t xml:space="preserve">, 299). Вместе с тем, П. отмечал в творчестве А черты сервилизма. В письме к А. А. Бестужеву (конец мая – начало июня 1825), в перечне примеров покровительства властителей поэтам, которым П. себя противопоставляет, упоминается, что «Тасс и Ариост оставили в своих поэмах следы княжеского покровительства» (Акад. </w:t>
      </w:r>
      <w:r w:rsidRPr="00B70106">
        <w:rPr>
          <w:sz w:val="24"/>
          <w:szCs w:val="24"/>
        </w:rPr>
        <w:t>XIII</w:t>
      </w:r>
      <w:r w:rsidRPr="00B70106">
        <w:rPr>
          <w:sz w:val="24"/>
          <w:szCs w:val="24"/>
          <w:lang w:val="ru-RU"/>
        </w:rPr>
        <w:t>, 179).</w:t>
      </w:r>
    </w:p>
    <w:p w:rsidR="005D19D6" w:rsidRPr="00B70106" w:rsidRDefault="005D19D6" w:rsidP="005D19D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>Первая поэма П., «Руслан и Людмила» (сочинена 1817–1820, издана 1820, 2-е издание 1828), была воспринята современной ему критикой как подражание А. (см.: Прижизн. критика, 1820–1827. С. 25–106), что было обусловлено ожиданием отечественной «романтической» (т. е. волшебно-рыцарской) поэмы и что позволяли в ней видеть многие ее формальные, содержательные и стилистические особенности. Большинство из них подробно рассмотрено М. Н. Розановым в сопоставлении с «Неистовым Роландом». Исследованные Розановым элементы повествования не являются отличительной, индивидуальной чертой повествовательного стиля А., но были восприняты им из предшествующей традиции и после него имели широкое хождение в европейских литературах, а потому невозможно в каждом конкретном случае говорить однозначно о заимствовании П. у А.; тем не менее воссозданный в «Руслане и Людмиле» образ волшебно-рыцарской поэмы-романа в шутливо-пародийном тоне с внезапными переходами между несколькими сюжетными линиями и с лирическими отступлениями был связан в пушкинскую эпоху и много позже именно с представлением о «Неистовом Роланде». Сам П. в «&lt;Опровержении на критики&gt;» (1830; Акад. Х</w:t>
      </w:r>
      <w:r w:rsidRPr="00B70106">
        <w:rPr>
          <w:sz w:val="24"/>
          <w:szCs w:val="24"/>
        </w:rPr>
        <w:t>I</w:t>
      </w:r>
      <w:r w:rsidRPr="00B70106">
        <w:rPr>
          <w:sz w:val="24"/>
          <w:szCs w:val="24"/>
          <w:lang w:val="ru-RU"/>
        </w:rPr>
        <w:t xml:space="preserve">, 145) указал одно свое подражание А. в «Руслане и Людмиле»: песнь </w:t>
      </w:r>
      <w:r w:rsidRPr="00B70106">
        <w:rPr>
          <w:sz w:val="24"/>
          <w:szCs w:val="24"/>
        </w:rPr>
        <w:t>IV</w:t>
      </w:r>
      <w:r w:rsidRPr="00B70106">
        <w:rPr>
          <w:sz w:val="24"/>
          <w:szCs w:val="24"/>
          <w:lang w:val="ru-RU"/>
        </w:rPr>
        <w:t xml:space="preserve">, ст. 325–328 в издании 1828 г. и их более распространенный вариант в издании 1820 г. (Акад. </w:t>
      </w:r>
      <w:r w:rsidRPr="00B70106">
        <w:rPr>
          <w:sz w:val="24"/>
          <w:szCs w:val="24"/>
        </w:rPr>
        <w:t>IV</w:t>
      </w:r>
      <w:r w:rsidRPr="00B70106">
        <w:rPr>
          <w:sz w:val="24"/>
          <w:szCs w:val="24"/>
          <w:lang w:val="ru-RU"/>
        </w:rPr>
        <w:t xml:space="preserve">, 59), написанные под влиянием октав 45–50 </w:t>
      </w:r>
      <w:r w:rsidRPr="00B70106">
        <w:rPr>
          <w:sz w:val="24"/>
          <w:szCs w:val="24"/>
        </w:rPr>
        <w:t>VIII</w:t>
      </w:r>
      <w:r w:rsidRPr="00B70106">
        <w:rPr>
          <w:sz w:val="24"/>
          <w:szCs w:val="24"/>
          <w:lang w:val="ru-RU"/>
        </w:rPr>
        <w:t xml:space="preserve">-ой песни (в Акад. ошибочно: </w:t>
      </w:r>
      <w:r w:rsidRPr="00B70106">
        <w:rPr>
          <w:sz w:val="24"/>
          <w:szCs w:val="24"/>
        </w:rPr>
        <w:t>canto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V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o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VIII</w:t>
      </w:r>
      <w:r w:rsidRPr="00B70106">
        <w:rPr>
          <w:sz w:val="24"/>
          <w:szCs w:val="24"/>
          <w:lang w:val="ru-RU"/>
        </w:rPr>
        <w:t xml:space="preserve">, следует: </w:t>
      </w:r>
      <w:r w:rsidRPr="00B70106">
        <w:rPr>
          <w:sz w:val="24"/>
          <w:szCs w:val="24"/>
        </w:rPr>
        <w:t>canto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V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o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VIII</w:t>
      </w:r>
      <w:r w:rsidRPr="00B70106">
        <w:rPr>
          <w:sz w:val="24"/>
          <w:szCs w:val="24"/>
          <w:lang w:val="ru-RU"/>
        </w:rPr>
        <w:t xml:space="preserve">, т. е. песнь </w:t>
      </w:r>
      <w:r w:rsidRPr="00B70106">
        <w:rPr>
          <w:sz w:val="24"/>
          <w:szCs w:val="24"/>
        </w:rPr>
        <w:t>V</w:t>
      </w:r>
      <w:r w:rsidRPr="00B70106">
        <w:rPr>
          <w:sz w:val="24"/>
          <w:szCs w:val="24"/>
          <w:lang w:val="ru-RU"/>
        </w:rPr>
        <w:t xml:space="preserve"> или </w:t>
      </w:r>
      <w:r w:rsidRPr="00B70106">
        <w:rPr>
          <w:sz w:val="24"/>
          <w:szCs w:val="24"/>
        </w:rPr>
        <w:t>VIII</w:t>
      </w:r>
      <w:r w:rsidRPr="00B70106">
        <w:rPr>
          <w:sz w:val="24"/>
          <w:szCs w:val="24"/>
          <w:lang w:val="ru-RU"/>
        </w:rPr>
        <w:t>) «Неистового Роланда» (покушение отшельника на честь Анджелики). Заметка о «Руслане и Людмиле» в «&lt;Опровержении на критики&gt;» тематически связана с заметкой там же о поэме «Граф Нулин»; в обеих П. отклоняет упреки в «вольности» этих произведений, приводя в пример, среди прочего, «шалости» А. и других «творцов шутливых повестей» (Акад. Х</w:t>
      </w:r>
      <w:r w:rsidRPr="00B70106">
        <w:rPr>
          <w:sz w:val="24"/>
          <w:szCs w:val="24"/>
        </w:rPr>
        <w:t>I</w:t>
      </w:r>
      <w:r w:rsidRPr="00B70106">
        <w:rPr>
          <w:sz w:val="24"/>
          <w:szCs w:val="24"/>
          <w:lang w:val="ru-RU"/>
        </w:rPr>
        <w:t xml:space="preserve">, 145, 156). Письмо к К. Ф. Рылееву от 25 января 1825 показывает, что в работе над «Евгением Онегиным» П. в числе прочего ориентировался на стилистику «легкого и веселого» повествования в «Неистовом Роланде» (Акад. </w:t>
      </w:r>
      <w:r w:rsidRPr="00B70106">
        <w:rPr>
          <w:sz w:val="24"/>
          <w:szCs w:val="24"/>
        </w:rPr>
        <w:t>XIII</w:t>
      </w:r>
      <w:r w:rsidRPr="00B70106">
        <w:rPr>
          <w:sz w:val="24"/>
          <w:szCs w:val="24"/>
          <w:lang w:val="ru-RU"/>
        </w:rPr>
        <w:t>, 134).</w:t>
      </w:r>
    </w:p>
    <w:p w:rsidR="005D19D6" w:rsidRPr="00B70106" w:rsidRDefault="005D19D6" w:rsidP="005D19D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>В 1-й половине 1826 П. перевел отрывок из «Неистового Роланда» (Роланд в приюте Медора и Анджелики, ХХ</w:t>
      </w:r>
      <w:r w:rsidRPr="00B70106">
        <w:rPr>
          <w:sz w:val="24"/>
          <w:szCs w:val="24"/>
        </w:rPr>
        <w:t>III</w:t>
      </w:r>
      <w:r w:rsidRPr="00B70106">
        <w:rPr>
          <w:sz w:val="24"/>
          <w:szCs w:val="24"/>
          <w:lang w:val="ru-RU"/>
        </w:rPr>
        <w:t xml:space="preserve">, 100–112) с пропусками и изменениями, сохранив, хотя и весьма удачно (Анненков. Материалы. С. 159), лишь общий колорит повествования А. (Акад. </w:t>
      </w:r>
      <w:r w:rsidRPr="00B70106">
        <w:rPr>
          <w:sz w:val="24"/>
          <w:szCs w:val="24"/>
        </w:rPr>
        <w:t>III</w:t>
      </w:r>
      <w:r w:rsidRPr="00B70106">
        <w:rPr>
          <w:sz w:val="24"/>
          <w:szCs w:val="24"/>
          <w:lang w:val="ru-RU"/>
        </w:rPr>
        <w:t>, 14–18, 569–575). Этот отрывок привлекал внимание переводчиков и до П. К. Н. Батюшков публиковал его прозаическое переложение (ВЕ. 1817. Ч. 95, № 17–18. С. 17–29). П. А. Катенин перевел из него в 1822 г. стансы Медора, и опубликовал их в 1832.</w:t>
      </w:r>
    </w:p>
    <w:p w:rsidR="005D19D6" w:rsidRPr="00B70106" w:rsidRDefault="005D19D6" w:rsidP="005D19D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>Касаясь в статье «&lt;О Мильтоне и Шатобриановом переводе “Потерянного рая”&gt;» (1836) проблемы перевода идиоматических выражений, П. в подтверждение своего тезиса о заведомой неверности «подстрочного перевода» (Акад. Х</w:t>
      </w:r>
      <w:r w:rsidRPr="00B70106">
        <w:rPr>
          <w:sz w:val="24"/>
          <w:szCs w:val="24"/>
        </w:rPr>
        <w:t>II</w:t>
      </w:r>
      <w:r w:rsidRPr="00B70106">
        <w:rPr>
          <w:sz w:val="24"/>
          <w:szCs w:val="24"/>
          <w:lang w:val="ru-RU"/>
        </w:rPr>
        <w:t>, 144) указал на ошибку анонимного рецензента, упрекнувшего С. Е. Раича в том, что он в своем переводе «Неистового Роланда» (Ч. 1. М., 1832) якобы неверно передал выражение «</w:t>
      </w:r>
      <w:r w:rsidRPr="00B70106">
        <w:rPr>
          <w:sz w:val="24"/>
          <w:szCs w:val="24"/>
        </w:rPr>
        <w:t>far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battersi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la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guancia</w:t>
      </w:r>
      <w:r w:rsidRPr="00B70106">
        <w:rPr>
          <w:sz w:val="24"/>
          <w:szCs w:val="24"/>
          <w:lang w:val="ru-RU"/>
        </w:rPr>
        <w:t xml:space="preserve">» (песнь </w:t>
      </w:r>
      <w:r w:rsidRPr="00B70106">
        <w:rPr>
          <w:sz w:val="24"/>
          <w:szCs w:val="24"/>
        </w:rPr>
        <w:t>I</w:t>
      </w:r>
      <w:r w:rsidRPr="00B70106">
        <w:rPr>
          <w:sz w:val="24"/>
          <w:szCs w:val="24"/>
          <w:lang w:val="ru-RU"/>
        </w:rPr>
        <w:t>, октава 6) — «наказать», и предложившего буквальный перевод «заставить выбить себя по щекам» (Телескоп. 1832. № 4. С. 603). П. по этому поводу заметил: «</w:t>
      </w:r>
      <w:r w:rsidRPr="00B70106">
        <w:rPr>
          <w:sz w:val="24"/>
          <w:szCs w:val="24"/>
        </w:rPr>
        <w:t>Battarsi</w:t>
      </w:r>
      <w:r w:rsidRPr="00B70106">
        <w:rPr>
          <w:sz w:val="24"/>
          <w:szCs w:val="24"/>
          <w:lang w:val="ru-RU"/>
        </w:rPr>
        <w:t xml:space="preserve"> (так у П. — А. Д.) </w:t>
      </w:r>
      <w:r w:rsidRPr="00B70106">
        <w:rPr>
          <w:sz w:val="24"/>
          <w:szCs w:val="24"/>
        </w:rPr>
        <w:t>la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guancia</w:t>
      </w:r>
      <w:r w:rsidRPr="00B70106">
        <w:rPr>
          <w:sz w:val="24"/>
          <w:szCs w:val="24"/>
          <w:lang w:val="ru-RU"/>
        </w:rPr>
        <w:t xml:space="preserve"> значит раскаиться; перевести иначе не имело бы никакого смысла». В русском переводе этого фрагмента (К. Н. Батюшков 1817, С. Е. Раич 1832, М. Л. Гаспаров 1993) выражение «</w:t>
      </w:r>
      <w:r w:rsidRPr="00B70106">
        <w:rPr>
          <w:sz w:val="24"/>
          <w:szCs w:val="24"/>
        </w:rPr>
        <w:t>far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battersi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la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guancia</w:t>
      </w:r>
      <w:r w:rsidRPr="00B70106">
        <w:rPr>
          <w:sz w:val="24"/>
          <w:szCs w:val="24"/>
          <w:lang w:val="ru-RU"/>
        </w:rPr>
        <w:t>» неизменно передается «наказать, покарать», т. е. равнозначно итальянскому «заставить раскаяться».</w:t>
      </w:r>
    </w:p>
    <w:p w:rsidR="005D19D6" w:rsidRPr="00B70106" w:rsidRDefault="005D19D6" w:rsidP="005D19D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>В библиотеке П. сохранилось подготовленное А. Буттура (</w:t>
      </w:r>
      <w:r w:rsidRPr="00B70106">
        <w:rPr>
          <w:sz w:val="24"/>
          <w:szCs w:val="24"/>
        </w:rPr>
        <w:t>Buttura</w:t>
      </w:r>
      <w:r w:rsidRPr="00B70106">
        <w:rPr>
          <w:sz w:val="24"/>
          <w:szCs w:val="24"/>
          <w:lang w:val="ru-RU"/>
        </w:rPr>
        <w:t>, 1771–1832) парижское издание «Неистового Роланда» (1825), из восьми томов которого разрезаны первый том полностью и второй частично (Библиотека П. № 552). Полный текст «Неистового Роланда» входил также в несохранившуюся антологию итальянской литературы «</w:t>
      </w:r>
      <w:r w:rsidRPr="00B70106">
        <w:rPr>
          <w:sz w:val="24"/>
          <w:szCs w:val="24"/>
        </w:rPr>
        <w:t>I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quattro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poeti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italiani</w:t>
      </w:r>
      <w:r w:rsidRPr="00B70106">
        <w:rPr>
          <w:sz w:val="24"/>
          <w:szCs w:val="24"/>
          <w:lang w:val="ru-RU"/>
        </w:rPr>
        <w:t xml:space="preserve">…» (2 </w:t>
      </w:r>
      <w:r w:rsidRPr="00B70106">
        <w:rPr>
          <w:sz w:val="24"/>
          <w:szCs w:val="24"/>
        </w:rPr>
        <w:t>ed</w:t>
      </w:r>
      <w:r w:rsidRPr="00B70106">
        <w:rPr>
          <w:sz w:val="24"/>
          <w:szCs w:val="24"/>
          <w:lang w:val="ru-RU"/>
        </w:rPr>
        <w:t>. 1836), изданную также А. Буттура (Библиотека П. Приложение к репринтному изданию. С. 43. № 155).</w:t>
      </w:r>
    </w:p>
    <w:p w:rsidR="005D19D6" w:rsidRPr="00F671D2" w:rsidRDefault="005D19D6" w:rsidP="005D19D6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F671D2">
        <w:rPr>
          <w:b/>
          <w:bCs/>
          <w:sz w:val="28"/>
          <w:szCs w:val="28"/>
          <w:lang w:val="ru-RU"/>
        </w:rPr>
        <w:t>Список литературы</w:t>
      </w:r>
    </w:p>
    <w:p w:rsidR="005D19D6" w:rsidRDefault="005D19D6" w:rsidP="005D19D6">
      <w:pPr>
        <w:spacing w:before="120"/>
        <w:ind w:firstLine="567"/>
        <w:jc w:val="both"/>
        <w:rPr>
          <w:sz w:val="24"/>
          <w:szCs w:val="24"/>
        </w:rPr>
      </w:pPr>
      <w:r w:rsidRPr="00B70106">
        <w:rPr>
          <w:sz w:val="24"/>
          <w:szCs w:val="24"/>
          <w:lang w:val="ru-RU"/>
        </w:rPr>
        <w:t xml:space="preserve">Налимов А. П. Отзвуки итальянской поэзии у Пушкина: (Историко-литературная заметка) // Образование. </w:t>
      </w:r>
      <w:r w:rsidRPr="00B70106">
        <w:rPr>
          <w:sz w:val="24"/>
          <w:szCs w:val="24"/>
        </w:rPr>
        <w:t>1899. №</w:t>
      </w:r>
      <w:r>
        <w:rPr>
          <w:sz w:val="24"/>
          <w:szCs w:val="24"/>
        </w:rPr>
        <w:t xml:space="preserve"> </w:t>
      </w:r>
      <w:r w:rsidRPr="00B70106">
        <w:rPr>
          <w:sz w:val="24"/>
          <w:szCs w:val="24"/>
        </w:rPr>
        <w:t>5/6. С.</w:t>
      </w:r>
      <w:r>
        <w:rPr>
          <w:sz w:val="24"/>
          <w:szCs w:val="24"/>
        </w:rPr>
        <w:t xml:space="preserve"> </w:t>
      </w:r>
      <w:r w:rsidRPr="00B70106">
        <w:rPr>
          <w:sz w:val="24"/>
          <w:szCs w:val="24"/>
        </w:rPr>
        <w:t>57–59</w:t>
      </w:r>
      <w:r>
        <w:rPr>
          <w:sz w:val="24"/>
          <w:szCs w:val="24"/>
        </w:rPr>
        <w:t>;</w:t>
      </w:r>
    </w:p>
    <w:p w:rsidR="005D19D6" w:rsidRDefault="005D19D6" w:rsidP="005D19D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</w:rPr>
        <w:t>Borri</w:t>
      </w:r>
      <w:r>
        <w:rPr>
          <w:sz w:val="24"/>
          <w:szCs w:val="24"/>
        </w:rPr>
        <w:t xml:space="preserve"> </w:t>
      </w:r>
      <w:r w:rsidRPr="00B70106">
        <w:rPr>
          <w:sz w:val="24"/>
          <w:szCs w:val="24"/>
        </w:rPr>
        <w:t>V.</w:t>
      </w:r>
      <w:r>
        <w:rPr>
          <w:sz w:val="24"/>
          <w:szCs w:val="24"/>
        </w:rPr>
        <w:t xml:space="preserve"> </w:t>
      </w:r>
      <w:r w:rsidRPr="00B70106">
        <w:rPr>
          <w:sz w:val="24"/>
          <w:szCs w:val="24"/>
        </w:rPr>
        <w:t>F. Un poemetto russo d’imitazione ariotesca: «Russlan e Liudmilla» di A.</w:t>
      </w:r>
      <w:r>
        <w:rPr>
          <w:sz w:val="24"/>
          <w:szCs w:val="24"/>
        </w:rPr>
        <w:t xml:space="preserve"> </w:t>
      </w:r>
      <w:r w:rsidRPr="00B70106">
        <w:rPr>
          <w:sz w:val="24"/>
          <w:szCs w:val="24"/>
        </w:rPr>
        <w:t>Puškin. Parenzo</w:t>
      </w:r>
      <w:r w:rsidRPr="00B70106">
        <w:rPr>
          <w:sz w:val="24"/>
          <w:szCs w:val="24"/>
          <w:lang w:val="ru-RU"/>
        </w:rPr>
        <w:t>, 1925</w:t>
      </w:r>
      <w:r>
        <w:rPr>
          <w:sz w:val="24"/>
          <w:szCs w:val="24"/>
          <w:lang w:val="ru-RU"/>
        </w:rPr>
        <w:t>;</w:t>
      </w:r>
    </w:p>
    <w:p w:rsidR="005D19D6" w:rsidRDefault="005D19D6" w:rsidP="005D19D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>Ванслов В. В. Западноевропейская литература в оценках Пушкина // А. С. Пушкин: 1837–1937. М., 1937. С. 128</w:t>
      </w:r>
      <w:r>
        <w:rPr>
          <w:sz w:val="24"/>
          <w:szCs w:val="24"/>
          <w:lang w:val="ru-RU"/>
        </w:rPr>
        <w:t>;</w:t>
      </w:r>
    </w:p>
    <w:p w:rsidR="005D19D6" w:rsidRDefault="005D19D6" w:rsidP="005D19D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  <w:lang w:val="ru-RU"/>
        </w:rPr>
        <w:t>Розанов М. Н. Пушкин и Ариосто // Изв. АН СССР. Отд. обществ. наук. 1937. № 2/3. С. 375–412</w:t>
      </w:r>
      <w:r>
        <w:rPr>
          <w:sz w:val="24"/>
          <w:szCs w:val="24"/>
          <w:lang w:val="ru-RU"/>
        </w:rPr>
        <w:t>;</w:t>
      </w:r>
    </w:p>
    <w:p w:rsidR="005D19D6" w:rsidRDefault="005D19D6" w:rsidP="005D19D6">
      <w:pPr>
        <w:spacing w:before="120"/>
        <w:ind w:firstLine="567"/>
        <w:jc w:val="both"/>
        <w:rPr>
          <w:sz w:val="24"/>
          <w:szCs w:val="24"/>
        </w:rPr>
      </w:pPr>
      <w:r w:rsidRPr="00B70106">
        <w:rPr>
          <w:sz w:val="24"/>
          <w:szCs w:val="24"/>
          <w:lang w:val="ru-RU"/>
        </w:rPr>
        <w:t xml:space="preserve">Гроссман Л. П. Стиль и жанр поэмы «Руслан и Людмила» // Учен. зап. Моск. гор. пед. ин-та им. В. П. Потемкина. 1955. Т. 48. </w:t>
      </w:r>
      <w:r w:rsidRPr="00B70106">
        <w:rPr>
          <w:sz w:val="24"/>
          <w:szCs w:val="24"/>
        </w:rPr>
        <w:t>Каф. рус. лит. Вып.</w:t>
      </w:r>
      <w:r>
        <w:rPr>
          <w:sz w:val="24"/>
          <w:szCs w:val="24"/>
        </w:rPr>
        <w:t xml:space="preserve"> </w:t>
      </w:r>
      <w:r w:rsidRPr="00B70106">
        <w:rPr>
          <w:sz w:val="24"/>
          <w:szCs w:val="24"/>
        </w:rPr>
        <w:t>5. С.</w:t>
      </w:r>
      <w:r>
        <w:rPr>
          <w:sz w:val="24"/>
          <w:szCs w:val="24"/>
        </w:rPr>
        <w:t xml:space="preserve"> </w:t>
      </w:r>
      <w:r w:rsidRPr="00B70106">
        <w:rPr>
          <w:sz w:val="24"/>
          <w:szCs w:val="24"/>
        </w:rPr>
        <w:t>147, 160–161, 164–165</w:t>
      </w:r>
      <w:r>
        <w:rPr>
          <w:sz w:val="24"/>
          <w:szCs w:val="24"/>
        </w:rPr>
        <w:t>;</w:t>
      </w:r>
    </w:p>
    <w:p w:rsidR="005D19D6" w:rsidRDefault="005D19D6" w:rsidP="005D19D6">
      <w:pPr>
        <w:spacing w:before="120"/>
        <w:ind w:firstLine="567"/>
        <w:jc w:val="both"/>
        <w:rPr>
          <w:sz w:val="24"/>
          <w:szCs w:val="24"/>
        </w:rPr>
      </w:pPr>
      <w:r w:rsidRPr="00B70106">
        <w:rPr>
          <w:sz w:val="24"/>
          <w:szCs w:val="24"/>
        </w:rPr>
        <w:t>Томашевский. Пушкин, I. С.</w:t>
      </w:r>
      <w:r>
        <w:rPr>
          <w:sz w:val="24"/>
          <w:szCs w:val="24"/>
        </w:rPr>
        <w:t xml:space="preserve"> </w:t>
      </w:r>
      <w:r w:rsidRPr="00B70106">
        <w:rPr>
          <w:sz w:val="24"/>
          <w:szCs w:val="24"/>
        </w:rPr>
        <w:t>75, 305, 357–365</w:t>
      </w:r>
      <w:r>
        <w:rPr>
          <w:sz w:val="24"/>
          <w:szCs w:val="24"/>
        </w:rPr>
        <w:t>;</w:t>
      </w:r>
    </w:p>
    <w:p w:rsidR="005D19D6" w:rsidRDefault="005D19D6" w:rsidP="005D19D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</w:rPr>
        <w:t>Lo Gatto</w:t>
      </w:r>
      <w:r>
        <w:rPr>
          <w:sz w:val="24"/>
          <w:szCs w:val="24"/>
        </w:rPr>
        <w:t xml:space="preserve"> </w:t>
      </w:r>
      <w:r w:rsidRPr="00B70106">
        <w:rPr>
          <w:sz w:val="24"/>
          <w:szCs w:val="24"/>
        </w:rPr>
        <w:t xml:space="preserve">E. L'Ariosto nella letteratura russa // Nuove lettere emiliane. </w:t>
      </w:r>
      <w:r w:rsidRPr="00B70106">
        <w:rPr>
          <w:sz w:val="24"/>
          <w:szCs w:val="24"/>
          <w:lang w:val="ru-RU"/>
        </w:rPr>
        <w:t xml:space="preserve">1965. № 9/11. </w:t>
      </w:r>
      <w:r w:rsidRPr="00B70106">
        <w:rPr>
          <w:sz w:val="24"/>
          <w:szCs w:val="24"/>
        </w:rPr>
        <w:t>P</w:t>
      </w:r>
      <w:r w:rsidRPr="00B70106">
        <w:rPr>
          <w:sz w:val="24"/>
          <w:szCs w:val="24"/>
          <w:lang w:val="ru-RU"/>
        </w:rPr>
        <w:t>. 5–12</w:t>
      </w:r>
      <w:r>
        <w:rPr>
          <w:sz w:val="24"/>
          <w:szCs w:val="24"/>
          <w:lang w:val="ru-RU"/>
        </w:rPr>
        <w:t>;</w:t>
      </w:r>
    </w:p>
    <w:p w:rsidR="005D19D6" w:rsidRDefault="005D19D6" w:rsidP="005D19D6">
      <w:pPr>
        <w:spacing w:before="120"/>
        <w:ind w:firstLine="567"/>
        <w:jc w:val="both"/>
        <w:rPr>
          <w:sz w:val="24"/>
          <w:szCs w:val="24"/>
        </w:rPr>
      </w:pPr>
      <w:r w:rsidRPr="00B70106">
        <w:rPr>
          <w:sz w:val="24"/>
          <w:szCs w:val="24"/>
          <w:lang w:val="ru-RU"/>
        </w:rPr>
        <w:t>Горохова Р. М. 1) Ариосто в России: (Материалы к истории изучения и восприятия) // РЛ. 1974. № 4. С. 115–126</w:t>
      </w:r>
      <w:r>
        <w:rPr>
          <w:sz w:val="24"/>
          <w:szCs w:val="24"/>
          <w:lang w:val="ru-RU"/>
        </w:rPr>
        <w:t xml:space="preserve">; </w:t>
      </w:r>
      <w:r w:rsidRPr="00B70106">
        <w:rPr>
          <w:sz w:val="24"/>
          <w:szCs w:val="24"/>
          <w:lang w:val="ru-RU"/>
        </w:rPr>
        <w:t xml:space="preserve">2) Из истории восприятия Ариосто в России // </w:t>
      </w:r>
      <w:r w:rsidRPr="00B70106">
        <w:rPr>
          <w:sz w:val="24"/>
          <w:szCs w:val="24"/>
        </w:rPr>
        <w:t>Convegno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Internazionale</w:t>
      </w:r>
      <w:r w:rsidRPr="00B70106">
        <w:rPr>
          <w:sz w:val="24"/>
          <w:szCs w:val="24"/>
          <w:lang w:val="ru-RU"/>
        </w:rPr>
        <w:t xml:space="preserve">: </w:t>
      </w:r>
      <w:r w:rsidRPr="00B70106">
        <w:rPr>
          <w:sz w:val="24"/>
          <w:szCs w:val="24"/>
        </w:rPr>
        <w:t>Ludovico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Ariosto</w:t>
      </w:r>
      <w:r w:rsidRPr="00B70106">
        <w:rPr>
          <w:sz w:val="24"/>
          <w:szCs w:val="24"/>
          <w:lang w:val="ru-RU"/>
        </w:rPr>
        <w:t xml:space="preserve"> (27 </w:t>
      </w:r>
      <w:r w:rsidRPr="00B70106">
        <w:rPr>
          <w:sz w:val="24"/>
          <w:szCs w:val="24"/>
        </w:rPr>
        <w:t>settembre</w:t>
      </w:r>
      <w:r w:rsidRPr="00B70106">
        <w:rPr>
          <w:sz w:val="24"/>
          <w:szCs w:val="24"/>
          <w:lang w:val="ru-RU"/>
        </w:rPr>
        <w:t xml:space="preserve">–5 </w:t>
      </w:r>
      <w:r w:rsidRPr="00B70106">
        <w:rPr>
          <w:sz w:val="24"/>
          <w:szCs w:val="24"/>
        </w:rPr>
        <w:t>ottobre</w:t>
      </w:r>
      <w:r w:rsidRPr="00B70106">
        <w:rPr>
          <w:sz w:val="24"/>
          <w:szCs w:val="24"/>
          <w:lang w:val="ru-RU"/>
        </w:rPr>
        <w:t xml:space="preserve"> 1974). </w:t>
      </w:r>
      <w:r w:rsidRPr="00B70106">
        <w:rPr>
          <w:sz w:val="24"/>
          <w:szCs w:val="24"/>
        </w:rPr>
        <w:t>Roma</w:t>
      </w:r>
      <w:r w:rsidRPr="00B70106">
        <w:rPr>
          <w:sz w:val="24"/>
          <w:szCs w:val="24"/>
          <w:lang w:val="ru-RU"/>
        </w:rPr>
        <w:t xml:space="preserve">, 1975. </w:t>
      </w:r>
      <w:r w:rsidRPr="00B70106">
        <w:rPr>
          <w:sz w:val="24"/>
          <w:szCs w:val="24"/>
        </w:rPr>
        <w:t>P</w:t>
      </w:r>
      <w:r w:rsidRPr="00B70106">
        <w:rPr>
          <w:sz w:val="24"/>
          <w:szCs w:val="24"/>
          <w:lang w:val="ru-RU"/>
        </w:rPr>
        <w:t>. 537–539</w:t>
      </w:r>
      <w:r>
        <w:rPr>
          <w:sz w:val="24"/>
          <w:szCs w:val="24"/>
          <w:lang w:val="ru-RU"/>
        </w:rPr>
        <w:t xml:space="preserve">; </w:t>
      </w:r>
      <w:r w:rsidRPr="00B70106">
        <w:rPr>
          <w:sz w:val="24"/>
          <w:szCs w:val="24"/>
          <w:lang w:val="ru-RU"/>
        </w:rPr>
        <w:t xml:space="preserve">3) Ариосто и Пушкин // </w:t>
      </w:r>
      <w:r w:rsidRPr="00B70106">
        <w:rPr>
          <w:sz w:val="24"/>
          <w:szCs w:val="24"/>
        </w:rPr>
        <w:t>Europa</w:t>
      </w:r>
      <w:r w:rsidRPr="00B70106">
        <w:rPr>
          <w:sz w:val="24"/>
          <w:szCs w:val="24"/>
          <w:lang w:val="ru-RU"/>
        </w:rPr>
        <w:t xml:space="preserve"> </w:t>
      </w:r>
      <w:r w:rsidRPr="00B70106">
        <w:rPr>
          <w:sz w:val="24"/>
          <w:szCs w:val="24"/>
        </w:rPr>
        <w:t>orientalis</w:t>
      </w:r>
      <w:r w:rsidRPr="00B70106">
        <w:rPr>
          <w:sz w:val="24"/>
          <w:szCs w:val="24"/>
          <w:lang w:val="ru-RU"/>
        </w:rPr>
        <w:t>. 1993. № 1. Р. 235–244</w:t>
      </w:r>
      <w:r>
        <w:rPr>
          <w:sz w:val="24"/>
          <w:szCs w:val="24"/>
          <w:lang w:val="ru-RU"/>
        </w:rPr>
        <w:t xml:space="preserve">; </w:t>
      </w:r>
      <w:r w:rsidRPr="00B70106">
        <w:rPr>
          <w:sz w:val="24"/>
          <w:szCs w:val="24"/>
          <w:lang w:val="ru-RU"/>
        </w:rPr>
        <w:t>4) Ариосто в России // Ариосто Л.. Неистовый Роланд / Пер. М. Л. Гаспарова</w:t>
      </w:r>
      <w:r>
        <w:rPr>
          <w:sz w:val="24"/>
          <w:szCs w:val="24"/>
          <w:lang w:val="ru-RU"/>
        </w:rPr>
        <w:t xml:space="preserve">; </w:t>
      </w:r>
      <w:r w:rsidRPr="00B70106">
        <w:rPr>
          <w:sz w:val="24"/>
          <w:szCs w:val="24"/>
          <w:lang w:val="ru-RU"/>
        </w:rPr>
        <w:t xml:space="preserve">изд. подгот. М. Л. Андреев и др. </w:t>
      </w:r>
      <w:r w:rsidRPr="00B70106">
        <w:rPr>
          <w:sz w:val="24"/>
          <w:szCs w:val="24"/>
        </w:rPr>
        <w:t>М., 1993. [Т.</w:t>
      </w:r>
      <w:r>
        <w:rPr>
          <w:sz w:val="24"/>
          <w:szCs w:val="24"/>
        </w:rPr>
        <w:t xml:space="preserve"> </w:t>
      </w:r>
      <w:r w:rsidRPr="00B70106">
        <w:rPr>
          <w:sz w:val="24"/>
          <w:szCs w:val="24"/>
        </w:rPr>
        <w:t>2]. Песни ХХVI–ХLVI. С.</w:t>
      </w:r>
      <w:r>
        <w:rPr>
          <w:sz w:val="24"/>
          <w:szCs w:val="24"/>
        </w:rPr>
        <w:t xml:space="preserve"> </w:t>
      </w:r>
      <w:r w:rsidRPr="00B70106">
        <w:rPr>
          <w:sz w:val="24"/>
          <w:szCs w:val="24"/>
        </w:rPr>
        <w:t>468–472</w:t>
      </w:r>
      <w:r>
        <w:rPr>
          <w:sz w:val="24"/>
          <w:szCs w:val="24"/>
        </w:rPr>
        <w:t>;</w:t>
      </w:r>
    </w:p>
    <w:p w:rsidR="005D19D6" w:rsidRPr="005D19D6" w:rsidRDefault="005D19D6" w:rsidP="005D19D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70106">
        <w:rPr>
          <w:sz w:val="24"/>
          <w:szCs w:val="24"/>
        </w:rPr>
        <w:t>Solonovič</w:t>
      </w:r>
      <w:r>
        <w:rPr>
          <w:sz w:val="24"/>
          <w:szCs w:val="24"/>
        </w:rPr>
        <w:t xml:space="preserve"> </w:t>
      </w:r>
      <w:r w:rsidRPr="00B70106">
        <w:rPr>
          <w:sz w:val="24"/>
          <w:szCs w:val="24"/>
        </w:rPr>
        <w:t>E. Dall’Ariosto di Puškin all’Ariosto di Mandel’štam // Russica e Italica: Saggi sui rapporti culturali / A cura di E. Borravelli. Torino</w:t>
      </w:r>
      <w:r w:rsidRPr="005D19D6">
        <w:rPr>
          <w:sz w:val="24"/>
          <w:szCs w:val="24"/>
          <w:lang w:val="ru-RU"/>
        </w:rPr>
        <w:t xml:space="preserve">, 1994. </w:t>
      </w:r>
      <w:r w:rsidRPr="00B70106">
        <w:rPr>
          <w:sz w:val="24"/>
          <w:szCs w:val="24"/>
        </w:rPr>
        <w:t>P</w:t>
      </w:r>
      <w:r w:rsidRPr="005D19D6">
        <w:rPr>
          <w:sz w:val="24"/>
          <w:szCs w:val="24"/>
          <w:lang w:val="ru-RU"/>
        </w:rPr>
        <w:t>. 64–88.</w:t>
      </w:r>
    </w:p>
    <w:p w:rsidR="00E12572" w:rsidRPr="005D19D6" w:rsidRDefault="00E12572">
      <w:pPr>
        <w:rPr>
          <w:lang w:val="ru-RU"/>
        </w:rPr>
      </w:pPr>
      <w:bookmarkStart w:id="0" w:name="_GoBack"/>
      <w:bookmarkEnd w:id="0"/>
    </w:p>
    <w:sectPr w:rsidR="00E12572" w:rsidRPr="005D19D6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9D6"/>
    <w:rsid w:val="0031418A"/>
    <w:rsid w:val="005A2562"/>
    <w:rsid w:val="005D19D6"/>
    <w:rsid w:val="00AD76E3"/>
    <w:rsid w:val="00B70106"/>
    <w:rsid w:val="00C6428B"/>
    <w:rsid w:val="00E12572"/>
    <w:rsid w:val="00F6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9E12BA-3844-4A78-9699-E8D31A70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D6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1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1910</Words>
  <Characters>10891</Characters>
  <Application>Microsoft Office Word</Application>
  <DocSecurity>0</DocSecurity>
  <Lines>90</Lines>
  <Paragraphs>25</Paragraphs>
  <ScaleCrop>false</ScaleCrop>
  <Company>Home</Company>
  <LinksUpToDate>false</LinksUpToDate>
  <CharactersWithSpaces>12776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Ариосто </dc:title>
  <dc:subject/>
  <dc:creator>Alena</dc:creator>
  <cp:keywords/>
  <dc:description/>
  <cp:lastModifiedBy>Irina</cp:lastModifiedBy>
  <cp:revision>2</cp:revision>
  <dcterms:created xsi:type="dcterms:W3CDTF">2014-08-07T18:23:00Z</dcterms:created>
  <dcterms:modified xsi:type="dcterms:W3CDTF">2014-08-07T18:23:00Z</dcterms:modified>
</cp:coreProperties>
</file>