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00" w:rsidRPr="0083659B" w:rsidRDefault="00C90800" w:rsidP="00C90800">
      <w:pPr>
        <w:spacing w:before="120"/>
        <w:jc w:val="center"/>
        <w:rPr>
          <w:b/>
          <w:bCs/>
          <w:sz w:val="32"/>
          <w:szCs w:val="32"/>
        </w:rPr>
      </w:pPr>
      <w:r w:rsidRPr="0083659B">
        <w:rPr>
          <w:b/>
          <w:bCs/>
          <w:sz w:val="32"/>
          <w:szCs w:val="32"/>
        </w:rPr>
        <w:t>Атипичная пневмония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</w:rPr>
      </w:pPr>
      <w:r w:rsidRPr="005A7324">
        <w:rPr>
          <w:sz w:val="24"/>
          <w:szCs w:val="24"/>
        </w:rPr>
        <w:t xml:space="preserve">В настоящее время среди возбудителей атипичных пневмоний чаще всего встречаются: Legionella pneumophila, Mycoplasma pneumoniae, Coxiella burnetii и Chlamydophila pneumoniae. </w:t>
      </w:r>
    </w:p>
    <w:p w:rsidR="00C90800" w:rsidRPr="0083659B" w:rsidRDefault="00C90800" w:rsidP="00C9080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659B">
        <w:rPr>
          <w:b/>
          <w:bCs/>
          <w:sz w:val="28"/>
          <w:szCs w:val="28"/>
        </w:rPr>
        <w:t>Legionella</w:t>
      </w:r>
      <w:r w:rsidRPr="0083659B">
        <w:rPr>
          <w:b/>
          <w:bCs/>
          <w:sz w:val="28"/>
          <w:szCs w:val="28"/>
          <w:lang w:val="ru-RU"/>
        </w:rPr>
        <w:t xml:space="preserve"> </w:t>
      </w:r>
      <w:r w:rsidRPr="0083659B">
        <w:rPr>
          <w:b/>
          <w:bCs/>
          <w:sz w:val="28"/>
          <w:szCs w:val="28"/>
        </w:rPr>
        <w:t>pneumophila</w:t>
      </w:r>
      <w:r w:rsidRPr="0083659B">
        <w:rPr>
          <w:b/>
          <w:bCs/>
          <w:sz w:val="28"/>
          <w:szCs w:val="28"/>
          <w:lang w:val="ru-RU"/>
        </w:rPr>
        <w:t>.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Большинство случаев заболеваний у человека обусловлено </w:t>
      </w:r>
      <w:r w:rsidRPr="005A7324">
        <w:rPr>
          <w:sz w:val="24"/>
          <w:szCs w:val="24"/>
        </w:rPr>
        <w:t>Legionella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pneumophila</w:t>
      </w:r>
      <w:r w:rsidRPr="005A7324">
        <w:rPr>
          <w:sz w:val="24"/>
          <w:szCs w:val="24"/>
          <w:lang w:val="ru-RU"/>
        </w:rPr>
        <w:t xml:space="preserve"> серогруппы </w:t>
      </w:r>
      <w:r w:rsidRPr="005A7324">
        <w:rPr>
          <w:sz w:val="24"/>
          <w:szCs w:val="24"/>
        </w:rPr>
        <w:t>l</w:t>
      </w:r>
      <w:r w:rsidRPr="005A7324">
        <w:rPr>
          <w:sz w:val="24"/>
          <w:szCs w:val="24"/>
          <w:lang w:val="ru-RU"/>
        </w:rPr>
        <w:t xml:space="preserve">. </w:t>
      </w:r>
      <w:r w:rsidRPr="005A7324">
        <w:rPr>
          <w:sz w:val="24"/>
          <w:szCs w:val="24"/>
        </w:rPr>
        <w:t>L</w:t>
      </w:r>
      <w:r w:rsidRPr="005A7324">
        <w:rPr>
          <w:sz w:val="24"/>
          <w:szCs w:val="24"/>
          <w:lang w:val="ru-RU"/>
        </w:rPr>
        <w:t xml:space="preserve">. </w:t>
      </w:r>
      <w:r w:rsidRPr="005A7324">
        <w:rPr>
          <w:sz w:val="24"/>
          <w:szCs w:val="24"/>
        </w:rPr>
        <w:t>pneumophila</w:t>
      </w:r>
      <w:r w:rsidRPr="005A7324">
        <w:rPr>
          <w:sz w:val="24"/>
          <w:szCs w:val="24"/>
          <w:lang w:val="ru-RU"/>
        </w:rPr>
        <w:t xml:space="preserve"> является причиной 10% всех случаев пневмоний, в том числе и внутрибольничных (в России - до 8% всех случаев). Считается, что относительно невысокий уровень заболеваемости связан с несовершенством лабораторной диагностики. </w:t>
      </w:r>
      <w:r w:rsidRPr="005A7324">
        <w:rPr>
          <w:sz w:val="24"/>
          <w:szCs w:val="24"/>
        </w:rPr>
        <w:t>L</w:t>
      </w:r>
      <w:r w:rsidRPr="005A7324">
        <w:rPr>
          <w:sz w:val="24"/>
          <w:szCs w:val="24"/>
          <w:lang w:val="ru-RU"/>
        </w:rPr>
        <w:t xml:space="preserve">. </w:t>
      </w:r>
      <w:r w:rsidRPr="005A7324">
        <w:rPr>
          <w:sz w:val="24"/>
          <w:szCs w:val="24"/>
        </w:rPr>
        <w:t>pneumophila</w:t>
      </w:r>
      <w:r w:rsidRPr="005A7324">
        <w:rPr>
          <w:sz w:val="24"/>
          <w:szCs w:val="24"/>
          <w:lang w:val="ru-RU"/>
        </w:rPr>
        <w:t xml:space="preserve"> является единственным возбудителем атипичных пневмоний, для которого отсутствуют данные о носительстве и персистенции.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Эпидемиология. В природных условиях легионеллы обитают в пресноводных водоемах, где они являются симбионтами цианобактерий, паразитируют в водных и почвенных простейших.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Легионеллы активно заселяют искусственные водоемы и водные системы (централизованные системы кондиционирования воздуха, градирни, системы охлаждения, компрессорные устройства, душевые установки, джакузи, бассейны, бани, фонтаны, увлажнители воздуха, оборудование для респираторной терапии и т. д.). Они колонизируют синтетические, резиновые и металлические поверхности водопроводных труб, промышленного и медицинского оборудования. Основной фактор передачи инфекции - мелкодисперсный аэрозоль.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Распространенность. Заболевают чаще всего посетители и персонал гостиниц, больниц, учреждений и промышленных предприятий, торговых и выставочных центров. Болезнь особенно опасна для пожилых людей, детей и людей с ослабленным иммунитетом. На сегодняшний день в мире зарегистрировано несколько сотен крупных вспышек легионеллеза. Одна из крупных вспышек произошла в СССР в 1987 г (пострадало 100 человек).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Лабораторная диагностика. Бактериологическое выделение и идентификация культуры </w:t>
      </w:r>
      <w:r w:rsidRPr="005A7324">
        <w:rPr>
          <w:sz w:val="24"/>
          <w:szCs w:val="24"/>
        </w:rPr>
        <w:t>L</w:t>
      </w:r>
      <w:r w:rsidRPr="005A7324">
        <w:rPr>
          <w:sz w:val="24"/>
          <w:szCs w:val="24"/>
          <w:lang w:val="ru-RU"/>
        </w:rPr>
        <w:t xml:space="preserve">. </w:t>
      </w:r>
      <w:r w:rsidRPr="005A7324">
        <w:rPr>
          <w:sz w:val="24"/>
          <w:szCs w:val="24"/>
        </w:rPr>
        <w:t>pneumophila</w:t>
      </w:r>
      <w:r w:rsidRPr="005A7324">
        <w:rPr>
          <w:sz w:val="24"/>
          <w:szCs w:val="24"/>
          <w:lang w:val="ru-RU"/>
        </w:rPr>
        <w:t xml:space="preserve"> из клинического материала занимает не менее 5-7 дней. На практике чаще используют иммунологические методы диагностики легионеллеза. Применение метода прямой иммунофлуоресценции осложняется необходимостью инвазивных процедур для получения клинического материала. Определение антител против </w:t>
      </w:r>
      <w:r w:rsidRPr="005A7324">
        <w:rPr>
          <w:sz w:val="24"/>
          <w:szCs w:val="24"/>
        </w:rPr>
        <w:t>LPS</w:t>
      </w:r>
      <w:r w:rsidRPr="005A7324">
        <w:rPr>
          <w:sz w:val="24"/>
          <w:szCs w:val="24"/>
          <w:lang w:val="ru-RU"/>
        </w:rPr>
        <w:t xml:space="preserve">-антигена </w:t>
      </w:r>
      <w:r w:rsidRPr="005A7324">
        <w:rPr>
          <w:sz w:val="24"/>
          <w:szCs w:val="24"/>
        </w:rPr>
        <w:t>L</w:t>
      </w:r>
      <w:r w:rsidRPr="005A7324">
        <w:rPr>
          <w:sz w:val="24"/>
          <w:szCs w:val="24"/>
          <w:lang w:val="ru-RU"/>
        </w:rPr>
        <w:t xml:space="preserve">. </w:t>
      </w:r>
      <w:r w:rsidRPr="005A7324">
        <w:rPr>
          <w:sz w:val="24"/>
          <w:szCs w:val="24"/>
        </w:rPr>
        <w:t>pneumophila</w:t>
      </w:r>
      <w:r w:rsidRPr="005A7324">
        <w:rPr>
          <w:sz w:val="24"/>
          <w:szCs w:val="24"/>
          <w:lang w:val="ru-RU"/>
        </w:rPr>
        <w:t xml:space="preserve"> с помощью </w:t>
      </w:r>
      <w:r w:rsidRPr="005A7324">
        <w:rPr>
          <w:sz w:val="24"/>
          <w:szCs w:val="24"/>
        </w:rPr>
        <w:t>ELISA</w:t>
      </w:r>
      <w:r w:rsidRPr="005A7324">
        <w:rPr>
          <w:sz w:val="24"/>
          <w:szCs w:val="24"/>
          <w:lang w:val="ru-RU"/>
        </w:rPr>
        <w:t xml:space="preserve"> отличается высокой специфичностью (99-100%) и более высокой чувствительностью, чем непрямой иммунофлуоресцентный анализ или микроагглютинация. </w:t>
      </w:r>
    </w:p>
    <w:p w:rsidR="00C90800" w:rsidRPr="0083659B" w:rsidRDefault="00C90800" w:rsidP="00C9080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659B">
        <w:rPr>
          <w:b/>
          <w:bCs/>
          <w:sz w:val="28"/>
          <w:szCs w:val="28"/>
        </w:rPr>
        <w:t>Mycoplasma</w:t>
      </w:r>
      <w:r w:rsidRPr="0083659B">
        <w:rPr>
          <w:b/>
          <w:bCs/>
          <w:sz w:val="28"/>
          <w:szCs w:val="28"/>
          <w:lang w:val="ru-RU"/>
        </w:rPr>
        <w:t xml:space="preserve"> </w:t>
      </w:r>
      <w:r w:rsidRPr="0083659B">
        <w:rPr>
          <w:b/>
          <w:bCs/>
          <w:sz w:val="28"/>
          <w:szCs w:val="28"/>
        </w:rPr>
        <w:t>pneumoniae</w:t>
      </w:r>
      <w:r w:rsidRPr="0083659B">
        <w:rPr>
          <w:b/>
          <w:bCs/>
          <w:sz w:val="28"/>
          <w:szCs w:val="28"/>
          <w:lang w:val="ru-RU"/>
        </w:rPr>
        <w:t>.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Микоплазменные пневмонии составляют по некоторым оценкам 10-20% от общего числа случаев пневмоний, а в изолированных и полуизолированных коллективах (военнослужащие, школьники, воспитанники детских учреждений) - около 50%. Атипичная пневмония, вызываемая </w:t>
      </w:r>
      <w:r w:rsidRPr="005A7324">
        <w:rPr>
          <w:sz w:val="24"/>
          <w:szCs w:val="24"/>
        </w:rPr>
        <w:t>Mycoplasma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pneumoniae</w:t>
      </w:r>
      <w:r w:rsidRPr="005A7324">
        <w:rPr>
          <w:sz w:val="24"/>
          <w:szCs w:val="24"/>
          <w:lang w:val="ru-RU"/>
        </w:rPr>
        <w:t xml:space="preserve">, наиболее часто встречается у детей и подростков. Данные серологических исследований свидетельствуют о значительном числе бессимптомных форм или носительстве.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Лабораторная диагностика. Выделение чистой культуры возбудителя представляет собой достаточно трудоемкий и длительный процесс (требуются специфические питательные среды, длительные сроки инкубации). Более того, с учетом способности М. </w:t>
      </w:r>
      <w:r w:rsidRPr="005A7324">
        <w:rPr>
          <w:sz w:val="24"/>
          <w:szCs w:val="24"/>
        </w:rPr>
        <w:t>pneumoniae</w:t>
      </w:r>
      <w:r w:rsidRPr="005A7324">
        <w:rPr>
          <w:sz w:val="24"/>
          <w:szCs w:val="24"/>
          <w:lang w:val="ru-RU"/>
        </w:rPr>
        <w:t xml:space="preserve"> к персистенции, ее выделение не является стопроцентным подтверждением острой микоплазменной инфекции. Поэтому в лабораторной практике чаще всего используется серологическая диагностика. Исключительно важным для диагностики является исследование на наличие специфических антител к гликолипидному или поверхностному белковому антигену М. </w:t>
      </w:r>
      <w:r w:rsidRPr="005A7324">
        <w:rPr>
          <w:sz w:val="24"/>
          <w:szCs w:val="24"/>
        </w:rPr>
        <w:t>pneumoniae</w:t>
      </w:r>
      <w:r w:rsidRPr="005A7324">
        <w:rPr>
          <w:sz w:val="24"/>
          <w:szCs w:val="24"/>
          <w:lang w:val="ru-RU"/>
        </w:rPr>
        <w:t xml:space="preserve">. </w:t>
      </w:r>
    </w:p>
    <w:p w:rsidR="00C90800" w:rsidRPr="0083659B" w:rsidRDefault="00C90800" w:rsidP="00C9080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659B">
        <w:rPr>
          <w:b/>
          <w:bCs/>
          <w:sz w:val="28"/>
          <w:szCs w:val="28"/>
        </w:rPr>
        <w:t>Coxiella</w:t>
      </w:r>
      <w:r w:rsidRPr="0083659B">
        <w:rPr>
          <w:b/>
          <w:bCs/>
          <w:sz w:val="28"/>
          <w:szCs w:val="28"/>
          <w:lang w:val="ru-RU"/>
        </w:rPr>
        <w:t xml:space="preserve"> </w:t>
      </w:r>
      <w:r w:rsidRPr="0083659B">
        <w:rPr>
          <w:b/>
          <w:bCs/>
          <w:sz w:val="28"/>
          <w:szCs w:val="28"/>
        </w:rPr>
        <w:t>burnetii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Coxiella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burnetii</w:t>
      </w:r>
      <w:r w:rsidRPr="005A7324">
        <w:rPr>
          <w:sz w:val="24"/>
          <w:szCs w:val="24"/>
          <w:lang w:val="ru-RU"/>
        </w:rPr>
        <w:t xml:space="preserve"> и вызываемая ими болезнь распространены повсеместно. Лихорадка </w:t>
      </w:r>
      <w:r w:rsidRPr="005A7324">
        <w:rPr>
          <w:sz w:val="24"/>
          <w:szCs w:val="24"/>
        </w:rPr>
        <w:t>Q</w:t>
      </w:r>
      <w:r w:rsidRPr="005A7324">
        <w:rPr>
          <w:sz w:val="24"/>
          <w:szCs w:val="24"/>
          <w:lang w:val="ru-RU"/>
        </w:rPr>
        <w:t xml:space="preserve"> представляет собой системное заболевание, сопровождающееся лихорадочными состояниями, атипичной пневмонией, гепатитом или эндокардитом. Во многих случаях инфекция после острой болезни переходит в хроническое течение. Внешне это проявляется как синдром слабости, хроническая усталость, апатия. Потом у части больных развиваются эндокардиты. Через несколько лет это может привести к смерти.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Эпидемиология. С. </w:t>
      </w:r>
      <w:r w:rsidRPr="005A7324">
        <w:rPr>
          <w:sz w:val="24"/>
          <w:szCs w:val="24"/>
        </w:rPr>
        <w:t>burnetii</w:t>
      </w:r>
      <w:r w:rsidRPr="005A7324">
        <w:rPr>
          <w:sz w:val="24"/>
          <w:szCs w:val="24"/>
          <w:lang w:val="ru-RU"/>
        </w:rPr>
        <w:t xml:space="preserve"> относится к облигатным внутриклеточным паразитам. Описаны две антигенные фазы: С. </w:t>
      </w:r>
      <w:r w:rsidRPr="005A7324">
        <w:rPr>
          <w:sz w:val="24"/>
          <w:szCs w:val="24"/>
        </w:rPr>
        <w:t>burnetii</w:t>
      </w:r>
      <w:r w:rsidRPr="005A7324">
        <w:rPr>
          <w:sz w:val="24"/>
          <w:szCs w:val="24"/>
          <w:lang w:val="ru-RU"/>
        </w:rPr>
        <w:t xml:space="preserve"> в естественных условиях циркуляции принадлежит к фазе </w:t>
      </w:r>
      <w:r w:rsidRPr="005A7324">
        <w:rPr>
          <w:sz w:val="24"/>
          <w:szCs w:val="24"/>
        </w:rPr>
        <w:t>I</w:t>
      </w:r>
      <w:r w:rsidRPr="005A7324">
        <w:rPr>
          <w:sz w:val="24"/>
          <w:szCs w:val="24"/>
          <w:lang w:val="ru-RU"/>
        </w:rPr>
        <w:t xml:space="preserve">, а в начальный период инфекции переходит в антигенную фазу </w:t>
      </w:r>
      <w:r w:rsidRPr="005A7324">
        <w:rPr>
          <w:sz w:val="24"/>
          <w:szCs w:val="24"/>
        </w:rPr>
        <w:t>II</w:t>
      </w:r>
      <w:r w:rsidRPr="005A7324">
        <w:rPr>
          <w:sz w:val="24"/>
          <w:szCs w:val="24"/>
          <w:lang w:val="ru-RU"/>
        </w:rPr>
        <w:t xml:space="preserve">. Резервуаром возбудителя в природе являются мелкие млекопитающие, птицы, клещи. Хроническое (до 2 лет) течение заболевания у домашних животных сопровождается выделением возбудителей с испражнениями, молоком, околоплодной жидкостью и пр. Пути заражения: аэрогенный, алиментарный, контактный, трансмиссивный.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развития инфекционного процесса достаточно попадания в организм единичных клеток возбудителя.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Распространенность. Заболеваемость Ку-лихорадкой в России официально регистрируется с 1957 г. Из 73 регионов России болезнь зарегистрирована в 50 и этот список постоянно расширяется. По заключению специалистов официальная регистрация Кулихорадки на территории бывшего СССР и в России не отражает реальной распространенности коксиеллеза. К сожалению, имеет место гиподиагностика этой инфекции.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Лабораторная диагностика. Лабораторная диагностика лихорадки </w:t>
      </w:r>
      <w:r w:rsidRPr="005A7324">
        <w:rPr>
          <w:sz w:val="24"/>
          <w:szCs w:val="24"/>
        </w:rPr>
        <w:t>Q</w:t>
      </w:r>
      <w:r w:rsidRPr="005A7324">
        <w:rPr>
          <w:sz w:val="24"/>
          <w:szCs w:val="24"/>
          <w:lang w:val="ru-RU"/>
        </w:rPr>
        <w:t xml:space="preserve"> обычно основана на использовании серологических методов. </w:t>
      </w:r>
    </w:p>
    <w:p w:rsidR="00C90800" w:rsidRPr="0083659B" w:rsidRDefault="00C90800" w:rsidP="00C9080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659B">
        <w:rPr>
          <w:b/>
          <w:bCs/>
          <w:sz w:val="28"/>
          <w:szCs w:val="28"/>
        </w:rPr>
        <w:t>Chlamydophila</w:t>
      </w:r>
      <w:r w:rsidRPr="0083659B">
        <w:rPr>
          <w:b/>
          <w:bCs/>
          <w:sz w:val="28"/>
          <w:szCs w:val="28"/>
          <w:lang w:val="ru-RU"/>
        </w:rPr>
        <w:t xml:space="preserve"> </w:t>
      </w:r>
      <w:r w:rsidRPr="0083659B">
        <w:rPr>
          <w:b/>
          <w:bCs/>
          <w:sz w:val="28"/>
          <w:szCs w:val="28"/>
        </w:rPr>
        <w:t>pneumoniae</w:t>
      </w:r>
      <w:r w:rsidRPr="0083659B">
        <w:rPr>
          <w:b/>
          <w:bCs/>
          <w:sz w:val="28"/>
          <w:szCs w:val="28"/>
          <w:lang w:val="ru-RU"/>
        </w:rPr>
        <w:t>.</w:t>
      </w:r>
    </w:p>
    <w:p w:rsidR="00C90800" w:rsidRPr="0083659B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</w:rPr>
        <w:t>Chlamydia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pneumoniae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no</w:t>
      </w:r>
      <w:r w:rsidRPr="005A7324">
        <w:rPr>
          <w:sz w:val="24"/>
          <w:szCs w:val="24"/>
          <w:lang w:val="ru-RU"/>
        </w:rPr>
        <w:t xml:space="preserve"> новой классификации </w:t>
      </w:r>
      <w:r w:rsidRPr="005A7324">
        <w:rPr>
          <w:sz w:val="24"/>
          <w:szCs w:val="24"/>
        </w:rPr>
        <w:t>Chlamydophila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pneumoniae</w:t>
      </w:r>
      <w:r w:rsidRPr="005A7324">
        <w:rPr>
          <w:sz w:val="24"/>
          <w:szCs w:val="24"/>
          <w:lang w:val="ru-RU"/>
        </w:rPr>
        <w:t xml:space="preserve">) отличается ярко выраженной способностью вызывать респираторные инфекционные заболевания, особенно бронхит и пневмонию. </w:t>
      </w:r>
      <w:r w:rsidRPr="0083659B">
        <w:rPr>
          <w:sz w:val="24"/>
          <w:szCs w:val="24"/>
          <w:lang w:val="ru-RU"/>
        </w:rPr>
        <w:t xml:space="preserve">Высокая степень заболеваемости имеет место среди пожилых людей.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10% от всех случаев пневмонии обусловлено этим возбудителем, хотя целый ряд авторов полагает, что </w:t>
      </w:r>
      <w:r w:rsidRPr="005A7324">
        <w:rPr>
          <w:sz w:val="24"/>
          <w:szCs w:val="24"/>
        </w:rPr>
        <w:t>Chlamydophila</w:t>
      </w:r>
      <w:r w:rsidRPr="005A7324">
        <w:rPr>
          <w:sz w:val="24"/>
          <w:szCs w:val="24"/>
          <w:lang w:val="ru-RU"/>
        </w:rPr>
        <w:t xml:space="preserve"> является наиболее распространенной причиной заболеваний с известной этиологией.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Показано, что, помимо продуктивного цикла, для хламидий возможна их длительная персистенция без выраженной симптоматики. </w:t>
      </w:r>
    </w:p>
    <w:p w:rsidR="00C90800" w:rsidRPr="005A7324" w:rsidRDefault="00C90800" w:rsidP="00C9080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Лабораторная диагностика. Морфологические методы выявления хламидий (окраска микроскопических препаратов по Романовскому-Гимзе и т. п.) в настоящее время имеют лишь историческое значение. Культуральные методы, основанные на заражении монослоя клеток материалом, полученным от больных, используются сегодня только в научных целях. Поэтому наибольшее распространение получили иммунологические методы. Особо важным считается определение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,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к антигенным эпитопам главного белка внешней мембраны. Определение ранних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антител наиболее достоверно для подтверждения острой фазы хламидийной инфекции. </w:t>
      </w:r>
    </w:p>
    <w:p w:rsidR="00E12572" w:rsidRPr="00C90800" w:rsidRDefault="00E12572">
      <w:pPr>
        <w:rPr>
          <w:lang w:val="ru-RU"/>
        </w:rPr>
      </w:pPr>
      <w:bookmarkStart w:id="0" w:name="_GoBack"/>
      <w:bookmarkEnd w:id="0"/>
    </w:p>
    <w:sectPr w:rsidR="00E12572" w:rsidRPr="00C90800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800"/>
    <w:rsid w:val="0031418A"/>
    <w:rsid w:val="003C5E46"/>
    <w:rsid w:val="005A2562"/>
    <w:rsid w:val="005A7324"/>
    <w:rsid w:val="0083659B"/>
    <w:rsid w:val="00C90800"/>
    <w:rsid w:val="00DE70D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998EDD-537B-4215-AABE-A532BFA4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00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0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5305</Characters>
  <Application>Microsoft Office Word</Application>
  <DocSecurity>0</DocSecurity>
  <Lines>44</Lines>
  <Paragraphs>12</Paragraphs>
  <ScaleCrop>false</ScaleCrop>
  <Company>Home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Атипичная пневмония</dc:title>
  <dc:subject/>
  <dc:creator>Alena</dc:creator>
  <cp:keywords/>
  <dc:description/>
  <cp:lastModifiedBy>admin</cp:lastModifiedBy>
  <cp:revision>2</cp:revision>
  <dcterms:created xsi:type="dcterms:W3CDTF">2014-02-17T04:59:00Z</dcterms:created>
  <dcterms:modified xsi:type="dcterms:W3CDTF">2014-02-17T04:59:00Z</dcterms:modified>
</cp:coreProperties>
</file>