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274" w:rsidRPr="00597274" w:rsidRDefault="00597274" w:rsidP="00597274">
      <w:pPr>
        <w:spacing w:before="120"/>
        <w:jc w:val="center"/>
        <w:rPr>
          <w:b/>
          <w:bCs/>
          <w:sz w:val="32"/>
          <w:szCs w:val="32"/>
        </w:rPr>
      </w:pPr>
      <w:r w:rsidRPr="00597274">
        <w:rPr>
          <w:b/>
          <w:bCs/>
          <w:sz w:val="32"/>
          <w:szCs w:val="32"/>
        </w:rPr>
        <w:t>Автокоммуникация</w:t>
      </w:r>
    </w:p>
    <w:p w:rsidR="00597274" w:rsidRDefault="00597274" w:rsidP="00597274">
      <w:pPr>
        <w:spacing w:before="120"/>
        <w:ind w:firstLine="567"/>
        <w:jc w:val="both"/>
      </w:pPr>
      <w:r>
        <w:rPr>
          <w:sz w:val="28"/>
          <w:szCs w:val="28"/>
        </w:rPr>
        <w:t>Вадим Руднев</w:t>
      </w:r>
    </w:p>
    <w:p w:rsidR="00597274" w:rsidRPr="0039791F" w:rsidRDefault="00597274" w:rsidP="00597274">
      <w:pPr>
        <w:spacing w:before="120"/>
        <w:ind w:firstLine="567"/>
        <w:jc w:val="both"/>
      </w:pPr>
      <w:r w:rsidRPr="0039791F">
        <w:t>Автокоммуникация (ср. индивидуальный язык) - понятие, подробно проанализированное в рамках семиотической культурологии Ю. М. Лотмана. При обычной коммуникации общение происходит в канале Я - Другой. При автокоммуникаци</w:t>
      </w:r>
      <w:r>
        <w:t>и</w:t>
      </w:r>
      <w:r w:rsidRPr="0039791F">
        <w:t xml:space="preserve"> оно происходит в канале Я - Я. Здесь нас прежде всего интересует случай, когда передача информации от Я к Я не сопровождается разрывом во времени (то есть это не узелок завязанный на память) Сообщение самому себе уже известной информации имеет место во всех случаях, когда ранг коммуникации, так сказать, повышается. Например, молодой поэт читает свое стихотворение напечатанным в журнале. Текст остается тем же , но, будучи переведен в другую систему графических знаков, обладающую более высокой степенью авторитетности в данной культуре, сообщение получает дополнительную значимость.</w:t>
      </w:r>
    </w:p>
    <w:p w:rsidR="00597274" w:rsidRPr="0039791F" w:rsidRDefault="00597274" w:rsidP="00597274">
      <w:pPr>
        <w:spacing w:before="120"/>
        <w:ind w:firstLine="567"/>
        <w:jc w:val="both"/>
      </w:pPr>
      <w:r w:rsidRPr="0039791F">
        <w:t>В системе Я - Я носитель информации остается тем же, а сообщение в процессе коммуникации приобретает новый смысл. В канале Я - Я происходит качественная трансформация информации, которая в результате может привести к трансформации сознания самого Я. Передавая информацию сам себе, адресат внутренне перестраивает свою сущность, поскольку сущность личности можно трактовать как индивидуальный набор значимых кодов для коммуникации, а этот набор в процессе автокоммуникаци</w:t>
      </w:r>
      <w:r>
        <w:t>и</w:t>
      </w:r>
      <w:r w:rsidRPr="0039791F">
        <w:t xml:space="preserve"> меняется. Ср. приводимый Ю.М. Лотманом пример из "Евгения Онегина": </w:t>
      </w:r>
    </w:p>
    <w:p w:rsidR="00597274" w:rsidRPr="0039791F" w:rsidRDefault="00597274" w:rsidP="00597274">
      <w:pPr>
        <w:spacing w:before="120"/>
        <w:ind w:firstLine="567"/>
        <w:jc w:val="both"/>
      </w:pPr>
      <w:r w:rsidRPr="0039791F">
        <w:t>И что ж? Глаза его читали,</w:t>
      </w:r>
    </w:p>
    <w:p w:rsidR="00597274" w:rsidRPr="0039791F" w:rsidRDefault="00597274" w:rsidP="00597274">
      <w:pPr>
        <w:spacing w:before="120"/>
        <w:ind w:firstLine="567"/>
        <w:jc w:val="both"/>
      </w:pPr>
      <w:r w:rsidRPr="0039791F">
        <w:t>Но мысли были далеко;</w:t>
      </w:r>
    </w:p>
    <w:p w:rsidR="00597274" w:rsidRPr="0039791F" w:rsidRDefault="00597274" w:rsidP="00597274">
      <w:pPr>
        <w:spacing w:before="120"/>
        <w:ind w:firstLine="567"/>
        <w:jc w:val="both"/>
      </w:pPr>
      <w:r w:rsidRPr="0039791F">
        <w:t>Мечты, желания, печали</w:t>
      </w:r>
    </w:p>
    <w:p w:rsidR="00597274" w:rsidRPr="0039791F" w:rsidRDefault="00597274" w:rsidP="00597274">
      <w:pPr>
        <w:spacing w:before="120"/>
        <w:ind w:firstLine="567"/>
        <w:jc w:val="both"/>
      </w:pPr>
      <w:r w:rsidRPr="0039791F">
        <w:t>Теснились в душу глубоко.</w:t>
      </w:r>
    </w:p>
    <w:p w:rsidR="00597274" w:rsidRPr="0039791F" w:rsidRDefault="00597274" w:rsidP="00597274">
      <w:pPr>
        <w:spacing w:before="120"/>
        <w:ind w:firstLine="567"/>
        <w:jc w:val="both"/>
      </w:pPr>
      <w:r w:rsidRPr="0039791F">
        <w:t>Он меж печатными строками</w:t>
      </w:r>
    </w:p>
    <w:p w:rsidR="00597274" w:rsidRPr="0039791F" w:rsidRDefault="00597274" w:rsidP="00597274">
      <w:pPr>
        <w:spacing w:before="120"/>
        <w:ind w:firstLine="567"/>
        <w:jc w:val="both"/>
      </w:pPr>
      <w:r w:rsidRPr="0039791F">
        <w:t>Читал духовными глазами</w:t>
      </w:r>
    </w:p>
    <w:p w:rsidR="00597274" w:rsidRPr="0039791F" w:rsidRDefault="00597274" w:rsidP="00597274">
      <w:pPr>
        <w:spacing w:before="120"/>
        <w:ind w:firstLine="567"/>
        <w:jc w:val="both"/>
      </w:pPr>
      <w:r w:rsidRPr="0039791F">
        <w:t>Другие строки. В них-то он</w:t>
      </w:r>
    </w:p>
    <w:p w:rsidR="00597274" w:rsidRPr="0039791F" w:rsidRDefault="00597274" w:rsidP="00597274">
      <w:pPr>
        <w:spacing w:before="120"/>
        <w:ind w:firstLine="567"/>
        <w:jc w:val="both"/>
      </w:pPr>
      <w:r w:rsidRPr="0039791F">
        <w:t xml:space="preserve">Был совершенно углублен. </w:t>
      </w:r>
    </w:p>
    <w:p w:rsidR="00597274" w:rsidRPr="0039791F" w:rsidRDefault="00597274" w:rsidP="00597274">
      <w:pPr>
        <w:spacing w:before="120"/>
        <w:ind w:firstLine="567"/>
        <w:jc w:val="both"/>
      </w:pPr>
      <w:r w:rsidRPr="0039791F">
        <w:t>Одним из главных признаков автокоммуникаци</w:t>
      </w:r>
      <w:r>
        <w:t>и</w:t>
      </w:r>
      <w:r w:rsidRPr="0039791F">
        <w:t xml:space="preserve">, по Лотману, является редукция слов языка, их тенденция к превращению в знаки слов. Пример </w:t>
      </w:r>
      <w:r>
        <w:t>а</w:t>
      </w:r>
      <w:r w:rsidRPr="0039791F">
        <w:t>втокоммуникаци</w:t>
      </w:r>
      <w:r>
        <w:t>и</w:t>
      </w:r>
      <w:r w:rsidRPr="0039791F">
        <w:t xml:space="preserve"> такого типа - объяснение в любви между Константином Левиным и Кити (которых в данном случае можно рассматривать почти как одно сознание) в "Анне Карениной" Л.Н. Толстого:</w:t>
      </w:r>
    </w:p>
    <w:p w:rsidR="00597274" w:rsidRPr="0039791F" w:rsidRDefault="00597274" w:rsidP="00597274">
      <w:pPr>
        <w:spacing w:before="120"/>
        <w:ind w:firstLine="567"/>
        <w:jc w:val="both"/>
      </w:pPr>
      <w:r w:rsidRPr="0039791F">
        <w:t>"- Вот, - сказал он и написал начальные буквы: к, в, м, о: э, и, м, б, з, л, э, н, и, т? Буквы эти значили: "когда вы мне ответили: этого не может быть, значило ли это, что никогда или тогда?" [...]</w:t>
      </w:r>
    </w:p>
    <w:p w:rsidR="00597274" w:rsidRPr="0039791F" w:rsidRDefault="00597274" w:rsidP="00597274">
      <w:pPr>
        <w:spacing w:before="120"/>
        <w:ind w:firstLine="567"/>
        <w:jc w:val="both"/>
      </w:pPr>
      <w:r w:rsidRPr="0039791F">
        <w:t>- Я поняла, - сказала она, покраснев.</w:t>
      </w:r>
    </w:p>
    <w:p w:rsidR="00597274" w:rsidRPr="0039791F" w:rsidRDefault="00597274" w:rsidP="00597274">
      <w:pPr>
        <w:spacing w:before="120"/>
        <w:ind w:firstLine="567"/>
        <w:jc w:val="both"/>
      </w:pPr>
      <w:r w:rsidRPr="0039791F">
        <w:t>- Какое это слово? - сказал он, указывая на н, которым означалось слово никогда.</w:t>
      </w:r>
    </w:p>
    <w:p w:rsidR="00597274" w:rsidRPr="0039791F" w:rsidRDefault="00597274" w:rsidP="00597274">
      <w:pPr>
        <w:spacing w:before="120"/>
        <w:ind w:firstLine="567"/>
        <w:jc w:val="both"/>
      </w:pPr>
      <w:r w:rsidRPr="0039791F">
        <w:t>- Это слово значит никогда [...]".</w:t>
      </w:r>
    </w:p>
    <w:p w:rsidR="00597274" w:rsidRPr="0039791F" w:rsidRDefault="00597274" w:rsidP="00597274">
      <w:pPr>
        <w:spacing w:before="120"/>
        <w:ind w:firstLine="567"/>
        <w:jc w:val="both"/>
      </w:pPr>
      <w:r w:rsidRPr="0039791F">
        <w:t xml:space="preserve">В. А., как пишет Ю. М. Лотман, "речь идет о возрастании информации, ее трансформации, переформулировке. Причем вводятся не новые сообщения, а новые коды, а принимающий и передающий совмещаются в одном лице. В процессе такой автокоммуникации происходит переформирование самой личности, с чем связан весьма широкий круг культурных функций - от необходимого человеку в определенного типа культурах ощущения своего отдельного бытия до самопознания и аутопсихотерапии" (см. изменеиные состояния сознания). </w:t>
      </w:r>
    </w:p>
    <w:p w:rsidR="00597274" w:rsidRPr="0039791F" w:rsidRDefault="00597274" w:rsidP="00597274">
      <w:pPr>
        <w:spacing w:before="120"/>
        <w:ind w:firstLine="567"/>
        <w:jc w:val="both"/>
      </w:pPr>
      <w:r w:rsidRPr="0039791F">
        <w:t>Как компромисс между коммуникацией и автокоммуникаци</w:t>
      </w:r>
      <w:r>
        <w:t>ей</w:t>
      </w:r>
      <w:r w:rsidRPr="0039791F">
        <w:t xml:space="preserve">, между смыслом и ритмом Ю. М. Лотман рассматривает двухканальный поэтический язык, который на содержательный код накладывает код ритмический, носящий автокоммуникативный характер (см. также система стиха). </w:t>
      </w:r>
    </w:p>
    <w:p w:rsidR="00597274" w:rsidRPr="000E0641" w:rsidRDefault="00597274" w:rsidP="00597274">
      <w:pPr>
        <w:spacing w:before="120"/>
        <w:jc w:val="center"/>
        <w:rPr>
          <w:b/>
          <w:bCs/>
          <w:sz w:val="28"/>
          <w:szCs w:val="28"/>
        </w:rPr>
      </w:pPr>
      <w:r w:rsidRPr="000E0641">
        <w:rPr>
          <w:b/>
          <w:bCs/>
          <w:sz w:val="28"/>
          <w:szCs w:val="28"/>
        </w:rPr>
        <w:t>Список литературы</w:t>
      </w:r>
    </w:p>
    <w:p w:rsidR="00597274" w:rsidRPr="0039791F" w:rsidRDefault="00597274" w:rsidP="00597274">
      <w:pPr>
        <w:spacing w:before="120"/>
        <w:ind w:firstLine="567"/>
        <w:jc w:val="both"/>
      </w:pPr>
      <w:r w:rsidRPr="0039791F">
        <w:t>Лотман Ю.М. Автокоммуникация: "Я" и "Другой" как адресаты</w:t>
      </w:r>
    </w:p>
    <w:p w:rsidR="00597274" w:rsidRDefault="00597274" w:rsidP="00597274">
      <w:pPr>
        <w:spacing w:before="120"/>
        <w:ind w:firstLine="567"/>
        <w:jc w:val="both"/>
      </w:pPr>
      <w:r w:rsidRPr="0039791F">
        <w:t xml:space="preserve">Лотмам Ю.М. Внутри мыслящих миров: Человек. Текст. Семиосфера. История. - М., 1996. </w:t>
      </w:r>
      <w:bookmarkStart w:id="0" w:name="10"/>
      <w:bookmarkEnd w:id="0"/>
    </w:p>
    <w:p w:rsidR="00B42C45" w:rsidRDefault="00B42C45">
      <w:bookmarkStart w:id="1" w:name="_GoBack"/>
      <w:bookmarkEnd w:id="1"/>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274"/>
    <w:rsid w:val="00002B5A"/>
    <w:rsid w:val="000E0641"/>
    <w:rsid w:val="0010437E"/>
    <w:rsid w:val="0014284C"/>
    <w:rsid w:val="00316F32"/>
    <w:rsid w:val="0039791F"/>
    <w:rsid w:val="00597274"/>
    <w:rsid w:val="00616072"/>
    <w:rsid w:val="006A5004"/>
    <w:rsid w:val="00710178"/>
    <w:rsid w:val="007B7ABD"/>
    <w:rsid w:val="0081563E"/>
    <w:rsid w:val="008B35EE"/>
    <w:rsid w:val="00905CC1"/>
    <w:rsid w:val="009B7359"/>
    <w:rsid w:val="00B42C45"/>
    <w:rsid w:val="00B47B6A"/>
    <w:rsid w:val="00CF5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0B6A2C-B33A-46FF-94F6-F36508F8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2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972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Автокоммуникация</vt:lpstr>
    </vt:vector>
  </TitlesOfParts>
  <Company>Home</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Автокоммуникация</dc:title>
  <dc:subject/>
  <dc:creator>User</dc:creator>
  <cp:keywords/>
  <dc:description/>
  <cp:lastModifiedBy>admin</cp:lastModifiedBy>
  <cp:revision>2</cp:revision>
  <dcterms:created xsi:type="dcterms:W3CDTF">2014-02-14T21:23:00Z</dcterms:created>
  <dcterms:modified xsi:type="dcterms:W3CDTF">2014-02-14T21:23:00Z</dcterms:modified>
</cp:coreProperties>
</file>