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181" w:rsidRPr="00EC3181" w:rsidRDefault="00EC3181" w:rsidP="00EC3181">
      <w:pPr>
        <w:pStyle w:val="aff1"/>
      </w:pPr>
      <w:r w:rsidRPr="00EC3181">
        <w:t>Министерство образования и науки Российской Федерации</w:t>
      </w:r>
    </w:p>
    <w:p w:rsidR="00EC3181" w:rsidRPr="00EC3181" w:rsidRDefault="00EC3181" w:rsidP="00EC3181">
      <w:pPr>
        <w:pStyle w:val="aff1"/>
      </w:pPr>
      <w:r w:rsidRPr="00EC3181">
        <w:t>Тольяттинский Государственный Университет</w:t>
      </w:r>
    </w:p>
    <w:p w:rsidR="00EC3181" w:rsidRDefault="00EC3181" w:rsidP="00EC3181">
      <w:pPr>
        <w:pStyle w:val="aff1"/>
      </w:pPr>
      <w:r w:rsidRPr="00EC3181">
        <w:t>Кафедра</w:t>
      </w:r>
      <w:r>
        <w:t xml:space="preserve"> "</w:t>
      </w:r>
      <w:r w:rsidRPr="00EC3181">
        <w:t>ЭОиУП</w:t>
      </w:r>
      <w:r>
        <w:t>"</w:t>
      </w:r>
    </w:p>
    <w:p w:rsidR="00EC3181" w:rsidRDefault="00EC3181" w:rsidP="00EC3181">
      <w:pPr>
        <w:pStyle w:val="aff1"/>
      </w:pPr>
    </w:p>
    <w:p w:rsidR="00EC3181" w:rsidRDefault="00EC3181" w:rsidP="00EC3181">
      <w:pPr>
        <w:pStyle w:val="aff1"/>
      </w:pPr>
    </w:p>
    <w:p w:rsidR="00EC3181" w:rsidRDefault="00EC3181" w:rsidP="00EC3181">
      <w:pPr>
        <w:pStyle w:val="aff1"/>
      </w:pPr>
    </w:p>
    <w:p w:rsidR="00EC3181" w:rsidRDefault="00EC3181" w:rsidP="00EC3181">
      <w:pPr>
        <w:pStyle w:val="aff1"/>
      </w:pPr>
    </w:p>
    <w:p w:rsidR="00EC3181" w:rsidRDefault="00EC3181" w:rsidP="00EC3181">
      <w:pPr>
        <w:pStyle w:val="aff1"/>
      </w:pPr>
    </w:p>
    <w:p w:rsidR="00EC3181" w:rsidRDefault="00EC3181" w:rsidP="00EC3181">
      <w:pPr>
        <w:pStyle w:val="aff1"/>
      </w:pPr>
    </w:p>
    <w:p w:rsidR="00EC3181" w:rsidRPr="00EC3181" w:rsidRDefault="00EC3181" w:rsidP="00EC3181">
      <w:pPr>
        <w:pStyle w:val="aff1"/>
      </w:pPr>
      <w:r w:rsidRPr="00EC3181">
        <w:t>КУРСОВАЯ РАБОТА</w:t>
      </w:r>
    </w:p>
    <w:p w:rsidR="00EC3181" w:rsidRDefault="00EC3181" w:rsidP="00EC3181">
      <w:pPr>
        <w:pStyle w:val="aff1"/>
      </w:pPr>
      <w:r w:rsidRPr="00EC3181">
        <w:t>по дисциплине</w:t>
      </w:r>
      <w:r>
        <w:t xml:space="preserve"> "</w:t>
      </w:r>
      <w:r w:rsidRPr="00EC3181">
        <w:t>Маркетинг</w:t>
      </w:r>
      <w:r>
        <w:t>"</w:t>
      </w:r>
    </w:p>
    <w:p w:rsidR="00EC3181" w:rsidRDefault="00EC3181" w:rsidP="00EC3181">
      <w:pPr>
        <w:pStyle w:val="aff1"/>
        <w:rPr>
          <w:b/>
          <w:bCs/>
        </w:rPr>
      </w:pPr>
      <w:r w:rsidRPr="00EC3181">
        <w:rPr>
          <w:b/>
          <w:bCs/>
        </w:rPr>
        <w:t>БИЗНЕС-</w:t>
      </w:r>
      <w:r>
        <w:rPr>
          <w:b/>
          <w:bCs/>
        </w:rPr>
        <w:t>План</w:t>
      </w:r>
    </w:p>
    <w:p w:rsidR="00EC3181" w:rsidRDefault="00EC3181" w:rsidP="00EC3181">
      <w:pPr>
        <w:pStyle w:val="aff1"/>
        <w:rPr>
          <w:b/>
          <w:bCs/>
        </w:rPr>
      </w:pPr>
    </w:p>
    <w:p w:rsidR="00EC3181" w:rsidRDefault="00EC3181" w:rsidP="00EC3181">
      <w:pPr>
        <w:pStyle w:val="aff1"/>
        <w:rPr>
          <w:b/>
          <w:bCs/>
        </w:rPr>
      </w:pPr>
    </w:p>
    <w:p w:rsidR="00EC3181" w:rsidRDefault="00EC3181" w:rsidP="00EC3181">
      <w:pPr>
        <w:pStyle w:val="aff1"/>
        <w:rPr>
          <w:b/>
          <w:bCs/>
        </w:rPr>
      </w:pPr>
    </w:p>
    <w:p w:rsidR="00EC3181" w:rsidRDefault="00EC3181" w:rsidP="00EC3181">
      <w:pPr>
        <w:pStyle w:val="aff1"/>
        <w:rPr>
          <w:b/>
          <w:bCs/>
        </w:rPr>
      </w:pPr>
    </w:p>
    <w:p w:rsidR="00EC3181" w:rsidRPr="00EC3181" w:rsidRDefault="00EC3181" w:rsidP="00EC3181">
      <w:pPr>
        <w:pStyle w:val="aff1"/>
        <w:jc w:val="left"/>
      </w:pPr>
      <w:r w:rsidRPr="00EC3181">
        <w:t>Студенты: Бережнов Евгений Петрович</w:t>
      </w:r>
    </w:p>
    <w:p w:rsidR="00EC3181" w:rsidRPr="00EC3181" w:rsidRDefault="00EC3181" w:rsidP="00EC3181">
      <w:pPr>
        <w:pStyle w:val="aff1"/>
        <w:jc w:val="left"/>
      </w:pPr>
      <w:r w:rsidRPr="00EC3181">
        <w:t>Алюсов Дмитрий Валериевич</w:t>
      </w:r>
    </w:p>
    <w:p w:rsidR="00EC3181" w:rsidRPr="00EC3181" w:rsidRDefault="00EC3181" w:rsidP="00EC3181">
      <w:pPr>
        <w:pStyle w:val="aff1"/>
        <w:jc w:val="left"/>
      </w:pPr>
      <w:r w:rsidRPr="00EC3181">
        <w:t>Группа: М-402</w:t>
      </w:r>
    </w:p>
    <w:p w:rsidR="00EC3181" w:rsidRDefault="00EC3181" w:rsidP="00EC3181">
      <w:pPr>
        <w:pStyle w:val="aff1"/>
        <w:jc w:val="left"/>
      </w:pPr>
      <w:r w:rsidRPr="00EC3181">
        <w:t>Преподаватель: Зубкова Наталья Викторовна</w:t>
      </w:r>
    </w:p>
    <w:p w:rsidR="00EC3181" w:rsidRDefault="00EC3181" w:rsidP="00EC3181">
      <w:pPr>
        <w:pStyle w:val="aff1"/>
        <w:jc w:val="left"/>
      </w:pPr>
    </w:p>
    <w:p w:rsidR="00EC3181" w:rsidRDefault="00EC3181" w:rsidP="00EC3181">
      <w:pPr>
        <w:pStyle w:val="aff1"/>
        <w:jc w:val="left"/>
      </w:pPr>
    </w:p>
    <w:p w:rsidR="00EC3181" w:rsidRDefault="00EC3181" w:rsidP="00EC3181">
      <w:pPr>
        <w:pStyle w:val="aff1"/>
        <w:jc w:val="left"/>
      </w:pPr>
    </w:p>
    <w:p w:rsidR="00EC3181" w:rsidRDefault="00EC3181" w:rsidP="00EC3181">
      <w:pPr>
        <w:pStyle w:val="aff1"/>
        <w:jc w:val="left"/>
      </w:pPr>
    </w:p>
    <w:p w:rsidR="00EC3181" w:rsidRDefault="00EC3181" w:rsidP="00EC3181">
      <w:pPr>
        <w:pStyle w:val="aff1"/>
        <w:jc w:val="left"/>
      </w:pPr>
    </w:p>
    <w:p w:rsidR="00EC3181" w:rsidRDefault="00EC3181" w:rsidP="00EC3181">
      <w:pPr>
        <w:pStyle w:val="aff1"/>
        <w:jc w:val="left"/>
      </w:pPr>
    </w:p>
    <w:p w:rsidR="00EC3181" w:rsidRDefault="00EC3181" w:rsidP="00EC3181">
      <w:pPr>
        <w:pStyle w:val="aff1"/>
        <w:jc w:val="left"/>
      </w:pPr>
    </w:p>
    <w:p w:rsidR="00EC3181" w:rsidRDefault="00EC3181" w:rsidP="00EC3181">
      <w:pPr>
        <w:pStyle w:val="aff1"/>
        <w:jc w:val="left"/>
      </w:pPr>
    </w:p>
    <w:p w:rsidR="00EC3181" w:rsidRDefault="00EC3181" w:rsidP="00EC3181">
      <w:pPr>
        <w:pStyle w:val="aff1"/>
      </w:pPr>
      <w:r w:rsidRPr="00EC3181">
        <w:t>Тольятти 2004</w:t>
      </w:r>
      <w:r w:rsidR="005B333D">
        <w:t xml:space="preserve"> </w:t>
      </w:r>
      <w:r w:rsidRPr="00EC3181">
        <w:t>г.</w:t>
      </w:r>
    </w:p>
    <w:p w:rsidR="00EC3181" w:rsidRDefault="00EC3181" w:rsidP="00EC3181">
      <w:pPr>
        <w:pStyle w:val="af9"/>
      </w:pPr>
      <w:r>
        <w:br w:type="page"/>
        <w:t>Содержание</w:t>
      </w:r>
    </w:p>
    <w:p w:rsidR="001B2C10" w:rsidRPr="00EC3181" w:rsidRDefault="001B2C10" w:rsidP="00EC3181">
      <w:pPr>
        <w:pStyle w:val="af9"/>
      </w:pPr>
    </w:p>
    <w:p w:rsidR="001B2C10" w:rsidRDefault="001B2C10">
      <w:pPr>
        <w:pStyle w:val="22"/>
        <w:rPr>
          <w:smallCaps w:val="0"/>
          <w:noProof/>
          <w:sz w:val="24"/>
          <w:szCs w:val="24"/>
        </w:rPr>
      </w:pPr>
      <w:r w:rsidRPr="003859BD">
        <w:rPr>
          <w:rStyle w:val="af0"/>
          <w:noProof/>
        </w:rPr>
        <w:t>АвтоМойка</w:t>
      </w:r>
    </w:p>
    <w:p w:rsidR="001B2C10" w:rsidRDefault="001B2C10">
      <w:pPr>
        <w:pStyle w:val="22"/>
        <w:rPr>
          <w:smallCaps w:val="0"/>
          <w:noProof/>
          <w:sz w:val="24"/>
          <w:szCs w:val="24"/>
        </w:rPr>
      </w:pPr>
      <w:r w:rsidRPr="003859BD">
        <w:rPr>
          <w:rStyle w:val="af0"/>
          <w:noProof/>
        </w:rPr>
        <w:t>Цели и задачи</w:t>
      </w:r>
    </w:p>
    <w:p w:rsidR="001B2C10" w:rsidRDefault="001B2C10">
      <w:pPr>
        <w:pStyle w:val="22"/>
        <w:rPr>
          <w:smallCaps w:val="0"/>
          <w:noProof/>
          <w:sz w:val="24"/>
          <w:szCs w:val="24"/>
        </w:rPr>
      </w:pPr>
      <w:r w:rsidRPr="003859BD">
        <w:rPr>
          <w:rStyle w:val="af0"/>
          <w:noProof/>
        </w:rPr>
        <w:t>Услуга</w:t>
      </w:r>
    </w:p>
    <w:p w:rsidR="001B2C10" w:rsidRDefault="001B2C10">
      <w:pPr>
        <w:pStyle w:val="22"/>
        <w:rPr>
          <w:smallCaps w:val="0"/>
          <w:noProof/>
          <w:sz w:val="24"/>
          <w:szCs w:val="24"/>
        </w:rPr>
      </w:pPr>
      <w:r w:rsidRPr="003859BD">
        <w:rPr>
          <w:rStyle w:val="af0"/>
          <w:noProof/>
        </w:rPr>
        <w:t>Анализ рынка</w:t>
      </w:r>
    </w:p>
    <w:p w:rsidR="001B2C10" w:rsidRDefault="001B2C10">
      <w:pPr>
        <w:pStyle w:val="22"/>
        <w:rPr>
          <w:smallCaps w:val="0"/>
          <w:noProof/>
          <w:sz w:val="24"/>
          <w:szCs w:val="24"/>
        </w:rPr>
      </w:pPr>
      <w:r w:rsidRPr="003859BD">
        <w:rPr>
          <w:rStyle w:val="af0"/>
          <w:noProof/>
        </w:rPr>
        <w:t>План маркетинга</w:t>
      </w:r>
    </w:p>
    <w:p w:rsidR="001B2C10" w:rsidRDefault="001B2C10">
      <w:pPr>
        <w:pStyle w:val="22"/>
        <w:rPr>
          <w:smallCaps w:val="0"/>
          <w:noProof/>
          <w:sz w:val="24"/>
          <w:szCs w:val="24"/>
        </w:rPr>
      </w:pPr>
      <w:r w:rsidRPr="003859BD">
        <w:rPr>
          <w:rStyle w:val="af0"/>
          <w:noProof/>
        </w:rPr>
        <w:t>План производства (определение издержек)</w:t>
      </w:r>
    </w:p>
    <w:p w:rsidR="001B2C10" w:rsidRDefault="001B2C10">
      <w:pPr>
        <w:pStyle w:val="22"/>
        <w:rPr>
          <w:smallCaps w:val="0"/>
          <w:noProof/>
          <w:sz w:val="24"/>
          <w:szCs w:val="24"/>
        </w:rPr>
      </w:pPr>
      <w:r w:rsidRPr="003859BD">
        <w:rPr>
          <w:rStyle w:val="af0"/>
          <w:noProof/>
        </w:rPr>
        <w:t>Управленческий персонал</w:t>
      </w:r>
    </w:p>
    <w:p w:rsidR="001B2C10" w:rsidRDefault="001B2C10">
      <w:pPr>
        <w:pStyle w:val="22"/>
        <w:rPr>
          <w:smallCaps w:val="0"/>
          <w:noProof/>
          <w:sz w:val="24"/>
          <w:szCs w:val="24"/>
        </w:rPr>
      </w:pPr>
      <w:r w:rsidRPr="003859BD">
        <w:rPr>
          <w:rStyle w:val="af0"/>
          <w:noProof/>
        </w:rPr>
        <w:t>Финансовый план и оценка риска</w:t>
      </w:r>
    </w:p>
    <w:p w:rsidR="001B2C10" w:rsidRDefault="001B2C10">
      <w:pPr>
        <w:pStyle w:val="22"/>
        <w:rPr>
          <w:smallCaps w:val="0"/>
          <w:noProof/>
          <w:sz w:val="24"/>
          <w:szCs w:val="24"/>
        </w:rPr>
      </w:pPr>
      <w:r w:rsidRPr="003859BD">
        <w:rPr>
          <w:rStyle w:val="af0"/>
          <w:noProof/>
        </w:rPr>
        <w:t>Детальный финансовый план</w:t>
      </w:r>
    </w:p>
    <w:p w:rsidR="00EC3181" w:rsidRDefault="00EC3181" w:rsidP="00EC3181"/>
    <w:p w:rsidR="00EC3181" w:rsidRPr="00EC3181" w:rsidRDefault="00EC3181" w:rsidP="00EC3181">
      <w:pPr>
        <w:pStyle w:val="2"/>
      </w:pPr>
      <w:r>
        <w:br w:type="page"/>
      </w:r>
      <w:bookmarkStart w:id="0" w:name="_Toc236083326"/>
      <w:r w:rsidRPr="00EC3181">
        <w:t>АвтоМойка</w:t>
      </w:r>
      <w:bookmarkEnd w:id="0"/>
    </w:p>
    <w:p w:rsidR="00EC3181" w:rsidRDefault="00EC3181" w:rsidP="00EC3181">
      <w:pPr>
        <w:rPr>
          <w:b/>
          <w:bCs/>
        </w:rPr>
      </w:pPr>
    </w:p>
    <w:p w:rsidR="00EC3181" w:rsidRDefault="00EC3181" w:rsidP="00EC3181">
      <w:pPr>
        <w:pStyle w:val="af9"/>
      </w:pPr>
      <w:r w:rsidRPr="00EC3181">
        <w:t>Резюме</w:t>
      </w:r>
    </w:p>
    <w:p w:rsidR="00EC3181" w:rsidRDefault="00EC3181" w:rsidP="00EC3181">
      <w:pPr>
        <w:pStyle w:val="af9"/>
      </w:pPr>
    </w:p>
    <w:p w:rsidR="00EC3181" w:rsidRDefault="00EC3181" w:rsidP="00EC3181">
      <w:r w:rsidRPr="00EC3181">
        <w:t>Автосервисное предприятие открывается в г. Тольятти.</w:t>
      </w:r>
    </w:p>
    <w:p w:rsidR="00EC3181" w:rsidRDefault="00EC3181" w:rsidP="00EC3181">
      <w:r w:rsidRPr="00EC3181">
        <w:t>Настоящий бизнес-план будет использоваться для планирования деятельности предприятия.</w:t>
      </w:r>
    </w:p>
    <w:p w:rsidR="00EC3181" w:rsidRDefault="00EC3181" w:rsidP="00EC3181">
      <w:r w:rsidRPr="00EC3181">
        <w:t>Источники, из которых планируется получить финансирование:</w:t>
      </w:r>
    </w:p>
    <w:p w:rsidR="00EC3181" w:rsidRDefault="00EC3181" w:rsidP="00EC3181">
      <w:r w:rsidRPr="00EC3181">
        <w:t xml:space="preserve">собственные </w:t>
      </w:r>
      <w:r>
        <w:t>-</w:t>
      </w:r>
      <w:r w:rsidRPr="00EC3181">
        <w:t xml:space="preserve"> 1515000 руб</w:t>
      </w:r>
      <w:r>
        <w:t>.;</w:t>
      </w:r>
    </w:p>
    <w:p w:rsidR="00EC3181" w:rsidRDefault="00EC3181" w:rsidP="00EC3181">
      <w:r w:rsidRPr="00EC3181">
        <w:t>банк</w:t>
      </w:r>
      <w:r>
        <w:t xml:space="preserve"> (</w:t>
      </w:r>
      <w:r w:rsidRPr="00EC3181">
        <w:t xml:space="preserve">кредит на 2 лет под 24% годовых) </w:t>
      </w:r>
      <w:r>
        <w:t>-</w:t>
      </w:r>
      <w:r w:rsidRPr="00EC3181">
        <w:t xml:space="preserve"> 600000 руб.</w:t>
      </w:r>
    </w:p>
    <w:p w:rsidR="005B333D" w:rsidRDefault="005B333D" w:rsidP="00EC3181"/>
    <w:p w:rsidR="00EC3181" w:rsidRPr="00EC3181" w:rsidRDefault="00EC3181" w:rsidP="00EC3181">
      <w:r w:rsidRPr="00EC3181">
        <w:t>Таблица 1</w:t>
      </w:r>
    </w:p>
    <w:p w:rsidR="00EC3181" w:rsidRPr="00EC3181" w:rsidRDefault="00EC3181" w:rsidP="00EC3181">
      <w:pPr>
        <w:rPr>
          <w:b/>
          <w:bCs/>
        </w:rPr>
      </w:pPr>
      <w:r w:rsidRPr="00EC3181">
        <w:rPr>
          <w:b/>
          <w:bCs/>
        </w:rPr>
        <w:t>Предполагаемые затраты на организацию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0"/>
        <w:gridCol w:w="3414"/>
      </w:tblGrid>
      <w:tr w:rsidR="00EC3181" w:rsidRPr="00EC3181" w:rsidTr="00815174">
        <w:trPr>
          <w:jc w:val="center"/>
        </w:trPr>
        <w:tc>
          <w:tcPr>
            <w:tcW w:w="4200" w:type="dxa"/>
            <w:shd w:val="clear" w:color="auto" w:fill="auto"/>
            <w:vAlign w:val="center"/>
          </w:tcPr>
          <w:p w:rsidR="00EC3181" w:rsidRPr="00EC3181" w:rsidRDefault="00EC3181" w:rsidP="00EC3181">
            <w:pPr>
              <w:pStyle w:val="afa"/>
            </w:pPr>
            <w:r w:rsidRPr="00EC3181">
              <w:t>Использование</w:t>
            </w:r>
          </w:p>
        </w:tc>
        <w:tc>
          <w:tcPr>
            <w:tcW w:w="3414" w:type="dxa"/>
            <w:shd w:val="clear" w:color="auto" w:fill="auto"/>
            <w:vAlign w:val="center"/>
          </w:tcPr>
          <w:p w:rsidR="00EC3181" w:rsidRPr="00EC3181" w:rsidRDefault="00EC3181" w:rsidP="00EC3181">
            <w:pPr>
              <w:pStyle w:val="afa"/>
            </w:pPr>
            <w:r w:rsidRPr="00EC3181">
              <w:t xml:space="preserve">Сумма, руб. </w:t>
            </w:r>
          </w:p>
        </w:tc>
      </w:tr>
      <w:tr w:rsidR="00EC3181" w:rsidRPr="00EC3181" w:rsidTr="00815174">
        <w:trPr>
          <w:jc w:val="center"/>
        </w:trPr>
        <w:tc>
          <w:tcPr>
            <w:tcW w:w="4200" w:type="dxa"/>
            <w:shd w:val="clear" w:color="auto" w:fill="auto"/>
            <w:vAlign w:val="center"/>
          </w:tcPr>
          <w:p w:rsidR="00EC3181" w:rsidRPr="00EC3181" w:rsidRDefault="00EC3181" w:rsidP="00EC3181">
            <w:pPr>
              <w:pStyle w:val="afa"/>
            </w:pPr>
            <w:r w:rsidRPr="00EC3181">
              <w:t>Покупка товарно-материальных запасов</w:t>
            </w:r>
          </w:p>
          <w:p w:rsidR="00EC3181" w:rsidRPr="00EC3181" w:rsidRDefault="00EC3181" w:rsidP="00EC3181">
            <w:pPr>
              <w:pStyle w:val="afa"/>
            </w:pPr>
            <w:r w:rsidRPr="00EC3181">
              <w:t>Начало деятельности</w:t>
            </w:r>
          </w:p>
        </w:tc>
        <w:tc>
          <w:tcPr>
            <w:tcW w:w="3414" w:type="dxa"/>
            <w:shd w:val="clear" w:color="auto" w:fill="auto"/>
            <w:vAlign w:val="center"/>
          </w:tcPr>
          <w:p w:rsidR="00EC3181" w:rsidRPr="00815174" w:rsidRDefault="00EC3181" w:rsidP="00EC3181">
            <w:pPr>
              <w:pStyle w:val="afa"/>
              <w:rPr>
                <w:lang w:val="en-US"/>
              </w:rPr>
            </w:pPr>
            <w:r w:rsidRPr="00815174">
              <w:rPr>
                <w:lang w:val="en-US"/>
              </w:rPr>
              <w:t>120000</w:t>
            </w:r>
          </w:p>
          <w:p w:rsidR="00EC3181" w:rsidRPr="00815174" w:rsidRDefault="00EC3181" w:rsidP="00EC3181">
            <w:pPr>
              <w:pStyle w:val="afa"/>
              <w:rPr>
                <w:lang w:val="en-US"/>
              </w:rPr>
            </w:pPr>
            <w:r w:rsidRPr="00815174">
              <w:rPr>
                <w:lang w:val="en-US"/>
              </w:rPr>
              <w:t>1992000</w:t>
            </w:r>
          </w:p>
        </w:tc>
      </w:tr>
      <w:tr w:rsidR="00EC3181" w:rsidRPr="00EC3181" w:rsidTr="00815174">
        <w:trPr>
          <w:jc w:val="center"/>
        </w:trPr>
        <w:tc>
          <w:tcPr>
            <w:tcW w:w="4200" w:type="dxa"/>
            <w:shd w:val="clear" w:color="auto" w:fill="auto"/>
            <w:vAlign w:val="center"/>
          </w:tcPr>
          <w:p w:rsidR="00EC3181" w:rsidRPr="00815174" w:rsidRDefault="00EC3181" w:rsidP="00EC3181">
            <w:pPr>
              <w:pStyle w:val="afa"/>
              <w:rPr>
                <w:b/>
                <w:bCs/>
              </w:rPr>
            </w:pPr>
            <w:r w:rsidRPr="00815174">
              <w:rPr>
                <w:b/>
                <w:bCs/>
              </w:rPr>
              <w:t xml:space="preserve">ИТОГО: </w:t>
            </w:r>
          </w:p>
        </w:tc>
        <w:tc>
          <w:tcPr>
            <w:tcW w:w="3414" w:type="dxa"/>
            <w:shd w:val="clear" w:color="auto" w:fill="auto"/>
            <w:vAlign w:val="center"/>
          </w:tcPr>
          <w:p w:rsidR="00EC3181" w:rsidRPr="00815174" w:rsidRDefault="00EC3181" w:rsidP="00EC3181">
            <w:pPr>
              <w:pStyle w:val="afa"/>
              <w:rPr>
                <w:b/>
                <w:bCs/>
                <w:lang w:val="en-US"/>
              </w:rPr>
            </w:pPr>
            <w:r w:rsidRPr="00815174">
              <w:rPr>
                <w:b/>
                <w:bCs/>
                <w:lang w:val="en-US"/>
              </w:rPr>
              <w:t>2112000</w:t>
            </w:r>
          </w:p>
        </w:tc>
      </w:tr>
    </w:tbl>
    <w:p w:rsidR="00EC3181" w:rsidRPr="00EC3181" w:rsidRDefault="00EC3181" w:rsidP="00EC3181"/>
    <w:p w:rsidR="00EC3181" w:rsidRDefault="00EC3181" w:rsidP="00EC3181">
      <w:r w:rsidRPr="00EC3181">
        <w:t>Частное предприятие</w:t>
      </w:r>
      <w:r>
        <w:t xml:space="preserve"> (</w:t>
      </w:r>
      <w:r w:rsidRPr="00EC3181">
        <w:t>ЧП</w:t>
      </w:r>
      <w:r>
        <w:t>)"</w:t>
      </w:r>
      <w:r w:rsidRPr="00EC3181">
        <w:t>Блеск</w:t>
      </w:r>
      <w:r>
        <w:t xml:space="preserve">" </w:t>
      </w:r>
      <w:r w:rsidRPr="00EC3181">
        <w:t>было зарегистрировано 9</w:t>
      </w:r>
      <w:r>
        <w:t>.12.20</w:t>
      </w:r>
      <w:r w:rsidRPr="00EC3181">
        <w:t>04г. в городе Тольятти, по адресу: Автозаводское шоссе, д</w:t>
      </w:r>
      <w:r>
        <w:t>.3</w:t>
      </w:r>
      <w:r w:rsidRPr="00EC3181">
        <w:t>, палата № 6.</w:t>
      </w:r>
    </w:p>
    <w:p w:rsidR="00EC3181" w:rsidRDefault="00EC3181" w:rsidP="00EC3181">
      <w:r w:rsidRPr="00EC3181">
        <w:t>ЧП</w:t>
      </w:r>
      <w:r>
        <w:t xml:space="preserve"> "</w:t>
      </w:r>
      <w:r w:rsidRPr="00EC3181">
        <w:t>Блеск</w:t>
      </w:r>
      <w:r>
        <w:t>" -</w:t>
      </w:r>
      <w:r w:rsidRPr="00EC3181">
        <w:t xml:space="preserve"> автосервисное предприятие по оказанию услуг населению. Уставной капитал определен в размере 100 минимальных заработных плат.</w:t>
      </w:r>
    </w:p>
    <w:p w:rsidR="00EC3181" w:rsidRDefault="00EC3181" w:rsidP="00EC3181">
      <w:r w:rsidRPr="00EC3181">
        <w:rPr>
          <w:b/>
          <w:bCs/>
        </w:rPr>
        <w:t>Сведения о владельцах, наибольших долей капитала</w:t>
      </w:r>
      <w:r w:rsidRPr="00EC3181">
        <w:t xml:space="preserve"> сведены в таблицу 2:</w:t>
      </w:r>
    </w:p>
    <w:p w:rsidR="00EC3181" w:rsidRDefault="00EC3181" w:rsidP="00EC3181"/>
    <w:p w:rsidR="00EC3181" w:rsidRPr="00EC3181" w:rsidRDefault="00EC3181" w:rsidP="00EC3181">
      <w:r w:rsidRPr="00EC3181">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0"/>
        <w:gridCol w:w="3190"/>
        <w:gridCol w:w="2268"/>
      </w:tblGrid>
      <w:tr w:rsidR="00EC3181" w:rsidRPr="00EC3181" w:rsidTr="00815174">
        <w:trPr>
          <w:jc w:val="center"/>
        </w:trPr>
        <w:tc>
          <w:tcPr>
            <w:tcW w:w="3190" w:type="dxa"/>
            <w:shd w:val="clear" w:color="auto" w:fill="auto"/>
          </w:tcPr>
          <w:p w:rsidR="00EC3181" w:rsidRPr="00EC3181" w:rsidRDefault="00EC3181" w:rsidP="00EC3181">
            <w:pPr>
              <w:pStyle w:val="afa"/>
            </w:pPr>
            <w:r w:rsidRPr="00EC3181">
              <w:t>Ф. И</w:t>
            </w:r>
            <w:r>
              <w:t xml:space="preserve">.О. </w:t>
            </w:r>
          </w:p>
        </w:tc>
        <w:tc>
          <w:tcPr>
            <w:tcW w:w="3190" w:type="dxa"/>
            <w:shd w:val="clear" w:color="auto" w:fill="auto"/>
          </w:tcPr>
          <w:p w:rsidR="00EC3181" w:rsidRPr="00EC3181" w:rsidRDefault="00EC3181" w:rsidP="00EC3181">
            <w:pPr>
              <w:pStyle w:val="afa"/>
            </w:pPr>
            <w:r w:rsidRPr="00EC3181">
              <w:t>Занимаемое положение</w:t>
            </w:r>
          </w:p>
        </w:tc>
        <w:tc>
          <w:tcPr>
            <w:tcW w:w="2268" w:type="dxa"/>
            <w:shd w:val="clear" w:color="auto" w:fill="auto"/>
          </w:tcPr>
          <w:p w:rsidR="00EC3181" w:rsidRPr="00EC3181" w:rsidRDefault="00EC3181" w:rsidP="00EC3181">
            <w:pPr>
              <w:pStyle w:val="afa"/>
            </w:pPr>
            <w:r w:rsidRPr="00EC3181">
              <w:t>% собственности</w:t>
            </w:r>
          </w:p>
        </w:tc>
      </w:tr>
      <w:tr w:rsidR="00EC3181" w:rsidRPr="00EC3181" w:rsidTr="00815174">
        <w:trPr>
          <w:jc w:val="center"/>
        </w:trPr>
        <w:tc>
          <w:tcPr>
            <w:tcW w:w="3190" w:type="dxa"/>
            <w:shd w:val="clear" w:color="auto" w:fill="auto"/>
          </w:tcPr>
          <w:p w:rsidR="00EC3181" w:rsidRDefault="00EC3181" w:rsidP="00EC3181">
            <w:pPr>
              <w:pStyle w:val="afa"/>
            </w:pPr>
            <w:r w:rsidRPr="00EC3181">
              <w:t>Бережнов Е</w:t>
            </w:r>
            <w:r>
              <w:t>.П.</w:t>
            </w:r>
          </w:p>
          <w:p w:rsidR="00EC3181" w:rsidRPr="00EC3181" w:rsidRDefault="00EC3181" w:rsidP="00EC3181">
            <w:pPr>
              <w:pStyle w:val="afa"/>
            </w:pPr>
            <w:r w:rsidRPr="00EC3181">
              <w:t>Алюсов Д</w:t>
            </w:r>
            <w:r>
              <w:t xml:space="preserve">.В. </w:t>
            </w:r>
          </w:p>
        </w:tc>
        <w:tc>
          <w:tcPr>
            <w:tcW w:w="3190" w:type="dxa"/>
            <w:shd w:val="clear" w:color="auto" w:fill="auto"/>
          </w:tcPr>
          <w:p w:rsidR="00EC3181" w:rsidRPr="00EC3181" w:rsidRDefault="00EC3181" w:rsidP="00EC3181">
            <w:pPr>
              <w:pStyle w:val="afa"/>
            </w:pPr>
            <w:r w:rsidRPr="00EC3181">
              <w:t>Владелец</w:t>
            </w:r>
          </w:p>
          <w:p w:rsidR="00EC3181" w:rsidRPr="00EC3181" w:rsidRDefault="00EC3181" w:rsidP="00EC3181">
            <w:pPr>
              <w:pStyle w:val="afa"/>
            </w:pPr>
            <w:r w:rsidRPr="00EC3181">
              <w:t>Совладелец</w:t>
            </w:r>
          </w:p>
        </w:tc>
        <w:tc>
          <w:tcPr>
            <w:tcW w:w="2268" w:type="dxa"/>
            <w:shd w:val="clear" w:color="auto" w:fill="auto"/>
          </w:tcPr>
          <w:p w:rsidR="00EC3181" w:rsidRPr="00EC3181" w:rsidRDefault="00EC3181" w:rsidP="00EC3181">
            <w:pPr>
              <w:pStyle w:val="afa"/>
            </w:pPr>
            <w:r w:rsidRPr="00EC3181">
              <w:t>51%</w:t>
            </w:r>
          </w:p>
          <w:p w:rsidR="00EC3181" w:rsidRPr="00EC3181" w:rsidRDefault="00EC3181" w:rsidP="00EC3181">
            <w:pPr>
              <w:pStyle w:val="afa"/>
            </w:pPr>
            <w:r w:rsidRPr="00EC3181">
              <w:t>49%</w:t>
            </w:r>
          </w:p>
        </w:tc>
      </w:tr>
    </w:tbl>
    <w:p w:rsidR="00EC3181" w:rsidRPr="00EC3181" w:rsidRDefault="00EC3181" w:rsidP="00EC3181"/>
    <w:p w:rsidR="00EC3181" w:rsidRDefault="00EC3181" w:rsidP="00EC3181">
      <w:r w:rsidRPr="00EC3181">
        <w:t>ЧП</w:t>
      </w:r>
      <w:r>
        <w:t xml:space="preserve"> "</w:t>
      </w:r>
      <w:r w:rsidRPr="00EC3181">
        <w:t>Блеск</w:t>
      </w:r>
      <w:r>
        <w:t xml:space="preserve">" </w:t>
      </w:r>
      <w:r w:rsidRPr="00EC3181">
        <w:t>будет функционировать в сфере автосервисных услуг, а именно будет производить мойку и полировку автомобилей.</w:t>
      </w:r>
    </w:p>
    <w:p w:rsidR="00EC3181" w:rsidRDefault="00EC3181" w:rsidP="00EC3181"/>
    <w:p w:rsidR="00EC3181" w:rsidRDefault="00EC3181" w:rsidP="00EC3181">
      <w:pPr>
        <w:pStyle w:val="2"/>
      </w:pPr>
      <w:bookmarkStart w:id="1" w:name="_Toc236083327"/>
      <w:r w:rsidRPr="00EC3181">
        <w:t>Цели и задачи</w:t>
      </w:r>
      <w:bookmarkEnd w:id="1"/>
    </w:p>
    <w:p w:rsidR="00EC3181" w:rsidRPr="00EC3181" w:rsidRDefault="00EC3181" w:rsidP="00EC3181"/>
    <w:p w:rsidR="00EC3181" w:rsidRDefault="00EC3181" w:rsidP="00EC3181">
      <w:r w:rsidRPr="00EC3181">
        <w:t>В настоящее время в данной сфере услуг открылось много конкурирующих предприятий.</w:t>
      </w:r>
    </w:p>
    <w:p w:rsidR="00EC3181" w:rsidRDefault="00EC3181" w:rsidP="00EC3181">
      <w:r w:rsidRPr="00EC3181">
        <w:t>Некоторые из них прекратили свою деятельность из-за устаревшего оборудования и устаревших методов управления и обслуживания.</w:t>
      </w:r>
    </w:p>
    <w:p w:rsidR="00EC3181" w:rsidRDefault="00EC3181" w:rsidP="00EC3181">
      <w:r w:rsidRPr="00EC3181">
        <w:t xml:space="preserve">Появилось много автомоек, которые предлагают широкий спектр услуг и на импортном оборудовании </w:t>
      </w:r>
      <w:r>
        <w:t>-</w:t>
      </w:r>
      <w:r w:rsidRPr="00EC3181">
        <w:t xml:space="preserve"> все это требует больших капиталовложений, что создает условия для роста цен на предлагаемые ими услуги.</w:t>
      </w:r>
    </w:p>
    <w:p w:rsidR="00EC3181" w:rsidRDefault="00EC3181" w:rsidP="00EC3181">
      <w:r w:rsidRPr="00EC3181">
        <w:t>В данном случае возникновение автомойки очень выгодно, так как она находится около гаражного комплекса.</w:t>
      </w:r>
    </w:p>
    <w:p w:rsidR="00EC3181" w:rsidRDefault="00EC3181" w:rsidP="00EC3181">
      <w:r w:rsidRPr="00EC3181">
        <w:t>ЧП</w:t>
      </w:r>
      <w:r>
        <w:t xml:space="preserve"> "</w:t>
      </w:r>
      <w:r w:rsidRPr="00EC3181">
        <w:t>Блеск</w:t>
      </w:r>
      <w:r>
        <w:t xml:space="preserve">" </w:t>
      </w:r>
      <w:r w:rsidRPr="00EC3181">
        <w:t>является единственным в данной местности предприятием, предоставляющим эту услугу.</w:t>
      </w:r>
    </w:p>
    <w:p w:rsidR="00EC3181" w:rsidRDefault="00EC3181" w:rsidP="00EC3181">
      <w:r w:rsidRPr="00EC3181">
        <w:t>Для хорошей работы персонала руководство ЧП</w:t>
      </w:r>
      <w:r>
        <w:t xml:space="preserve"> "</w:t>
      </w:r>
      <w:r w:rsidRPr="00EC3181">
        <w:t>Блеск</w:t>
      </w:r>
      <w:r>
        <w:t xml:space="preserve">" </w:t>
      </w:r>
      <w:r w:rsidRPr="00EC3181">
        <w:t>обеспечит гибкий график работы и приличную зарплату.</w:t>
      </w:r>
    </w:p>
    <w:p w:rsidR="00EC3181" w:rsidRDefault="00EC3181" w:rsidP="00EC3181">
      <w:r w:rsidRPr="00EC3181">
        <w:t xml:space="preserve">Так как автомойка </w:t>
      </w:r>
      <w:r>
        <w:t>-</w:t>
      </w:r>
      <w:r w:rsidRPr="00EC3181">
        <w:t xml:space="preserve"> это выгодный бизнес, в городе существует серьезная конкуренция. Поэтому для удержания предприятия “на плаву</w:t>
      </w:r>
      <w:r>
        <w:t xml:space="preserve">" </w:t>
      </w:r>
      <w:r w:rsidRPr="00EC3181">
        <w:t>необходимо как можно сильнее снизить стоимость услуг и повысить качество оказания услуг.</w:t>
      </w:r>
    </w:p>
    <w:p w:rsidR="00EC3181" w:rsidRDefault="00EC3181" w:rsidP="00EC3181"/>
    <w:p w:rsidR="00EC3181" w:rsidRDefault="00EC3181" w:rsidP="00EC3181">
      <w:pPr>
        <w:pStyle w:val="2"/>
      </w:pPr>
      <w:bookmarkStart w:id="2" w:name="_Toc236083328"/>
      <w:r w:rsidRPr="00EC3181">
        <w:t>Услуга</w:t>
      </w:r>
      <w:bookmarkEnd w:id="2"/>
    </w:p>
    <w:p w:rsidR="00EC3181" w:rsidRPr="00EC3181" w:rsidRDefault="00EC3181" w:rsidP="00EC3181"/>
    <w:p w:rsidR="00EC3181" w:rsidRDefault="00EC3181" w:rsidP="00EC3181">
      <w:r w:rsidRPr="00EC3181">
        <w:t>ЧП</w:t>
      </w:r>
      <w:r>
        <w:t xml:space="preserve"> "</w:t>
      </w:r>
      <w:r w:rsidRPr="00EC3181">
        <w:t>Блеск</w:t>
      </w:r>
      <w:r>
        <w:t xml:space="preserve">" </w:t>
      </w:r>
      <w:r w:rsidRPr="00EC3181">
        <w:t>будет производить мойку, полировку кузова, химчистку салона, шлифовку кузовов, мойку днища автомобиля и другие услуги.</w:t>
      </w:r>
    </w:p>
    <w:p w:rsidR="00EC3181" w:rsidRDefault="00EC3181" w:rsidP="00EC3181">
      <w:r w:rsidRPr="00EC3181">
        <w:t>Предоставляемые ЧП</w:t>
      </w:r>
      <w:r>
        <w:t xml:space="preserve"> "</w:t>
      </w:r>
      <w:r w:rsidRPr="00EC3181">
        <w:t>Блеск</w:t>
      </w:r>
      <w:r>
        <w:t xml:space="preserve">" </w:t>
      </w:r>
      <w:r w:rsidRPr="00EC3181">
        <w:t>услуги будут качественными, обслуживание будет проводиться на достаточно профессиональном уровне.</w:t>
      </w:r>
    </w:p>
    <w:p w:rsidR="00EC3181" w:rsidRDefault="00EC3181" w:rsidP="00EC3181">
      <w:r w:rsidRPr="00EC3181">
        <w:t>ЧП</w:t>
      </w:r>
      <w:r>
        <w:t xml:space="preserve"> "</w:t>
      </w:r>
      <w:r w:rsidRPr="00EC3181">
        <w:t>Блеск</w:t>
      </w:r>
      <w:r>
        <w:t xml:space="preserve">" </w:t>
      </w:r>
      <w:r w:rsidRPr="00EC3181">
        <w:t>будет удовлетворять потребности своих потенциальных клиентов.</w:t>
      </w:r>
    </w:p>
    <w:p w:rsidR="00EC3181" w:rsidRDefault="00EC3181" w:rsidP="00EC3181">
      <w:r w:rsidRPr="00EC3181">
        <w:t>В дальнейшем, в целях удержания клиентов ЧП</w:t>
      </w:r>
      <w:r>
        <w:t xml:space="preserve"> "</w:t>
      </w:r>
      <w:r w:rsidRPr="00EC3181">
        <w:t>Блеск</w:t>
      </w:r>
      <w:r>
        <w:t xml:space="preserve">" </w:t>
      </w:r>
      <w:r w:rsidRPr="00EC3181">
        <w:t>перейдет на уникальный в нашем городе бесконтактный способ мойки, что должно привести к снижению затрат, времени и стоимости услуг.</w:t>
      </w:r>
    </w:p>
    <w:p w:rsidR="00EC3181" w:rsidRDefault="00EC3181" w:rsidP="00EC3181"/>
    <w:p w:rsidR="00EC3181" w:rsidRPr="00EC3181" w:rsidRDefault="00EC3181" w:rsidP="00EC3181">
      <w:pPr>
        <w:rPr>
          <w:b/>
          <w:bCs/>
        </w:rPr>
      </w:pPr>
      <w:r w:rsidRPr="00EC3181">
        <w:t>Таблица 3</w:t>
      </w:r>
      <w:r>
        <w:t xml:space="preserve">. </w:t>
      </w:r>
      <w:r w:rsidRPr="00EC3181">
        <w:rPr>
          <w:b/>
          <w:bCs/>
        </w:rPr>
        <w:t>Показатели качества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423"/>
      </w:tblGrid>
      <w:tr w:rsidR="00EC3181" w:rsidRPr="00EC3181" w:rsidTr="00815174">
        <w:trPr>
          <w:jc w:val="center"/>
        </w:trPr>
        <w:tc>
          <w:tcPr>
            <w:tcW w:w="4785" w:type="dxa"/>
            <w:shd w:val="clear" w:color="auto" w:fill="auto"/>
            <w:vAlign w:val="center"/>
          </w:tcPr>
          <w:p w:rsidR="00EC3181" w:rsidRPr="00EC3181" w:rsidRDefault="00EC3181" w:rsidP="00EC3181">
            <w:pPr>
              <w:pStyle w:val="afa"/>
            </w:pPr>
            <w:r w:rsidRPr="00EC3181">
              <w:t>Основные свойства услуг ЧП</w:t>
            </w:r>
            <w:r>
              <w:t xml:space="preserve"> "</w:t>
            </w:r>
            <w:r w:rsidRPr="00EC3181">
              <w:t>Блеск</w:t>
            </w:r>
            <w:r>
              <w:t>"</w:t>
            </w:r>
          </w:p>
        </w:tc>
        <w:tc>
          <w:tcPr>
            <w:tcW w:w="4423" w:type="dxa"/>
            <w:shd w:val="clear" w:color="auto" w:fill="auto"/>
            <w:vAlign w:val="center"/>
          </w:tcPr>
          <w:p w:rsidR="00EC3181" w:rsidRPr="00EC3181" w:rsidRDefault="00EC3181" w:rsidP="00EC3181">
            <w:pPr>
              <w:pStyle w:val="afa"/>
            </w:pPr>
            <w:r w:rsidRPr="00EC3181">
              <w:t>Аналогичные услуги</w:t>
            </w:r>
          </w:p>
        </w:tc>
      </w:tr>
      <w:tr w:rsidR="00EC3181" w:rsidRPr="00EC3181" w:rsidTr="00815174">
        <w:trPr>
          <w:jc w:val="center"/>
        </w:trPr>
        <w:tc>
          <w:tcPr>
            <w:tcW w:w="4785" w:type="dxa"/>
            <w:shd w:val="clear" w:color="auto" w:fill="auto"/>
            <w:vAlign w:val="center"/>
          </w:tcPr>
          <w:p w:rsidR="00EC3181" w:rsidRPr="00EC3181" w:rsidRDefault="00EC3181" w:rsidP="00EC3181">
            <w:pPr>
              <w:pStyle w:val="afa"/>
            </w:pPr>
            <w:r w:rsidRPr="00EC3181">
              <w:t xml:space="preserve">Доступные цены, обусловленные использованием в производстве более дешевых материалов и оборудования. </w:t>
            </w:r>
          </w:p>
        </w:tc>
        <w:tc>
          <w:tcPr>
            <w:tcW w:w="4423" w:type="dxa"/>
            <w:shd w:val="clear" w:color="auto" w:fill="auto"/>
            <w:vAlign w:val="center"/>
          </w:tcPr>
          <w:p w:rsidR="00EC3181" w:rsidRPr="00EC3181" w:rsidRDefault="00EC3181" w:rsidP="00EC3181">
            <w:pPr>
              <w:pStyle w:val="afa"/>
            </w:pPr>
            <w:r w:rsidRPr="00EC3181">
              <w:t xml:space="preserve">Часто высокие цены, причиной является использование в производстве материалов и оборудования зарубежных фирм. </w:t>
            </w:r>
          </w:p>
        </w:tc>
      </w:tr>
      <w:tr w:rsidR="00EC3181" w:rsidRPr="00EC3181" w:rsidTr="00815174">
        <w:trPr>
          <w:jc w:val="center"/>
        </w:trPr>
        <w:tc>
          <w:tcPr>
            <w:tcW w:w="4785" w:type="dxa"/>
            <w:shd w:val="clear" w:color="auto" w:fill="auto"/>
            <w:vAlign w:val="center"/>
          </w:tcPr>
          <w:p w:rsidR="00EC3181" w:rsidRPr="00EC3181" w:rsidRDefault="00EC3181" w:rsidP="00EC3181">
            <w:pPr>
              <w:pStyle w:val="afa"/>
            </w:pPr>
            <w:r w:rsidRPr="00EC3181">
              <w:t xml:space="preserve">Высокий уровень обслуживания. </w:t>
            </w:r>
          </w:p>
        </w:tc>
        <w:tc>
          <w:tcPr>
            <w:tcW w:w="4423" w:type="dxa"/>
            <w:shd w:val="clear" w:color="auto" w:fill="auto"/>
            <w:vAlign w:val="center"/>
          </w:tcPr>
          <w:p w:rsidR="00EC3181" w:rsidRPr="00EC3181" w:rsidRDefault="00EC3181" w:rsidP="00EC3181">
            <w:pPr>
              <w:pStyle w:val="afa"/>
            </w:pPr>
            <w:r w:rsidRPr="00EC3181">
              <w:t xml:space="preserve">Стандартный подход к обслуживанию клиентов. </w:t>
            </w:r>
          </w:p>
        </w:tc>
      </w:tr>
      <w:tr w:rsidR="00EC3181" w:rsidRPr="00EC3181" w:rsidTr="00815174">
        <w:trPr>
          <w:jc w:val="center"/>
        </w:trPr>
        <w:tc>
          <w:tcPr>
            <w:tcW w:w="4785" w:type="dxa"/>
            <w:shd w:val="clear" w:color="auto" w:fill="auto"/>
            <w:vAlign w:val="center"/>
          </w:tcPr>
          <w:p w:rsidR="00EC3181" w:rsidRPr="00EC3181" w:rsidRDefault="00EC3181" w:rsidP="00EC3181">
            <w:pPr>
              <w:pStyle w:val="afa"/>
            </w:pPr>
            <w:r w:rsidRPr="00EC3181">
              <w:t>Гибкий график работы с 10</w:t>
            </w:r>
            <w:r>
              <w:t>.0</w:t>
            </w:r>
            <w:r w:rsidRPr="00EC3181">
              <w:t>0 до 21</w:t>
            </w:r>
            <w:r>
              <w:t>.0</w:t>
            </w:r>
            <w:r w:rsidRPr="00EC3181">
              <w:t xml:space="preserve">0. </w:t>
            </w:r>
          </w:p>
        </w:tc>
        <w:tc>
          <w:tcPr>
            <w:tcW w:w="4423" w:type="dxa"/>
            <w:shd w:val="clear" w:color="auto" w:fill="auto"/>
            <w:vAlign w:val="center"/>
          </w:tcPr>
          <w:p w:rsidR="00EC3181" w:rsidRPr="00EC3181" w:rsidRDefault="00EC3181" w:rsidP="00EC3181">
            <w:pPr>
              <w:pStyle w:val="afa"/>
            </w:pPr>
            <w:r w:rsidRPr="00EC3181">
              <w:t>Режим работы почти всех автомоек с 9</w:t>
            </w:r>
            <w:r>
              <w:t>.0</w:t>
            </w:r>
            <w:r w:rsidRPr="00EC3181">
              <w:t>0 до 21</w:t>
            </w:r>
            <w:r>
              <w:t>.0</w:t>
            </w:r>
            <w:r w:rsidRPr="00EC3181">
              <w:t xml:space="preserve">0. </w:t>
            </w:r>
          </w:p>
        </w:tc>
      </w:tr>
    </w:tbl>
    <w:p w:rsidR="00EC3181" w:rsidRDefault="00EC3181" w:rsidP="00EC3181"/>
    <w:p w:rsidR="00EC3181" w:rsidRDefault="002822F9" w:rsidP="002822F9">
      <w:pPr>
        <w:pStyle w:val="2"/>
      </w:pPr>
      <w:bookmarkStart w:id="3" w:name="_Toc236083329"/>
      <w:r>
        <w:t>Анализ рынка</w:t>
      </w:r>
      <w:bookmarkEnd w:id="3"/>
    </w:p>
    <w:p w:rsidR="002822F9" w:rsidRPr="002822F9" w:rsidRDefault="002822F9" w:rsidP="002822F9"/>
    <w:p w:rsidR="00EC3181" w:rsidRDefault="00EC3181" w:rsidP="00EC3181">
      <w:r w:rsidRPr="00EC3181">
        <w:t>Деятельность ЧП</w:t>
      </w:r>
      <w:r>
        <w:t xml:space="preserve"> "</w:t>
      </w:r>
      <w:r w:rsidRPr="00EC3181">
        <w:t>Блеск</w:t>
      </w:r>
      <w:r>
        <w:t xml:space="preserve">" </w:t>
      </w:r>
      <w:r w:rsidRPr="00EC3181">
        <w:t>будет направлена на людей, автомобили которых расположены в гаражном комплексе, где находится наша мойка.</w:t>
      </w:r>
    </w:p>
    <w:p w:rsidR="00EC3181" w:rsidRDefault="00EC3181" w:rsidP="00EC3181">
      <w:r w:rsidRPr="00EC3181">
        <w:t>Автомойка</w:t>
      </w:r>
      <w:r>
        <w:t xml:space="preserve"> "</w:t>
      </w:r>
      <w:r w:rsidRPr="00EC3181">
        <w:t>Блеск</w:t>
      </w:r>
      <w:r>
        <w:t xml:space="preserve">" </w:t>
      </w:r>
      <w:r w:rsidRPr="00EC3181">
        <w:t>будет выполнять свои функции для удовлетворения потребностей людей. Таким образом, ЧП</w:t>
      </w:r>
      <w:r>
        <w:t xml:space="preserve"> "</w:t>
      </w:r>
      <w:r w:rsidRPr="00EC3181">
        <w:t>Блеск</w:t>
      </w:r>
      <w:r>
        <w:t xml:space="preserve">" </w:t>
      </w:r>
      <w:r w:rsidRPr="00EC3181">
        <w:t>сможет составить конкуренцию многим мойкам г. Тольятти.</w:t>
      </w:r>
    </w:p>
    <w:p w:rsidR="00EC3181" w:rsidRDefault="00EC3181" w:rsidP="00EC3181">
      <w:r w:rsidRPr="00EC3181">
        <w:t>Местоположение автомойки</w:t>
      </w:r>
      <w:r>
        <w:t xml:space="preserve"> "</w:t>
      </w:r>
      <w:r w:rsidRPr="00EC3181">
        <w:t>Блеск</w:t>
      </w:r>
      <w:r>
        <w:t xml:space="preserve">" </w:t>
      </w:r>
      <w:r w:rsidRPr="00EC3181">
        <w:t>выбрано не случайно, так как именно в этом месте находится много потенциальных клиентов. Предполагается пропускная способность автомойки примерно 30-40 человек в день. Мы со специалистами провели маркетинговые исследования. Сегментация потребителей сведена в таблицу4.</w:t>
      </w:r>
    </w:p>
    <w:p w:rsidR="002822F9" w:rsidRDefault="002822F9" w:rsidP="00EC3181"/>
    <w:p w:rsidR="00EC3181" w:rsidRPr="00EC3181" w:rsidRDefault="002822F9" w:rsidP="00EC3181">
      <w:pPr>
        <w:rPr>
          <w:b/>
          <w:bCs/>
        </w:rPr>
      </w:pPr>
      <w:r>
        <w:br w:type="page"/>
      </w:r>
      <w:r w:rsidR="00EC3181" w:rsidRPr="00EC3181">
        <w:t>Таблица 4</w:t>
      </w:r>
      <w:r>
        <w:t xml:space="preserve">. </w:t>
      </w:r>
      <w:r w:rsidR="00EC3181" w:rsidRPr="00EC3181">
        <w:rPr>
          <w:b/>
          <w:bCs/>
        </w:rPr>
        <w:t>Сегментация потребителей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1216"/>
        <w:gridCol w:w="1356"/>
        <w:gridCol w:w="1356"/>
        <w:gridCol w:w="1374"/>
        <w:gridCol w:w="1284"/>
      </w:tblGrid>
      <w:tr w:rsidR="00EC3181" w:rsidRPr="00EC3181" w:rsidTr="00815174">
        <w:trPr>
          <w:jc w:val="center"/>
        </w:trPr>
        <w:tc>
          <w:tcPr>
            <w:tcW w:w="2072" w:type="dxa"/>
            <w:shd w:val="clear" w:color="auto" w:fill="auto"/>
            <w:vAlign w:val="center"/>
          </w:tcPr>
          <w:p w:rsidR="00EC3181" w:rsidRPr="00EC3181" w:rsidRDefault="00EC3181" w:rsidP="002822F9">
            <w:pPr>
              <w:pStyle w:val="afa"/>
            </w:pPr>
            <w:r w:rsidRPr="00EC3181">
              <w:t>пол/возр. доход</w:t>
            </w:r>
          </w:p>
        </w:tc>
        <w:tc>
          <w:tcPr>
            <w:tcW w:w="1216" w:type="dxa"/>
            <w:shd w:val="clear" w:color="auto" w:fill="auto"/>
            <w:vAlign w:val="center"/>
          </w:tcPr>
          <w:p w:rsidR="00EC3181" w:rsidRPr="00EC3181" w:rsidRDefault="00EC3181" w:rsidP="002822F9">
            <w:pPr>
              <w:pStyle w:val="afa"/>
            </w:pPr>
            <w:r w:rsidRPr="00EC3181">
              <w:t>5-7</w:t>
            </w:r>
          </w:p>
        </w:tc>
        <w:tc>
          <w:tcPr>
            <w:tcW w:w="1356" w:type="dxa"/>
            <w:shd w:val="clear" w:color="auto" w:fill="auto"/>
            <w:vAlign w:val="center"/>
          </w:tcPr>
          <w:p w:rsidR="00EC3181" w:rsidRPr="00EC3181" w:rsidRDefault="00EC3181" w:rsidP="002822F9">
            <w:pPr>
              <w:pStyle w:val="afa"/>
            </w:pPr>
            <w:r w:rsidRPr="00EC3181">
              <w:t>8-12</w:t>
            </w:r>
          </w:p>
        </w:tc>
        <w:tc>
          <w:tcPr>
            <w:tcW w:w="1356" w:type="dxa"/>
            <w:shd w:val="clear" w:color="auto" w:fill="auto"/>
            <w:vAlign w:val="center"/>
          </w:tcPr>
          <w:p w:rsidR="00EC3181" w:rsidRPr="00EC3181" w:rsidRDefault="00EC3181" w:rsidP="002822F9">
            <w:pPr>
              <w:pStyle w:val="afa"/>
            </w:pPr>
            <w:r w:rsidRPr="00EC3181">
              <w:t>15-20</w:t>
            </w:r>
          </w:p>
        </w:tc>
        <w:tc>
          <w:tcPr>
            <w:tcW w:w="1374" w:type="dxa"/>
            <w:shd w:val="clear" w:color="auto" w:fill="auto"/>
            <w:vAlign w:val="center"/>
          </w:tcPr>
          <w:p w:rsidR="00EC3181" w:rsidRPr="00EC3181" w:rsidRDefault="00EC3181" w:rsidP="002822F9">
            <w:pPr>
              <w:pStyle w:val="afa"/>
            </w:pPr>
            <w:r w:rsidRPr="00EC3181">
              <w:t>&gt;25</w:t>
            </w:r>
          </w:p>
        </w:tc>
        <w:tc>
          <w:tcPr>
            <w:tcW w:w="1284" w:type="dxa"/>
            <w:shd w:val="clear" w:color="auto" w:fill="auto"/>
            <w:vAlign w:val="center"/>
          </w:tcPr>
          <w:p w:rsidR="00EC3181" w:rsidRPr="00EC3181" w:rsidRDefault="00EC3181" w:rsidP="002822F9">
            <w:pPr>
              <w:pStyle w:val="afa"/>
            </w:pPr>
            <w:r w:rsidRPr="00EC3181">
              <w:t>Итого</w:t>
            </w:r>
          </w:p>
        </w:tc>
      </w:tr>
      <w:tr w:rsidR="00EC3181" w:rsidRPr="00EC3181" w:rsidTr="00815174">
        <w:trPr>
          <w:jc w:val="center"/>
        </w:trPr>
        <w:tc>
          <w:tcPr>
            <w:tcW w:w="2072" w:type="dxa"/>
            <w:shd w:val="clear" w:color="auto" w:fill="auto"/>
            <w:vAlign w:val="center"/>
          </w:tcPr>
          <w:p w:rsidR="00EC3181" w:rsidRPr="00EC3181" w:rsidRDefault="00EC3181" w:rsidP="002822F9">
            <w:pPr>
              <w:pStyle w:val="afa"/>
            </w:pPr>
            <w:r w:rsidRPr="00EC3181">
              <w:t>Девушки 18-30 лет</w:t>
            </w:r>
          </w:p>
        </w:tc>
        <w:tc>
          <w:tcPr>
            <w:tcW w:w="1216" w:type="dxa"/>
            <w:shd w:val="clear" w:color="auto" w:fill="auto"/>
            <w:vAlign w:val="center"/>
          </w:tcPr>
          <w:p w:rsidR="00EC3181" w:rsidRPr="00EC3181" w:rsidRDefault="00EC3181" w:rsidP="002822F9">
            <w:pPr>
              <w:pStyle w:val="afa"/>
            </w:pPr>
            <w:r w:rsidRPr="00EC3181">
              <w:t>5</w:t>
            </w:r>
          </w:p>
        </w:tc>
        <w:tc>
          <w:tcPr>
            <w:tcW w:w="1356" w:type="dxa"/>
            <w:shd w:val="clear" w:color="auto" w:fill="auto"/>
            <w:vAlign w:val="center"/>
          </w:tcPr>
          <w:p w:rsidR="00EC3181" w:rsidRPr="00EC3181" w:rsidRDefault="00EC3181" w:rsidP="002822F9">
            <w:pPr>
              <w:pStyle w:val="afa"/>
            </w:pPr>
            <w:r w:rsidRPr="00EC3181">
              <w:t>30</w:t>
            </w:r>
          </w:p>
        </w:tc>
        <w:tc>
          <w:tcPr>
            <w:tcW w:w="1356" w:type="dxa"/>
            <w:shd w:val="clear" w:color="auto" w:fill="auto"/>
            <w:vAlign w:val="center"/>
          </w:tcPr>
          <w:p w:rsidR="00EC3181" w:rsidRPr="00EC3181" w:rsidRDefault="00EC3181" w:rsidP="002822F9">
            <w:pPr>
              <w:pStyle w:val="afa"/>
            </w:pPr>
            <w:r w:rsidRPr="00EC3181">
              <w:t>30</w:t>
            </w:r>
          </w:p>
        </w:tc>
        <w:tc>
          <w:tcPr>
            <w:tcW w:w="1374" w:type="dxa"/>
            <w:shd w:val="clear" w:color="auto" w:fill="auto"/>
            <w:vAlign w:val="center"/>
          </w:tcPr>
          <w:p w:rsidR="00EC3181" w:rsidRPr="00EC3181" w:rsidRDefault="00EC3181" w:rsidP="002822F9">
            <w:pPr>
              <w:pStyle w:val="afa"/>
            </w:pPr>
            <w:r w:rsidRPr="00EC3181">
              <w:t>50</w:t>
            </w:r>
          </w:p>
        </w:tc>
        <w:tc>
          <w:tcPr>
            <w:tcW w:w="1284" w:type="dxa"/>
            <w:shd w:val="clear" w:color="auto" w:fill="auto"/>
            <w:vAlign w:val="center"/>
          </w:tcPr>
          <w:p w:rsidR="00EC3181" w:rsidRPr="00EC3181" w:rsidRDefault="00EC3181" w:rsidP="002822F9">
            <w:pPr>
              <w:pStyle w:val="afa"/>
            </w:pPr>
            <w:r w:rsidRPr="00EC3181">
              <w:t>115</w:t>
            </w:r>
          </w:p>
        </w:tc>
      </w:tr>
      <w:tr w:rsidR="00EC3181" w:rsidRPr="00EC3181" w:rsidTr="00815174">
        <w:trPr>
          <w:jc w:val="center"/>
        </w:trPr>
        <w:tc>
          <w:tcPr>
            <w:tcW w:w="2072" w:type="dxa"/>
            <w:shd w:val="clear" w:color="auto" w:fill="auto"/>
            <w:vAlign w:val="center"/>
          </w:tcPr>
          <w:p w:rsidR="00EC3181" w:rsidRPr="00EC3181" w:rsidRDefault="00EC3181" w:rsidP="002822F9">
            <w:pPr>
              <w:pStyle w:val="afa"/>
            </w:pPr>
            <w:r w:rsidRPr="00EC3181">
              <w:t>Мужчины 18-30 лет</w:t>
            </w:r>
          </w:p>
        </w:tc>
        <w:tc>
          <w:tcPr>
            <w:tcW w:w="1216" w:type="dxa"/>
            <w:shd w:val="clear" w:color="auto" w:fill="auto"/>
            <w:vAlign w:val="center"/>
          </w:tcPr>
          <w:p w:rsidR="00EC3181" w:rsidRPr="00EC3181" w:rsidRDefault="00EC3181" w:rsidP="002822F9">
            <w:pPr>
              <w:pStyle w:val="afa"/>
            </w:pPr>
            <w:r w:rsidRPr="00EC3181">
              <w:t>10</w:t>
            </w:r>
          </w:p>
        </w:tc>
        <w:tc>
          <w:tcPr>
            <w:tcW w:w="1356" w:type="dxa"/>
            <w:shd w:val="clear" w:color="auto" w:fill="auto"/>
            <w:vAlign w:val="center"/>
          </w:tcPr>
          <w:p w:rsidR="00EC3181" w:rsidRPr="00EC3181" w:rsidRDefault="00EC3181" w:rsidP="002822F9">
            <w:pPr>
              <w:pStyle w:val="afa"/>
            </w:pPr>
            <w:r w:rsidRPr="00EC3181">
              <w:t>30</w:t>
            </w:r>
          </w:p>
        </w:tc>
        <w:tc>
          <w:tcPr>
            <w:tcW w:w="1356" w:type="dxa"/>
            <w:shd w:val="clear" w:color="auto" w:fill="auto"/>
            <w:vAlign w:val="center"/>
          </w:tcPr>
          <w:p w:rsidR="00EC3181" w:rsidRPr="00EC3181" w:rsidRDefault="00EC3181" w:rsidP="002822F9">
            <w:pPr>
              <w:pStyle w:val="afa"/>
            </w:pPr>
            <w:r w:rsidRPr="00EC3181">
              <w:t>30</w:t>
            </w:r>
          </w:p>
        </w:tc>
        <w:tc>
          <w:tcPr>
            <w:tcW w:w="1374" w:type="dxa"/>
            <w:shd w:val="clear" w:color="auto" w:fill="auto"/>
            <w:vAlign w:val="center"/>
          </w:tcPr>
          <w:p w:rsidR="00EC3181" w:rsidRPr="00EC3181" w:rsidRDefault="00EC3181" w:rsidP="002822F9">
            <w:pPr>
              <w:pStyle w:val="afa"/>
            </w:pPr>
            <w:r w:rsidRPr="00EC3181">
              <w:t>50</w:t>
            </w:r>
          </w:p>
        </w:tc>
        <w:tc>
          <w:tcPr>
            <w:tcW w:w="1284" w:type="dxa"/>
            <w:shd w:val="clear" w:color="auto" w:fill="auto"/>
            <w:vAlign w:val="center"/>
          </w:tcPr>
          <w:p w:rsidR="00EC3181" w:rsidRPr="00EC3181" w:rsidRDefault="00EC3181" w:rsidP="002822F9">
            <w:pPr>
              <w:pStyle w:val="afa"/>
            </w:pPr>
            <w:r w:rsidRPr="00EC3181">
              <w:t>120</w:t>
            </w:r>
          </w:p>
        </w:tc>
      </w:tr>
      <w:tr w:rsidR="00EC3181" w:rsidRPr="00EC3181" w:rsidTr="00815174">
        <w:trPr>
          <w:jc w:val="center"/>
        </w:trPr>
        <w:tc>
          <w:tcPr>
            <w:tcW w:w="2072" w:type="dxa"/>
            <w:shd w:val="clear" w:color="auto" w:fill="auto"/>
            <w:vAlign w:val="center"/>
          </w:tcPr>
          <w:p w:rsidR="00EC3181" w:rsidRPr="00EC3181" w:rsidRDefault="00EC3181" w:rsidP="002822F9">
            <w:pPr>
              <w:pStyle w:val="afa"/>
            </w:pPr>
            <w:r w:rsidRPr="00EC3181">
              <w:t>Женщины 31-50 лет</w:t>
            </w:r>
          </w:p>
        </w:tc>
        <w:tc>
          <w:tcPr>
            <w:tcW w:w="1216" w:type="dxa"/>
            <w:shd w:val="clear" w:color="auto" w:fill="auto"/>
            <w:vAlign w:val="center"/>
          </w:tcPr>
          <w:p w:rsidR="00EC3181" w:rsidRPr="00EC3181" w:rsidRDefault="00EC3181" w:rsidP="002822F9">
            <w:pPr>
              <w:pStyle w:val="afa"/>
            </w:pPr>
            <w:r w:rsidRPr="00EC3181">
              <w:t>5</w:t>
            </w:r>
          </w:p>
        </w:tc>
        <w:tc>
          <w:tcPr>
            <w:tcW w:w="1356" w:type="dxa"/>
            <w:shd w:val="clear" w:color="auto" w:fill="auto"/>
            <w:vAlign w:val="center"/>
          </w:tcPr>
          <w:p w:rsidR="00EC3181" w:rsidRPr="00EC3181" w:rsidRDefault="00EC3181" w:rsidP="002822F9">
            <w:pPr>
              <w:pStyle w:val="afa"/>
            </w:pPr>
            <w:r w:rsidRPr="00EC3181">
              <w:t>30</w:t>
            </w:r>
          </w:p>
        </w:tc>
        <w:tc>
          <w:tcPr>
            <w:tcW w:w="1356" w:type="dxa"/>
            <w:shd w:val="clear" w:color="auto" w:fill="auto"/>
            <w:vAlign w:val="center"/>
          </w:tcPr>
          <w:p w:rsidR="00EC3181" w:rsidRPr="00EC3181" w:rsidRDefault="00EC3181" w:rsidP="002822F9">
            <w:pPr>
              <w:pStyle w:val="afa"/>
            </w:pPr>
            <w:r w:rsidRPr="00EC3181">
              <w:t>30</w:t>
            </w:r>
          </w:p>
        </w:tc>
        <w:tc>
          <w:tcPr>
            <w:tcW w:w="1374" w:type="dxa"/>
            <w:shd w:val="clear" w:color="auto" w:fill="auto"/>
            <w:vAlign w:val="center"/>
          </w:tcPr>
          <w:p w:rsidR="00EC3181" w:rsidRPr="00EC3181" w:rsidRDefault="00EC3181" w:rsidP="002822F9">
            <w:pPr>
              <w:pStyle w:val="afa"/>
            </w:pPr>
            <w:r w:rsidRPr="00EC3181">
              <w:t>50</w:t>
            </w:r>
          </w:p>
        </w:tc>
        <w:tc>
          <w:tcPr>
            <w:tcW w:w="1284" w:type="dxa"/>
            <w:shd w:val="clear" w:color="auto" w:fill="auto"/>
            <w:vAlign w:val="center"/>
          </w:tcPr>
          <w:p w:rsidR="00EC3181" w:rsidRPr="00EC3181" w:rsidRDefault="00EC3181" w:rsidP="002822F9">
            <w:pPr>
              <w:pStyle w:val="afa"/>
            </w:pPr>
            <w:r w:rsidRPr="00EC3181">
              <w:t>115</w:t>
            </w:r>
          </w:p>
        </w:tc>
      </w:tr>
      <w:tr w:rsidR="00EC3181" w:rsidRPr="00EC3181" w:rsidTr="00815174">
        <w:trPr>
          <w:jc w:val="center"/>
        </w:trPr>
        <w:tc>
          <w:tcPr>
            <w:tcW w:w="2072" w:type="dxa"/>
            <w:shd w:val="clear" w:color="auto" w:fill="auto"/>
            <w:vAlign w:val="center"/>
          </w:tcPr>
          <w:p w:rsidR="00EC3181" w:rsidRPr="00EC3181" w:rsidRDefault="00EC3181" w:rsidP="002822F9">
            <w:pPr>
              <w:pStyle w:val="afa"/>
            </w:pPr>
            <w:r w:rsidRPr="00EC3181">
              <w:t>Мужчины 31-50 лет</w:t>
            </w:r>
          </w:p>
        </w:tc>
        <w:tc>
          <w:tcPr>
            <w:tcW w:w="1216" w:type="dxa"/>
            <w:shd w:val="clear" w:color="auto" w:fill="auto"/>
            <w:vAlign w:val="center"/>
          </w:tcPr>
          <w:p w:rsidR="00EC3181" w:rsidRPr="00EC3181" w:rsidRDefault="00EC3181" w:rsidP="002822F9">
            <w:pPr>
              <w:pStyle w:val="afa"/>
            </w:pPr>
            <w:r w:rsidRPr="00EC3181">
              <w:t>10</w:t>
            </w:r>
          </w:p>
        </w:tc>
        <w:tc>
          <w:tcPr>
            <w:tcW w:w="1356" w:type="dxa"/>
            <w:shd w:val="clear" w:color="auto" w:fill="auto"/>
            <w:vAlign w:val="center"/>
          </w:tcPr>
          <w:p w:rsidR="00EC3181" w:rsidRPr="00EC3181" w:rsidRDefault="00EC3181" w:rsidP="002822F9">
            <w:pPr>
              <w:pStyle w:val="afa"/>
            </w:pPr>
            <w:r w:rsidRPr="00EC3181">
              <w:t>30</w:t>
            </w:r>
          </w:p>
        </w:tc>
        <w:tc>
          <w:tcPr>
            <w:tcW w:w="1356" w:type="dxa"/>
            <w:shd w:val="clear" w:color="auto" w:fill="auto"/>
            <w:vAlign w:val="center"/>
          </w:tcPr>
          <w:p w:rsidR="00EC3181" w:rsidRPr="00EC3181" w:rsidRDefault="00EC3181" w:rsidP="002822F9">
            <w:pPr>
              <w:pStyle w:val="afa"/>
            </w:pPr>
            <w:r w:rsidRPr="00EC3181">
              <w:t>30</w:t>
            </w:r>
          </w:p>
        </w:tc>
        <w:tc>
          <w:tcPr>
            <w:tcW w:w="1374" w:type="dxa"/>
            <w:shd w:val="clear" w:color="auto" w:fill="auto"/>
            <w:vAlign w:val="center"/>
          </w:tcPr>
          <w:p w:rsidR="00EC3181" w:rsidRPr="00EC3181" w:rsidRDefault="00EC3181" w:rsidP="002822F9">
            <w:pPr>
              <w:pStyle w:val="afa"/>
            </w:pPr>
            <w:r w:rsidRPr="00EC3181">
              <w:t>60</w:t>
            </w:r>
          </w:p>
        </w:tc>
        <w:tc>
          <w:tcPr>
            <w:tcW w:w="1284" w:type="dxa"/>
            <w:shd w:val="clear" w:color="auto" w:fill="auto"/>
            <w:vAlign w:val="center"/>
          </w:tcPr>
          <w:p w:rsidR="00EC3181" w:rsidRPr="00EC3181" w:rsidRDefault="00EC3181" w:rsidP="002822F9">
            <w:pPr>
              <w:pStyle w:val="afa"/>
            </w:pPr>
            <w:r w:rsidRPr="00EC3181">
              <w:t>130</w:t>
            </w:r>
          </w:p>
        </w:tc>
      </w:tr>
      <w:tr w:rsidR="00EC3181" w:rsidRPr="00EC3181" w:rsidTr="00815174">
        <w:trPr>
          <w:jc w:val="center"/>
        </w:trPr>
        <w:tc>
          <w:tcPr>
            <w:tcW w:w="2072" w:type="dxa"/>
            <w:shd w:val="clear" w:color="auto" w:fill="auto"/>
            <w:vAlign w:val="center"/>
          </w:tcPr>
          <w:p w:rsidR="00EC3181" w:rsidRPr="00EC3181" w:rsidRDefault="00EC3181" w:rsidP="002822F9">
            <w:pPr>
              <w:pStyle w:val="afa"/>
            </w:pPr>
            <w:r w:rsidRPr="00EC3181">
              <w:t>Мужчины 51-65 лет</w:t>
            </w:r>
          </w:p>
        </w:tc>
        <w:tc>
          <w:tcPr>
            <w:tcW w:w="1216" w:type="dxa"/>
            <w:shd w:val="clear" w:color="auto" w:fill="auto"/>
            <w:vAlign w:val="center"/>
          </w:tcPr>
          <w:p w:rsidR="00EC3181" w:rsidRPr="00EC3181" w:rsidRDefault="00EC3181" w:rsidP="002822F9">
            <w:pPr>
              <w:pStyle w:val="afa"/>
            </w:pPr>
            <w:r w:rsidRPr="00EC3181">
              <w:t>16</w:t>
            </w:r>
          </w:p>
        </w:tc>
        <w:tc>
          <w:tcPr>
            <w:tcW w:w="1356" w:type="dxa"/>
            <w:shd w:val="clear" w:color="auto" w:fill="auto"/>
            <w:vAlign w:val="center"/>
          </w:tcPr>
          <w:p w:rsidR="00EC3181" w:rsidRPr="00EC3181" w:rsidRDefault="00EC3181" w:rsidP="002822F9">
            <w:pPr>
              <w:pStyle w:val="afa"/>
            </w:pPr>
            <w:r w:rsidRPr="00EC3181">
              <w:t>30</w:t>
            </w:r>
          </w:p>
        </w:tc>
        <w:tc>
          <w:tcPr>
            <w:tcW w:w="1356" w:type="dxa"/>
            <w:shd w:val="clear" w:color="auto" w:fill="auto"/>
            <w:vAlign w:val="center"/>
          </w:tcPr>
          <w:p w:rsidR="00EC3181" w:rsidRPr="00EC3181" w:rsidRDefault="00EC3181" w:rsidP="002822F9">
            <w:pPr>
              <w:pStyle w:val="afa"/>
            </w:pPr>
            <w:r w:rsidRPr="00EC3181">
              <w:t>20</w:t>
            </w:r>
          </w:p>
        </w:tc>
        <w:tc>
          <w:tcPr>
            <w:tcW w:w="1374" w:type="dxa"/>
            <w:shd w:val="clear" w:color="auto" w:fill="auto"/>
            <w:vAlign w:val="center"/>
          </w:tcPr>
          <w:p w:rsidR="00EC3181" w:rsidRPr="00EC3181" w:rsidRDefault="00EC3181" w:rsidP="002822F9">
            <w:pPr>
              <w:pStyle w:val="afa"/>
            </w:pPr>
            <w:r w:rsidRPr="00EC3181">
              <w:t>50</w:t>
            </w:r>
          </w:p>
        </w:tc>
        <w:tc>
          <w:tcPr>
            <w:tcW w:w="1284" w:type="dxa"/>
            <w:shd w:val="clear" w:color="auto" w:fill="auto"/>
            <w:vAlign w:val="center"/>
          </w:tcPr>
          <w:p w:rsidR="00EC3181" w:rsidRPr="00EC3181" w:rsidRDefault="00EC3181" w:rsidP="002822F9">
            <w:pPr>
              <w:pStyle w:val="afa"/>
            </w:pPr>
            <w:r w:rsidRPr="00EC3181">
              <w:t>116</w:t>
            </w:r>
          </w:p>
        </w:tc>
      </w:tr>
      <w:tr w:rsidR="00EC3181" w:rsidRPr="00EC3181" w:rsidTr="00815174">
        <w:trPr>
          <w:jc w:val="center"/>
        </w:trPr>
        <w:tc>
          <w:tcPr>
            <w:tcW w:w="2072" w:type="dxa"/>
            <w:shd w:val="clear" w:color="auto" w:fill="auto"/>
            <w:vAlign w:val="center"/>
          </w:tcPr>
          <w:p w:rsidR="00EC3181" w:rsidRPr="00EC3181" w:rsidRDefault="00EC3181" w:rsidP="002822F9">
            <w:pPr>
              <w:pStyle w:val="afa"/>
            </w:pPr>
            <w:r w:rsidRPr="00EC3181">
              <w:t>Женщины 51-65 лет</w:t>
            </w:r>
          </w:p>
        </w:tc>
        <w:tc>
          <w:tcPr>
            <w:tcW w:w="1216" w:type="dxa"/>
            <w:shd w:val="clear" w:color="auto" w:fill="auto"/>
            <w:vAlign w:val="center"/>
          </w:tcPr>
          <w:p w:rsidR="00EC3181" w:rsidRPr="00EC3181" w:rsidRDefault="00EC3181" w:rsidP="002822F9">
            <w:pPr>
              <w:pStyle w:val="afa"/>
            </w:pPr>
            <w:r w:rsidRPr="00EC3181">
              <w:t>0</w:t>
            </w:r>
          </w:p>
        </w:tc>
        <w:tc>
          <w:tcPr>
            <w:tcW w:w="1356" w:type="dxa"/>
            <w:shd w:val="clear" w:color="auto" w:fill="auto"/>
            <w:vAlign w:val="center"/>
          </w:tcPr>
          <w:p w:rsidR="00EC3181" w:rsidRPr="00EC3181" w:rsidRDefault="00EC3181" w:rsidP="002822F9">
            <w:pPr>
              <w:pStyle w:val="afa"/>
            </w:pPr>
            <w:r w:rsidRPr="00EC3181">
              <w:t>1</w:t>
            </w:r>
          </w:p>
        </w:tc>
        <w:tc>
          <w:tcPr>
            <w:tcW w:w="1356" w:type="dxa"/>
            <w:shd w:val="clear" w:color="auto" w:fill="auto"/>
            <w:vAlign w:val="center"/>
          </w:tcPr>
          <w:p w:rsidR="00EC3181" w:rsidRPr="00EC3181" w:rsidRDefault="00EC3181" w:rsidP="002822F9">
            <w:pPr>
              <w:pStyle w:val="afa"/>
            </w:pPr>
            <w:r w:rsidRPr="00EC3181">
              <w:t>2</w:t>
            </w:r>
          </w:p>
        </w:tc>
        <w:tc>
          <w:tcPr>
            <w:tcW w:w="1374" w:type="dxa"/>
            <w:shd w:val="clear" w:color="auto" w:fill="auto"/>
            <w:vAlign w:val="center"/>
          </w:tcPr>
          <w:p w:rsidR="00EC3181" w:rsidRPr="00EC3181" w:rsidRDefault="00EC3181" w:rsidP="002822F9">
            <w:pPr>
              <w:pStyle w:val="afa"/>
            </w:pPr>
            <w:r w:rsidRPr="00EC3181">
              <w:t>1</w:t>
            </w:r>
          </w:p>
        </w:tc>
        <w:tc>
          <w:tcPr>
            <w:tcW w:w="1284" w:type="dxa"/>
            <w:shd w:val="clear" w:color="auto" w:fill="auto"/>
            <w:vAlign w:val="center"/>
          </w:tcPr>
          <w:p w:rsidR="00EC3181" w:rsidRPr="00EC3181" w:rsidRDefault="00EC3181" w:rsidP="002822F9">
            <w:pPr>
              <w:pStyle w:val="afa"/>
            </w:pPr>
            <w:r w:rsidRPr="00EC3181">
              <w:t>4</w:t>
            </w:r>
          </w:p>
        </w:tc>
      </w:tr>
      <w:tr w:rsidR="00EC3181" w:rsidRPr="00EC3181" w:rsidTr="00815174">
        <w:trPr>
          <w:jc w:val="center"/>
        </w:trPr>
        <w:tc>
          <w:tcPr>
            <w:tcW w:w="2072" w:type="dxa"/>
            <w:shd w:val="clear" w:color="auto" w:fill="auto"/>
            <w:vAlign w:val="center"/>
          </w:tcPr>
          <w:p w:rsidR="00EC3181" w:rsidRPr="00EC3181" w:rsidRDefault="00EC3181" w:rsidP="002822F9">
            <w:pPr>
              <w:pStyle w:val="afa"/>
            </w:pPr>
            <w:r w:rsidRPr="00EC3181">
              <w:t xml:space="preserve">Итого: </w:t>
            </w:r>
          </w:p>
        </w:tc>
        <w:tc>
          <w:tcPr>
            <w:tcW w:w="1216" w:type="dxa"/>
            <w:shd w:val="clear" w:color="auto" w:fill="auto"/>
            <w:vAlign w:val="center"/>
          </w:tcPr>
          <w:p w:rsidR="00EC3181" w:rsidRPr="00EC3181" w:rsidRDefault="00EC3181" w:rsidP="002822F9">
            <w:pPr>
              <w:pStyle w:val="afa"/>
            </w:pPr>
            <w:r w:rsidRPr="00EC3181">
              <w:t>46</w:t>
            </w:r>
          </w:p>
        </w:tc>
        <w:tc>
          <w:tcPr>
            <w:tcW w:w="1356" w:type="dxa"/>
            <w:shd w:val="clear" w:color="auto" w:fill="auto"/>
            <w:vAlign w:val="center"/>
          </w:tcPr>
          <w:p w:rsidR="00EC3181" w:rsidRPr="00EC3181" w:rsidRDefault="00EC3181" w:rsidP="002822F9">
            <w:pPr>
              <w:pStyle w:val="afa"/>
            </w:pPr>
            <w:r w:rsidRPr="00EC3181">
              <w:t>151</w:t>
            </w:r>
          </w:p>
        </w:tc>
        <w:tc>
          <w:tcPr>
            <w:tcW w:w="1356" w:type="dxa"/>
            <w:shd w:val="clear" w:color="auto" w:fill="auto"/>
            <w:vAlign w:val="center"/>
          </w:tcPr>
          <w:p w:rsidR="00EC3181" w:rsidRPr="00EC3181" w:rsidRDefault="00EC3181" w:rsidP="002822F9">
            <w:pPr>
              <w:pStyle w:val="afa"/>
            </w:pPr>
            <w:r w:rsidRPr="00EC3181">
              <w:t>142</w:t>
            </w:r>
          </w:p>
        </w:tc>
        <w:tc>
          <w:tcPr>
            <w:tcW w:w="1374" w:type="dxa"/>
            <w:shd w:val="clear" w:color="auto" w:fill="auto"/>
            <w:vAlign w:val="center"/>
          </w:tcPr>
          <w:p w:rsidR="00EC3181" w:rsidRPr="00EC3181" w:rsidRDefault="00EC3181" w:rsidP="002822F9">
            <w:pPr>
              <w:pStyle w:val="afa"/>
            </w:pPr>
            <w:r w:rsidRPr="00EC3181">
              <w:t>261</w:t>
            </w:r>
          </w:p>
        </w:tc>
        <w:tc>
          <w:tcPr>
            <w:tcW w:w="1284" w:type="dxa"/>
            <w:shd w:val="clear" w:color="auto" w:fill="auto"/>
            <w:vAlign w:val="center"/>
          </w:tcPr>
          <w:p w:rsidR="00EC3181" w:rsidRPr="00EC3181" w:rsidRDefault="00EC3181" w:rsidP="002822F9">
            <w:pPr>
              <w:pStyle w:val="afa"/>
            </w:pPr>
            <w:r w:rsidRPr="00EC3181">
              <w:t>600</w:t>
            </w:r>
          </w:p>
        </w:tc>
      </w:tr>
    </w:tbl>
    <w:p w:rsidR="00EC3181" w:rsidRPr="00EC3181" w:rsidRDefault="00EC3181" w:rsidP="00EC3181"/>
    <w:p w:rsidR="00EC3181" w:rsidRDefault="00EC3181" w:rsidP="00EC3181">
      <w:pPr>
        <w:rPr>
          <w:b/>
          <w:bCs/>
          <w:i/>
          <w:iCs/>
        </w:rPr>
      </w:pPr>
      <w:r w:rsidRPr="00EC3181">
        <w:rPr>
          <w:b/>
          <w:bCs/>
          <w:i/>
          <w:iCs/>
        </w:rPr>
        <w:t>Емкость потребительского рынка.</w:t>
      </w:r>
    </w:p>
    <w:p w:rsidR="00EC3181" w:rsidRDefault="00EC3181" w:rsidP="00EC3181">
      <w:r w:rsidRPr="00EC3181">
        <w:t xml:space="preserve">В результате проведения сегментирования рынка выявлен целевой рынок. С критерием по возрасту </w:t>
      </w:r>
      <w:r>
        <w:t>-</w:t>
      </w:r>
      <w:r w:rsidRPr="00EC3181">
        <w:t xml:space="preserve"> это потребители от 18 до 65 лет, а по доходу </w:t>
      </w:r>
      <w:r>
        <w:t>-</w:t>
      </w:r>
      <w:r w:rsidRPr="00EC3181">
        <w:t xml:space="preserve"> от 8 тыс. руб. и более.</w:t>
      </w:r>
    </w:p>
    <w:p w:rsidR="002822F9" w:rsidRDefault="002822F9" w:rsidP="00EC3181"/>
    <w:p w:rsidR="00EC3181" w:rsidRDefault="00EC3181" w:rsidP="00EC3181">
      <w:r w:rsidRPr="00EC3181">
        <w:t xml:space="preserve">Доля целевого рынка от общего </w:t>
      </w:r>
      <w:r w:rsidR="00426E0C">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30.75pt">
            <v:imagedata r:id="rId7" o:title=""/>
          </v:shape>
        </w:pict>
      </w:r>
      <w:r w:rsidRPr="00EC3181">
        <w:t>.</w:t>
      </w:r>
    </w:p>
    <w:p w:rsidR="002822F9" w:rsidRDefault="002822F9" w:rsidP="00EC3181"/>
    <w:p w:rsidR="00EC3181" w:rsidRDefault="00EC3181" w:rsidP="00EC3181">
      <w:r w:rsidRPr="00EC3181">
        <w:t xml:space="preserve">Гаражный комплекс насчитывает около 700 автовладельцев. Их можно считать потенциальными клиентами авто мойки. Автовладельцев близлежащих домов тоже можно считать клиентами мойки. Главный плюс автомойки в том, что в том местоположении нет аналогичной организации, которая могла бы предложить именно такой вид услуги потребителям. В настоящее время автомобиль </w:t>
      </w:r>
      <w:r>
        <w:t>-</w:t>
      </w:r>
      <w:r w:rsidRPr="00EC3181">
        <w:t xml:space="preserve"> почти что главный аксессуар для многих жителей города Тольятти</w:t>
      </w:r>
      <w:r>
        <w:t xml:space="preserve"> (</w:t>
      </w:r>
      <w:r w:rsidRPr="00EC3181">
        <w:t>тем более автомобильной столицы). Вполне многие семьи способны приобрести эту вещь. Потенциальными клиентами считаем как лиц мужского пола, так и женского. Как показывает статистика, в настоящее время, ввиду тех обстоятельств, что женщина наравне с мужчинами может занимать управляющие посты, следовательно, она может приобрести это средство передвижения, тем более что некоторые модели вполне доступны каждому. Поэтому очень часто мы видим лиц прекрасного пола за рулем автомобилей</w:t>
      </w:r>
      <w:r>
        <w:t xml:space="preserve"> (</w:t>
      </w:r>
      <w:r w:rsidRPr="00EC3181">
        <w:t>тем более и рамки возрастов расширились). Естественно, сложно представить девушку, моющую свою “ласточку</w:t>
      </w:r>
      <w:r>
        <w:t xml:space="preserve">" </w:t>
      </w:r>
      <w:r w:rsidRPr="00EC3181">
        <w:t>в гараже. Поэтому они, по любому, воспользуются услугой автомойки, учитывая вполне приемлемую цену этой услуги. Конечно, частыми клиентами станут люди пред - и пенсионного возраста</w:t>
      </w:r>
      <w:r>
        <w:t xml:space="preserve"> (</w:t>
      </w:r>
      <w:r w:rsidRPr="00EC3181">
        <w:t>из-за не вполне хорошего здоровья) и молодые жители города. Снижение потребителей характерно для летнего периода ввиду возможности вымыть свою машину у себя на дачном участке, на отдыхе, возле водоемов, на озере и тому подобного. Это снижение будет незначительным</w:t>
      </w:r>
      <w:r>
        <w:t xml:space="preserve"> (</w:t>
      </w:r>
      <w:r w:rsidRPr="00EC3181">
        <w:t xml:space="preserve">вышеперечисленное относится в основном для потребителей с доходом от 5 до 8 тыс. рублей, для остальных </w:t>
      </w:r>
      <w:r>
        <w:t>-</w:t>
      </w:r>
      <w:r w:rsidRPr="00EC3181">
        <w:t xml:space="preserve"> услуги автомойки сильно не окажут заметного влияния на семейный бюджет). Наша автомойка рассчитана на разные марки и виды автомобилей. Из-за значительного количества “маршруток” в городе есть основание считать, что их владельцы рано или поздно обратятся к нашим услугам. Для клиентов предусмотрена комната отдыха, чтобы во время уборки и мойки автомобиля, можно было расслабиться на диване, посмотрев </w:t>
      </w:r>
      <w:r w:rsidRPr="00EC3181">
        <w:rPr>
          <w:lang w:val="en-US"/>
        </w:rPr>
        <w:t>TV</w:t>
      </w:r>
      <w:r w:rsidRPr="00EC3181">
        <w:t>.</w:t>
      </w:r>
    </w:p>
    <w:p w:rsidR="00EC3181" w:rsidRDefault="00EC3181" w:rsidP="00EC3181">
      <w:pPr>
        <w:rPr>
          <w:b/>
          <w:bCs/>
          <w:i/>
          <w:iCs/>
        </w:rPr>
      </w:pPr>
      <w:r w:rsidRPr="00EC3181">
        <w:rPr>
          <w:b/>
          <w:bCs/>
          <w:i/>
          <w:iCs/>
        </w:rPr>
        <w:t>Конкуренты.</w:t>
      </w:r>
    </w:p>
    <w:p w:rsidR="00EC3181" w:rsidRDefault="00EC3181" w:rsidP="00EC3181">
      <w:r w:rsidRPr="00EC3181">
        <w:t>Услуги автомойки ЧП</w:t>
      </w:r>
      <w:r>
        <w:t xml:space="preserve"> "</w:t>
      </w:r>
      <w:r w:rsidRPr="00EC3181">
        <w:t>Блеск</w:t>
      </w:r>
      <w:r>
        <w:t xml:space="preserve">" </w:t>
      </w:r>
      <w:r w:rsidRPr="00EC3181">
        <w:t>окажутся конкурентоспособными, так как уровень цен будет ниже среднего уровня цен по городу Тольятти притом, что это не скажется на качестве оказываемых услуг.</w:t>
      </w:r>
    </w:p>
    <w:p w:rsidR="00EC3181" w:rsidRDefault="00EC3181" w:rsidP="00EC3181">
      <w:r w:rsidRPr="00EC3181">
        <w:t>Наибольшие преимущества ЧП</w:t>
      </w:r>
      <w:r>
        <w:t xml:space="preserve"> "</w:t>
      </w:r>
      <w:r w:rsidRPr="00EC3181">
        <w:t>Блеск</w:t>
      </w:r>
      <w:r>
        <w:t xml:space="preserve">" </w:t>
      </w:r>
      <w:r w:rsidRPr="00EC3181">
        <w:t>заключаются в низких ценах и высоком качестве производимых услуг.</w:t>
      </w:r>
    </w:p>
    <w:p w:rsidR="00EC3181" w:rsidRPr="00EC3181" w:rsidRDefault="00EC3181" w:rsidP="00EC3181"/>
    <w:p w:rsidR="00EC3181" w:rsidRDefault="002822F9" w:rsidP="002822F9">
      <w:pPr>
        <w:pStyle w:val="2"/>
      </w:pPr>
      <w:bookmarkStart w:id="4" w:name="_Toc236083330"/>
      <w:r>
        <w:t>План маркетинга</w:t>
      </w:r>
      <w:bookmarkEnd w:id="4"/>
    </w:p>
    <w:p w:rsidR="002822F9" w:rsidRDefault="002822F9" w:rsidP="00EC3181"/>
    <w:p w:rsidR="00EC3181" w:rsidRDefault="00EC3181" w:rsidP="00EC3181">
      <w:r w:rsidRPr="00EC3181">
        <w:t>Услуги, предоставляемые ЧП</w:t>
      </w:r>
      <w:r>
        <w:t xml:space="preserve"> "</w:t>
      </w:r>
      <w:r w:rsidRPr="00EC3181">
        <w:t>Блеск</w:t>
      </w:r>
      <w:r>
        <w:t xml:space="preserve">", </w:t>
      </w:r>
      <w:r w:rsidRPr="00EC3181">
        <w:t>рассчитаны на все сегменты рынка. Стратегия нашего предприятия основана на принципе: Высокое качество - Низкие цены. Будут организовываться различные мероприятия по поводу скидок. Например, можно будет вымыть свой автомобиль за 50% от стоимости в день открытия. Таким образом, мы сможем привлечь своих будущих потребителей</w:t>
      </w:r>
      <w:r>
        <w:t xml:space="preserve"> (</w:t>
      </w:r>
      <w:r w:rsidRPr="00EC3181">
        <w:t>это сработает как реклама).</w:t>
      </w:r>
    </w:p>
    <w:p w:rsidR="00EC3181" w:rsidRDefault="00EC3181" w:rsidP="00EC3181">
      <w:r w:rsidRPr="00EC3181">
        <w:t>ЧП</w:t>
      </w:r>
      <w:r>
        <w:t xml:space="preserve"> "</w:t>
      </w:r>
      <w:r w:rsidRPr="00EC3181">
        <w:t>Блеск</w:t>
      </w:r>
      <w:r>
        <w:t xml:space="preserve">" </w:t>
      </w:r>
      <w:r w:rsidRPr="00EC3181">
        <w:t>включает следующие виды услуг:</w:t>
      </w:r>
    </w:p>
    <w:p w:rsidR="00EC3181" w:rsidRDefault="00EC3181" w:rsidP="00EC3181">
      <w:pPr>
        <w:rPr>
          <w:i/>
          <w:iCs/>
        </w:rPr>
      </w:pPr>
      <w:r w:rsidRPr="00EC3181">
        <w:rPr>
          <w:i/>
          <w:iCs/>
        </w:rPr>
        <w:t>Мойка кузова</w:t>
      </w:r>
    </w:p>
    <w:p w:rsidR="00EC3181" w:rsidRPr="00EC3181" w:rsidRDefault="00EC3181" w:rsidP="00EC3181">
      <w:pPr>
        <w:rPr>
          <w:i/>
          <w:iCs/>
        </w:rPr>
      </w:pPr>
      <w:r w:rsidRPr="00EC3181">
        <w:rPr>
          <w:i/>
          <w:iCs/>
        </w:rPr>
        <w:t>Уборка салона</w:t>
      </w:r>
    </w:p>
    <w:p w:rsidR="00EC3181" w:rsidRPr="00EC3181" w:rsidRDefault="00EC3181" w:rsidP="00EC3181">
      <w:pPr>
        <w:rPr>
          <w:i/>
          <w:iCs/>
        </w:rPr>
      </w:pPr>
      <w:r w:rsidRPr="00EC3181">
        <w:rPr>
          <w:i/>
          <w:iCs/>
        </w:rPr>
        <w:t>Мойка ковриков</w:t>
      </w:r>
    </w:p>
    <w:p w:rsidR="00EC3181" w:rsidRPr="00EC3181" w:rsidRDefault="00EC3181" w:rsidP="00EC3181">
      <w:pPr>
        <w:rPr>
          <w:i/>
          <w:iCs/>
        </w:rPr>
      </w:pPr>
      <w:r w:rsidRPr="00EC3181">
        <w:rPr>
          <w:i/>
          <w:iCs/>
        </w:rPr>
        <w:t>Мойка стекол</w:t>
      </w:r>
    </w:p>
    <w:p w:rsidR="00EC3181" w:rsidRPr="00EC3181" w:rsidRDefault="00EC3181" w:rsidP="00EC3181">
      <w:pPr>
        <w:rPr>
          <w:i/>
          <w:iCs/>
        </w:rPr>
      </w:pPr>
      <w:r w:rsidRPr="00EC3181">
        <w:rPr>
          <w:i/>
          <w:iCs/>
        </w:rPr>
        <w:t>Обработка пластика</w:t>
      </w:r>
    </w:p>
    <w:p w:rsidR="00EC3181" w:rsidRPr="00EC3181" w:rsidRDefault="00EC3181" w:rsidP="00EC3181">
      <w:pPr>
        <w:rPr>
          <w:i/>
          <w:iCs/>
        </w:rPr>
      </w:pPr>
      <w:r w:rsidRPr="00EC3181">
        <w:rPr>
          <w:i/>
          <w:iCs/>
        </w:rPr>
        <w:t>Покрытие жидким воском</w:t>
      </w:r>
    </w:p>
    <w:p w:rsidR="00EC3181" w:rsidRPr="00EC3181" w:rsidRDefault="00EC3181" w:rsidP="00EC3181">
      <w:pPr>
        <w:rPr>
          <w:i/>
          <w:iCs/>
        </w:rPr>
      </w:pPr>
      <w:r w:rsidRPr="00EC3181">
        <w:rPr>
          <w:i/>
          <w:iCs/>
        </w:rPr>
        <w:t>Химчистка салона</w:t>
      </w:r>
    </w:p>
    <w:p w:rsidR="00EC3181" w:rsidRPr="00EC3181" w:rsidRDefault="00EC3181" w:rsidP="00EC3181">
      <w:pPr>
        <w:rPr>
          <w:i/>
          <w:iCs/>
        </w:rPr>
      </w:pPr>
      <w:r w:rsidRPr="00EC3181">
        <w:rPr>
          <w:i/>
          <w:iCs/>
        </w:rPr>
        <w:t>Полировка</w:t>
      </w:r>
    </w:p>
    <w:p w:rsidR="00EC3181" w:rsidRPr="00EC3181" w:rsidRDefault="00EC3181" w:rsidP="00EC3181">
      <w:pPr>
        <w:rPr>
          <w:i/>
          <w:iCs/>
        </w:rPr>
      </w:pPr>
      <w:r w:rsidRPr="00EC3181">
        <w:rPr>
          <w:i/>
          <w:iCs/>
        </w:rPr>
        <w:t>Мойка двигателя и моторного отсека</w:t>
      </w:r>
    </w:p>
    <w:p w:rsidR="00EC3181" w:rsidRPr="00EC3181" w:rsidRDefault="00EC3181" w:rsidP="00EC3181">
      <w:pPr>
        <w:rPr>
          <w:i/>
          <w:iCs/>
        </w:rPr>
      </w:pPr>
      <w:r w:rsidRPr="00EC3181">
        <w:rPr>
          <w:i/>
          <w:iCs/>
        </w:rPr>
        <w:t>Мойка радиатора под давлением</w:t>
      </w:r>
    </w:p>
    <w:p w:rsidR="00EC3181" w:rsidRPr="00EC3181" w:rsidRDefault="00EC3181" w:rsidP="00EC3181">
      <w:pPr>
        <w:rPr>
          <w:i/>
          <w:iCs/>
        </w:rPr>
      </w:pPr>
      <w:r w:rsidRPr="00EC3181">
        <w:rPr>
          <w:i/>
          <w:iCs/>
        </w:rPr>
        <w:t>Предпродажная подготовка подкапотного отсека</w:t>
      </w:r>
    </w:p>
    <w:p w:rsidR="00EC3181" w:rsidRPr="00EC3181" w:rsidRDefault="00EC3181" w:rsidP="00EC3181">
      <w:pPr>
        <w:rPr>
          <w:i/>
          <w:iCs/>
        </w:rPr>
      </w:pPr>
      <w:r w:rsidRPr="00EC3181">
        <w:rPr>
          <w:i/>
          <w:iCs/>
        </w:rPr>
        <w:t>Уборка багажника</w:t>
      </w:r>
    </w:p>
    <w:p w:rsidR="00EC3181" w:rsidRPr="00EC3181" w:rsidRDefault="00EC3181" w:rsidP="00EC3181">
      <w:pPr>
        <w:rPr>
          <w:i/>
          <w:iCs/>
        </w:rPr>
      </w:pPr>
      <w:r w:rsidRPr="00EC3181">
        <w:rPr>
          <w:i/>
          <w:iCs/>
        </w:rPr>
        <w:t>Чернение резины и наружного пластика</w:t>
      </w:r>
    </w:p>
    <w:p w:rsidR="00EC3181" w:rsidRPr="00EC3181" w:rsidRDefault="00EC3181" w:rsidP="00EC3181">
      <w:pPr>
        <w:rPr>
          <w:i/>
          <w:iCs/>
        </w:rPr>
      </w:pPr>
      <w:r w:rsidRPr="00EC3181">
        <w:rPr>
          <w:i/>
          <w:iCs/>
        </w:rPr>
        <w:t>Очистка кузова и стекол от битума</w:t>
      </w:r>
    </w:p>
    <w:p w:rsidR="00EC3181" w:rsidRDefault="00EC3181" w:rsidP="00EC3181">
      <w:pPr>
        <w:rPr>
          <w:i/>
          <w:iCs/>
        </w:rPr>
      </w:pPr>
      <w:r w:rsidRPr="00EC3181">
        <w:rPr>
          <w:i/>
          <w:iCs/>
        </w:rPr>
        <w:t>Подкачка колес</w:t>
      </w:r>
    </w:p>
    <w:p w:rsidR="00EC3181" w:rsidRDefault="00EC3181" w:rsidP="00EC3181">
      <w:pPr>
        <w:rPr>
          <w:i/>
          <w:iCs/>
        </w:rPr>
      </w:pPr>
      <w:r w:rsidRPr="00EC3181">
        <w:rPr>
          <w:i/>
          <w:iCs/>
        </w:rPr>
        <w:t>Мойка подвесного багажника</w:t>
      </w:r>
    </w:p>
    <w:p w:rsidR="00EC3181" w:rsidRDefault="00EC3181" w:rsidP="00EC3181">
      <w:pPr>
        <w:rPr>
          <w:i/>
          <w:iCs/>
        </w:rPr>
      </w:pPr>
      <w:r w:rsidRPr="00EC3181">
        <w:rPr>
          <w:i/>
          <w:iCs/>
        </w:rPr>
        <w:t>Покрытие стекол</w:t>
      </w:r>
      <w:r>
        <w:rPr>
          <w:i/>
          <w:iCs/>
        </w:rPr>
        <w:t xml:space="preserve"> "</w:t>
      </w:r>
      <w:r w:rsidRPr="00EC3181">
        <w:rPr>
          <w:i/>
          <w:iCs/>
        </w:rPr>
        <w:t>Антидождем</w:t>
      </w:r>
      <w:r>
        <w:rPr>
          <w:i/>
          <w:iCs/>
        </w:rPr>
        <w:t>"</w:t>
      </w:r>
    </w:p>
    <w:p w:rsidR="00EC3181" w:rsidRPr="00EC3181" w:rsidRDefault="00EC3181" w:rsidP="00EC3181">
      <w:pPr>
        <w:rPr>
          <w:i/>
          <w:iCs/>
        </w:rPr>
      </w:pPr>
      <w:r w:rsidRPr="00EC3181">
        <w:rPr>
          <w:i/>
          <w:iCs/>
        </w:rPr>
        <w:t>Покрытие стекол антизапотевателем</w:t>
      </w:r>
    </w:p>
    <w:p w:rsidR="00EC3181" w:rsidRPr="00EC3181" w:rsidRDefault="00EC3181" w:rsidP="00EC3181">
      <w:pPr>
        <w:rPr>
          <w:i/>
          <w:iCs/>
        </w:rPr>
      </w:pPr>
      <w:r w:rsidRPr="00EC3181">
        <w:rPr>
          <w:i/>
          <w:iCs/>
        </w:rPr>
        <w:t>Предпродажная подготовка автомобиля</w:t>
      </w:r>
    </w:p>
    <w:p w:rsidR="00EC3181" w:rsidRDefault="00EC3181" w:rsidP="00EC3181">
      <w:r w:rsidRPr="00EC3181">
        <w:t xml:space="preserve">Для осуществления услуг мы используем оборудование </w:t>
      </w:r>
      <w:r w:rsidRPr="00EC3181">
        <w:rPr>
          <w:lang w:val="en-US"/>
        </w:rPr>
        <w:t>Karcher</w:t>
      </w:r>
      <w:r w:rsidRPr="00EC3181">
        <w:t>.</w:t>
      </w:r>
    </w:p>
    <w:p w:rsidR="00EC3181" w:rsidRDefault="00EC3181" w:rsidP="00EC3181">
      <w:r w:rsidRPr="00EC3181">
        <w:t>В дальнейшем мы будем переходить на бесконтактную мойку: при помывке машины не используются всякого рода тряпки, щетки, губки, которые хоть и незначительно, но изнашивают лако-красочное покрытие кузова автомобиля; при этом применяются специальные химические вещества французского производства для бесконтактной мойки автомобиля, наносимые специальным аппаратом низкого давления</w:t>
      </w:r>
      <w:r>
        <w:t xml:space="preserve"> "</w:t>
      </w:r>
      <w:r w:rsidRPr="00EC3181">
        <w:t>пеногенератором</w:t>
      </w:r>
      <w:r>
        <w:t xml:space="preserve">"; </w:t>
      </w:r>
      <w:r w:rsidRPr="00EC3181">
        <w:t>по истечении 3-5 мин. химический состав растворит химические отложения и грязь на вашем автомобиле. Этот вид автомойки снизит количество работников.</w:t>
      </w:r>
    </w:p>
    <w:p w:rsidR="00EC3181" w:rsidRDefault="00EC3181" w:rsidP="00EC3181">
      <w:r w:rsidRPr="00EC3181">
        <w:t>Для привлечения большего количества водителей из суммы чистой прибыли мы выделим средства для рекламы. Во-первых, разного рода указатели на дороге для тех, кто за рулем. Во-вторых, реклама на радио “Шансон</w:t>
      </w:r>
      <w:r>
        <w:t xml:space="preserve">". </w:t>
      </w:r>
      <w:r w:rsidRPr="00EC3181">
        <w:t>Как показывает статистика, очень большое количество автомобилистов слушают это радио утром, когда в эфире специализированная, именно рассчитанная на них, игра “Большие гонки по городу Тольятти</w:t>
      </w:r>
      <w:r>
        <w:t xml:space="preserve">". </w:t>
      </w:r>
      <w:r w:rsidRPr="00EC3181">
        <w:t>Следовательно, выход рекламы именно в то время, один раз, и низкие затраты и огромное внимание владельцев авто.</w:t>
      </w:r>
    </w:p>
    <w:p w:rsidR="002822F9" w:rsidRDefault="002822F9" w:rsidP="00EC3181">
      <w:pPr>
        <w:rPr>
          <w:b/>
          <w:bCs/>
        </w:rPr>
      </w:pPr>
    </w:p>
    <w:p w:rsidR="00EC3181" w:rsidRDefault="00EC3181" w:rsidP="002822F9">
      <w:pPr>
        <w:pStyle w:val="2"/>
      </w:pPr>
      <w:bookmarkStart w:id="5" w:name="_Toc236083331"/>
      <w:r w:rsidRPr="00EC3181">
        <w:t>План производства</w:t>
      </w:r>
      <w:r>
        <w:t xml:space="preserve"> (</w:t>
      </w:r>
      <w:r w:rsidRPr="00EC3181">
        <w:t>определение издержек</w:t>
      </w:r>
      <w:r w:rsidR="002822F9">
        <w:t>)</w:t>
      </w:r>
      <w:bookmarkEnd w:id="5"/>
    </w:p>
    <w:p w:rsidR="002822F9" w:rsidRPr="002822F9" w:rsidRDefault="002822F9" w:rsidP="002822F9"/>
    <w:p w:rsidR="00EC3181" w:rsidRDefault="00EC3181" w:rsidP="00EC3181">
      <w:r w:rsidRPr="00EC3181">
        <w:t>Автомойка ЧП</w:t>
      </w:r>
      <w:r>
        <w:t xml:space="preserve"> "</w:t>
      </w:r>
      <w:r w:rsidRPr="00EC3181">
        <w:t>Блеск</w:t>
      </w:r>
      <w:r>
        <w:t xml:space="preserve">" </w:t>
      </w:r>
      <w:r w:rsidRPr="00EC3181">
        <w:t>расположена в 9 кв. по бульвару Туполева. Это местоположение выбрано не случайно, так как это большой гаражный комплекс и ни одной мойки по близости.</w:t>
      </w:r>
    </w:p>
    <w:p w:rsidR="00EC3181" w:rsidRDefault="00EC3181" w:rsidP="00EC3181">
      <w:r w:rsidRPr="00EC3181">
        <w:t>Технологию предоставления услуг ЧП</w:t>
      </w:r>
      <w:r>
        <w:t xml:space="preserve"> "</w:t>
      </w:r>
      <w:r w:rsidRPr="00EC3181">
        <w:t>Блеск</w:t>
      </w:r>
      <w:r>
        <w:t xml:space="preserve">" </w:t>
      </w:r>
      <w:r w:rsidRPr="00EC3181">
        <w:t>можно описать следующими этапами:</w:t>
      </w:r>
    </w:p>
    <w:p w:rsidR="00EC3181" w:rsidRDefault="00EC3181" w:rsidP="002822F9">
      <w:r w:rsidRPr="00EC3181">
        <w:t>Клиент, решивший помыть свой автомобиль, подъезжает к боксам автомойки. Там его встречает один из работников мойки, спрашивает какой вид услуг, он хочет, чтобы ему оказали, и загоняет автомобиль в свободный бокс.</w:t>
      </w:r>
    </w:p>
    <w:p w:rsidR="00EC3181" w:rsidRDefault="00EC3181" w:rsidP="002822F9">
      <w:r w:rsidRPr="00EC3181">
        <w:t>В это время водитель может пройти в комнату для ожидания или в бар, который находится через дорогу.</w:t>
      </w:r>
    </w:p>
    <w:p w:rsidR="00EC3181" w:rsidRDefault="00EC3181" w:rsidP="002822F9">
      <w:r w:rsidRPr="00EC3181">
        <w:t>После окончания мойки автомобиль выгоняют на улицу, где исправляют допущенные погрешности и протирают замшей насухо.</w:t>
      </w:r>
    </w:p>
    <w:p w:rsidR="00EC3181" w:rsidRDefault="00EC3181" w:rsidP="002822F9">
      <w:r w:rsidRPr="00EC3181">
        <w:t>Когда все потребности клиента будут удовлетворены, он расплачивается за услуги через кассу и уезжает.</w:t>
      </w:r>
    </w:p>
    <w:p w:rsidR="00EC3181" w:rsidRDefault="00EC3181" w:rsidP="00EC3181">
      <w:r w:rsidRPr="00EC3181">
        <w:t xml:space="preserve">Для успешной деятельности автомойки необходимо не только оборудование, но и другие средства, такие как, полироли, абразивные пасты, шампуни, и </w:t>
      </w:r>
      <w:r>
        <w:t>т.д.</w:t>
      </w:r>
    </w:p>
    <w:p w:rsidR="00EC3181" w:rsidRDefault="00EC3181" w:rsidP="00EC3181">
      <w:r w:rsidRPr="00EC3181">
        <w:t>Предположительно на закупку этих средств фирма выделит около 2500руб.</w:t>
      </w:r>
    </w:p>
    <w:p w:rsidR="00EC3181" w:rsidRDefault="00EC3181" w:rsidP="00EC3181">
      <w:r w:rsidRPr="00EC3181">
        <w:t>Все это будет приобретено в специализированных магазинах.</w:t>
      </w:r>
    </w:p>
    <w:p w:rsidR="00EC3181" w:rsidRDefault="00EC3181" w:rsidP="00EC3181"/>
    <w:p w:rsidR="00EC3181" w:rsidRDefault="00EC3181" w:rsidP="002822F9">
      <w:pPr>
        <w:pStyle w:val="2"/>
      </w:pPr>
      <w:bookmarkStart w:id="6" w:name="_Toc236083332"/>
      <w:r w:rsidRPr="00EC3181">
        <w:t>Уп</w:t>
      </w:r>
      <w:r w:rsidR="002822F9">
        <w:t>равленческий персонал</w:t>
      </w:r>
      <w:bookmarkEnd w:id="6"/>
    </w:p>
    <w:p w:rsidR="002822F9" w:rsidRPr="002822F9" w:rsidRDefault="002822F9" w:rsidP="002822F9"/>
    <w:p w:rsidR="00EC3181" w:rsidRDefault="00EC3181" w:rsidP="00EC3181">
      <w:r w:rsidRPr="00EC3181">
        <w:t>Организационная структура автомойки:</w:t>
      </w:r>
    </w:p>
    <w:p w:rsidR="002822F9" w:rsidRDefault="002822F9" w:rsidP="00EC3181"/>
    <w:p w:rsidR="00EC3181" w:rsidRDefault="00EC3181" w:rsidP="00EC3181">
      <w:pPr>
        <w:rPr>
          <w:b/>
          <w:bCs/>
        </w:rPr>
      </w:pPr>
      <w:r w:rsidRPr="00EC3181">
        <w:rPr>
          <w:b/>
          <w:bCs/>
        </w:rPr>
        <w:t>Директор</w:t>
      </w:r>
    </w:p>
    <w:p w:rsidR="00EC3181" w:rsidRPr="00EC3181" w:rsidRDefault="00EC3181" w:rsidP="00EC3181">
      <w:pPr>
        <w:rPr>
          <w:b/>
          <w:bCs/>
        </w:rPr>
      </w:pPr>
      <w:r w:rsidRPr="00EC3181">
        <w:rPr>
          <w:b/>
          <w:bCs/>
        </w:rPr>
        <w:sym w:font="Symbol" w:char="F0AF"/>
      </w:r>
    </w:p>
    <w:p w:rsidR="00EC3181" w:rsidRPr="00EC3181" w:rsidRDefault="00EC3181" w:rsidP="00EC3181">
      <w:pPr>
        <w:rPr>
          <w:b/>
          <w:bCs/>
        </w:rPr>
      </w:pPr>
      <w:r w:rsidRPr="00EC3181">
        <w:rPr>
          <w:b/>
          <w:bCs/>
        </w:rPr>
        <w:t>Бухгалтер</w:t>
      </w:r>
    </w:p>
    <w:p w:rsidR="00EC3181" w:rsidRPr="00EC3181" w:rsidRDefault="00EC3181" w:rsidP="00EC3181">
      <w:pPr>
        <w:rPr>
          <w:b/>
          <w:bCs/>
        </w:rPr>
      </w:pPr>
      <w:r w:rsidRPr="00EC3181">
        <w:rPr>
          <w:b/>
          <w:bCs/>
        </w:rPr>
        <w:sym w:font="Symbol" w:char="F0AF"/>
      </w:r>
    </w:p>
    <w:p w:rsidR="00EC3181" w:rsidRDefault="00EC3181" w:rsidP="00EC3181">
      <w:pPr>
        <w:rPr>
          <w:b/>
          <w:bCs/>
        </w:rPr>
      </w:pPr>
      <w:r w:rsidRPr="00EC3181">
        <w:rPr>
          <w:b/>
          <w:bCs/>
        </w:rPr>
        <w:t xml:space="preserve">Мойщики </w:t>
      </w:r>
      <w:r>
        <w:rPr>
          <w:b/>
          <w:bCs/>
        </w:rPr>
        <w:t>-</w:t>
      </w:r>
      <w:r w:rsidRPr="00EC3181">
        <w:rPr>
          <w:b/>
          <w:bCs/>
        </w:rPr>
        <w:t xml:space="preserve"> 8 чел.</w:t>
      </w:r>
    </w:p>
    <w:p w:rsidR="002822F9" w:rsidRDefault="002822F9" w:rsidP="00EC3181"/>
    <w:p w:rsidR="00EC3181" w:rsidRDefault="00EC3181" w:rsidP="00EC3181">
      <w:r w:rsidRPr="00EC3181">
        <w:t>Непосредственным руководителем ЧП</w:t>
      </w:r>
      <w:r>
        <w:t xml:space="preserve"> "</w:t>
      </w:r>
      <w:r w:rsidRPr="00EC3181">
        <w:t>Блеск</w:t>
      </w:r>
      <w:r>
        <w:t xml:space="preserve">" </w:t>
      </w:r>
      <w:r w:rsidRPr="00EC3181">
        <w:t xml:space="preserve">будет являться основной учредитель фирмы </w:t>
      </w:r>
      <w:r>
        <w:t>-</w:t>
      </w:r>
      <w:r w:rsidRPr="00EC3181">
        <w:t xml:space="preserve"> Бережнов Евгений Петрович. Студент Тольяттинского Государственного Университета. Предполагаемая заработная плата будет составлять 5000 руб.</w:t>
      </w:r>
    </w:p>
    <w:p w:rsidR="00EC3181" w:rsidRDefault="00EC3181" w:rsidP="00EC3181">
      <w:r w:rsidRPr="00EC3181">
        <w:t>Следующим звеном в управлении будет соучредитель Алюсов Дмитрий Валериевич, он же будет работать бухгалтером. Его зарплата будет 5000 руб.</w:t>
      </w:r>
    </w:p>
    <w:p w:rsidR="00EC3181" w:rsidRDefault="00EC3181" w:rsidP="00EC3181">
      <w:r w:rsidRPr="00EC3181">
        <w:t>Директор автомойки будет выполнять функции администратора. Соучредитель будет участвовать в управлении фирмой, в тоже время будет заниматься бухгалтерией.</w:t>
      </w:r>
    </w:p>
    <w:p w:rsidR="00EC3181" w:rsidRDefault="00EC3181" w:rsidP="00EC3181">
      <w:r w:rsidRPr="00EC3181">
        <w:t>В автомойке ЧП</w:t>
      </w:r>
      <w:r>
        <w:t xml:space="preserve"> "</w:t>
      </w:r>
      <w:r w:rsidRPr="00EC3181">
        <w:t>Блеск</w:t>
      </w:r>
      <w:r>
        <w:t xml:space="preserve">" </w:t>
      </w:r>
      <w:r w:rsidRPr="00EC3181">
        <w:t>будут работать 8 мойщиков, по четыре в две смены.</w:t>
      </w:r>
    </w:p>
    <w:p w:rsidR="00EC3181" w:rsidRDefault="00EC3181" w:rsidP="00EC3181">
      <w:r w:rsidRPr="00EC3181">
        <w:t xml:space="preserve">Подбор кадров будет осуществлять директор </w:t>
      </w:r>
      <w:r>
        <w:t>-</w:t>
      </w:r>
      <w:r w:rsidRPr="00EC3181">
        <w:t xml:space="preserve"> Бережнов Евгений Петрович и совладелец </w:t>
      </w:r>
      <w:r>
        <w:t>-</w:t>
      </w:r>
      <w:r w:rsidRPr="00EC3181">
        <w:t xml:space="preserve"> Алюсов Дмитрий Валерьевич. Мойщики будут приниматься на работу с опытом работы на основе собеседования</w:t>
      </w:r>
      <w:r>
        <w:t xml:space="preserve"> (</w:t>
      </w:r>
      <w:r w:rsidRPr="00EC3181">
        <w:t>возможно и на других основаниях, можно научиться у работника со стажем).</w:t>
      </w:r>
    </w:p>
    <w:p w:rsidR="00EC3181" w:rsidRDefault="00EC3181" w:rsidP="00EC3181">
      <w:r w:rsidRPr="00EC3181">
        <w:t>Выплата заработной платы будет осуществляться в конце каждого месяца.</w:t>
      </w:r>
    </w:p>
    <w:p w:rsidR="00EC3181" w:rsidRDefault="00EC3181" w:rsidP="00EC3181">
      <w:r w:rsidRPr="00EC3181">
        <w:t>Размер заработной платы будет соответственно составлять:</w:t>
      </w:r>
    </w:p>
    <w:p w:rsidR="00EC3181" w:rsidRDefault="00EC3181" w:rsidP="00EC3181">
      <w:r w:rsidRPr="00EC3181">
        <w:t xml:space="preserve">Директор </w:t>
      </w:r>
      <w:r>
        <w:t>-</w:t>
      </w:r>
      <w:r w:rsidRPr="00EC3181">
        <w:t xml:space="preserve"> 5000 руб.</w:t>
      </w:r>
    </w:p>
    <w:p w:rsidR="00EC3181" w:rsidRDefault="00EC3181" w:rsidP="00EC3181">
      <w:r w:rsidRPr="00EC3181">
        <w:t xml:space="preserve">Бухгалтер </w:t>
      </w:r>
      <w:r>
        <w:t>-</w:t>
      </w:r>
      <w:r w:rsidRPr="00EC3181">
        <w:t xml:space="preserve"> 5000 руб.</w:t>
      </w:r>
    </w:p>
    <w:p w:rsidR="00EC3181" w:rsidRDefault="00EC3181" w:rsidP="00EC3181">
      <w:r w:rsidRPr="00EC3181">
        <w:t xml:space="preserve">Мойщик </w:t>
      </w:r>
      <w:r>
        <w:t>-</w:t>
      </w:r>
      <w:r w:rsidRPr="00EC3181">
        <w:t xml:space="preserve"> 2000руб.</w:t>
      </w:r>
    </w:p>
    <w:p w:rsidR="00EC3181" w:rsidRDefault="00EC3181" w:rsidP="00EC3181">
      <w:r w:rsidRPr="00EC3181">
        <w:t>По результатам работы за год будут выплачиваться премии, размер которых будет устанавливаться в зависимости от размера прибыли предприятия.</w:t>
      </w:r>
    </w:p>
    <w:p w:rsidR="00EC3181" w:rsidRDefault="00EC3181" w:rsidP="00EC3181">
      <w:r w:rsidRPr="00EC3181">
        <w:t>В дальнейшем планируется повышение заработной платы.</w:t>
      </w:r>
    </w:p>
    <w:p w:rsidR="00EC3181" w:rsidRDefault="00EC3181" w:rsidP="002822F9">
      <w:r w:rsidRPr="00EC3181">
        <w:t>Объем требуемых средств</w:t>
      </w:r>
      <w:r>
        <w:t xml:space="preserve"> (</w:t>
      </w:r>
      <w:r w:rsidRPr="00EC3181">
        <w:t xml:space="preserve">определение исходного капитала и </w:t>
      </w:r>
      <w:r w:rsidRPr="002822F9">
        <w:t>источники</w:t>
      </w:r>
      <w:r w:rsidRPr="00EC3181">
        <w:t xml:space="preserve"> его образования).</w:t>
      </w:r>
    </w:p>
    <w:p w:rsidR="002822F9" w:rsidRDefault="002822F9" w:rsidP="00EC3181"/>
    <w:p w:rsidR="00EC3181" w:rsidRPr="00EC3181" w:rsidRDefault="00EC3181" w:rsidP="00EC3181">
      <w:pPr>
        <w:rPr>
          <w:b/>
          <w:bCs/>
        </w:rPr>
      </w:pPr>
      <w:r w:rsidRPr="00EC3181">
        <w:t>Таблица 5</w:t>
      </w:r>
      <w:r w:rsidR="002822F9">
        <w:t xml:space="preserve">. </w:t>
      </w:r>
      <w:r w:rsidRPr="00EC3181">
        <w:rPr>
          <w:b/>
          <w:bCs/>
        </w:rPr>
        <w:t>Текущие затраты на автомойку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6"/>
        <w:gridCol w:w="765"/>
        <w:gridCol w:w="1080"/>
        <w:gridCol w:w="1080"/>
        <w:gridCol w:w="720"/>
        <w:gridCol w:w="1080"/>
        <w:gridCol w:w="720"/>
        <w:gridCol w:w="1080"/>
      </w:tblGrid>
      <w:tr w:rsidR="00EC3181" w:rsidRPr="00EC3181" w:rsidTr="00815174">
        <w:trPr>
          <w:trHeight w:val="276"/>
          <w:jc w:val="center"/>
        </w:trPr>
        <w:tc>
          <w:tcPr>
            <w:tcW w:w="2606" w:type="dxa"/>
            <w:vMerge w:val="restart"/>
            <w:shd w:val="clear" w:color="auto" w:fill="auto"/>
            <w:vAlign w:val="center"/>
          </w:tcPr>
          <w:p w:rsidR="00EC3181" w:rsidRPr="00EC3181" w:rsidRDefault="00EC3181" w:rsidP="002822F9">
            <w:pPr>
              <w:pStyle w:val="afa"/>
            </w:pPr>
            <w:r w:rsidRPr="00EC3181">
              <w:t>Наименование</w:t>
            </w:r>
          </w:p>
        </w:tc>
        <w:tc>
          <w:tcPr>
            <w:tcW w:w="765" w:type="dxa"/>
            <w:vMerge w:val="restart"/>
            <w:shd w:val="clear" w:color="auto" w:fill="auto"/>
            <w:vAlign w:val="center"/>
          </w:tcPr>
          <w:p w:rsidR="00EC3181" w:rsidRPr="00EC3181" w:rsidRDefault="00EC3181" w:rsidP="002822F9">
            <w:pPr>
              <w:pStyle w:val="afa"/>
            </w:pPr>
            <w:r w:rsidRPr="00EC3181">
              <w:t>Количество</w:t>
            </w:r>
          </w:p>
        </w:tc>
        <w:tc>
          <w:tcPr>
            <w:tcW w:w="2160" w:type="dxa"/>
            <w:gridSpan w:val="2"/>
            <w:shd w:val="clear" w:color="auto" w:fill="auto"/>
            <w:vAlign w:val="center"/>
          </w:tcPr>
          <w:p w:rsidR="00EC3181" w:rsidRPr="00EC3181" w:rsidRDefault="00EC3181" w:rsidP="002822F9">
            <w:pPr>
              <w:pStyle w:val="afa"/>
            </w:pPr>
            <w:r w:rsidRPr="00EC3181">
              <w:t>2004г</w:t>
            </w:r>
          </w:p>
          <w:p w:rsidR="00EC3181" w:rsidRPr="00EC3181" w:rsidRDefault="00EC3181" w:rsidP="002822F9">
            <w:pPr>
              <w:pStyle w:val="afa"/>
            </w:pPr>
          </w:p>
        </w:tc>
        <w:tc>
          <w:tcPr>
            <w:tcW w:w="1800" w:type="dxa"/>
            <w:gridSpan w:val="2"/>
            <w:shd w:val="clear" w:color="auto" w:fill="auto"/>
            <w:vAlign w:val="center"/>
          </w:tcPr>
          <w:p w:rsidR="00EC3181" w:rsidRPr="00EC3181" w:rsidRDefault="00EC3181" w:rsidP="002822F9">
            <w:pPr>
              <w:pStyle w:val="afa"/>
            </w:pPr>
            <w:r w:rsidRPr="00EC3181">
              <w:t>2005г</w:t>
            </w:r>
          </w:p>
        </w:tc>
        <w:tc>
          <w:tcPr>
            <w:tcW w:w="1800" w:type="dxa"/>
            <w:gridSpan w:val="2"/>
            <w:shd w:val="clear" w:color="auto" w:fill="auto"/>
            <w:vAlign w:val="center"/>
          </w:tcPr>
          <w:p w:rsidR="00EC3181" w:rsidRPr="00EC3181" w:rsidRDefault="00EC3181" w:rsidP="002822F9">
            <w:pPr>
              <w:pStyle w:val="afa"/>
            </w:pPr>
            <w:r w:rsidRPr="00EC3181">
              <w:t>2006г</w:t>
            </w:r>
          </w:p>
        </w:tc>
      </w:tr>
      <w:tr w:rsidR="00EC3181" w:rsidRPr="00EC3181" w:rsidTr="00815174">
        <w:trPr>
          <w:trHeight w:val="1075"/>
          <w:jc w:val="center"/>
        </w:trPr>
        <w:tc>
          <w:tcPr>
            <w:tcW w:w="2606" w:type="dxa"/>
            <w:vMerge/>
            <w:shd w:val="clear" w:color="auto" w:fill="auto"/>
            <w:vAlign w:val="center"/>
          </w:tcPr>
          <w:p w:rsidR="00EC3181" w:rsidRPr="00EC3181" w:rsidRDefault="00EC3181" w:rsidP="002822F9">
            <w:pPr>
              <w:pStyle w:val="afa"/>
            </w:pPr>
          </w:p>
        </w:tc>
        <w:tc>
          <w:tcPr>
            <w:tcW w:w="765" w:type="dxa"/>
            <w:vMerge/>
            <w:shd w:val="clear" w:color="auto" w:fill="auto"/>
            <w:vAlign w:val="center"/>
          </w:tcPr>
          <w:p w:rsidR="00EC3181" w:rsidRPr="00EC3181" w:rsidRDefault="00EC3181" w:rsidP="002822F9">
            <w:pPr>
              <w:pStyle w:val="afa"/>
            </w:pPr>
          </w:p>
        </w:tc>
        <w:tc>
          <w:tcPr>
            <w:tcW w:w="1080" w:type="dxa"/>
            <w:shd w:val="clear" w:color="auto" w:fill="auto"/>
            <w:vAlign w:val="center"/>
          </w:tcPr>
          <w:p w:rsidR="00EC3181" w:rsidRPr="00815174" w:rsidRDefault="00EC3181" w:rsidP="002822F9">
            <w:pPr>
              <w:pStyle w:val="afa"/>
              <w:rPr>
                <w:lang w:val="en-US"/>
              </w:rPr>
            </w:pPr>
            <w:r w:rsidRPr="00EC3181">
              <w:t>Стои</w:t>
            </w:r>
          </w:p>
          <w:p w:rsidR="00EC3181" w:rsidRPr="00EC3181" w:rsidRDefault="00EC3181" w:rsidP="002822F9">
            <w:pPr>
              <w:pStyle w:val="afa"/>
            </w:pPr>
            <w:r w:rsidRPr="00EC3181">
              <w:t>мость,</w:t>
            </w:r>
          </w:p>
          <w:p w:rsidR="00EC3181" w:rsidRPr="00EC3181" w:rsidRDefault="00EC3181" w:rsidP="002822F9">
            <w:pPr>
              <w:pStyle w:val="afa"/>
            </w:pPr>
            <w:r w:rsidRPr="00EC3181">
              <w:t xml:space="preserve">руб. </w:t>
            </w:r>
          </w:p>
        </w:tc>
        <w:tc>
          <w:tcPr>
            <w:tcW w:w="1080" w:type="dxa"/>
            <w:shd w:val="clear" w:color="auto" w:fill="auto"/>
            <w:vAlign w:val="center"/>
          </w:tcPr>
          <w:p w:rsidR="00EC3181" w:rsidRPr="00EC3181" w:rsidRDefault="00EC3181" w:rsidP="002822F9">
            <w:pPr>
              <w:pStyle w:val="afa"/>
            </w:pPr>
            <w:r w:rsidRPr="00EC3181">
              <w:t xml:space="preserve">Сумма, руб. </w:t>
            </w:r>
          </w:p>
        </w:tc>
        <w:tc>
          <w:tcPr>
            <w:tcW w:w="720" w:type="dxa"/>
            <w:shd w:val="clear" w:color="auto" w:fill="auto"/>
            <w:vAlign w:val="center"/>
          </w:tcPr>
          <w:p w:rsidR="00EC3181" w:rsidRPr="00EC3181" w:rsidRDefault="00EC3181" w:rsidP="002822F9">
            <w:pPr>
              <w:pStyle w:val="afa"/>
            </w:pPr>
          </w:p>
        </w:tc>
        <w:tc>
          <w:tcPr>
            <w:tcW w:w="1080" w:type="dxa"/>
            <w:shd w:val="clear" w:color="auto" w:fill="auto"/>
            <w:vAlign w:val="center"/>
          </w:tcPr>
          <w:p w:rsidR="00EC3181" w:rsidRPr="00EC3181" w:rsidRDefault="00EC3181" w:rsidP="002822F9">
            <w:pPr>
              <w:pStyle w:val="afa"/>
            </w:pPr>
            <w:r w:rsidRPr="00EC3181">
              <w:t xml:space="preserve">Сумма, руб. </w:t>
            </w:r>
          </w:p>
        </w:tc>
        <w:tc>
          <w:tcPr>
            <w:tcW w:w="720" w:type="dxa"/>
            <w:shd w:val="clear" w:color="auto" w:fill="auto"/>
            <w:vAlign w:val="center"/>
          </w:tcPr>
          <w:p w:rsidR="00EC3181" w:rsidRPr="00EC3181" w:rsidRDefault="00EC3181" w:rsidP="002822F9">
            <w:pPr>
              <w:pStyle w:val="afa"/>
            </w:pPr>
          </w:p>
        </w:tc>
        <w:tc>
          <w:tcPr>
            <w:tcW w:w="1080" w:type="dxa"/>
            <w:shd w:val="clear" w:color="auto" w:fill="auto"/>
            <w:vAlign w:val="center"/>
          </w:tcPr>
          <w:p w:rsidR="00EC3181" w:rsidRPr="00EC3181" w:rsidRDefault="00EC3181" w:rsidP="002822F9">
            <w:pPr>
              <w:pStyle w:val="afa"/>
            </w:pPr>
            <w:r w:rsidRPr="00EC3181">
              <w:t xml:space="preserve">Сумма, руб. </w:t>
            </w:r>
          </w:p>
        </w:tc>
      </w:tr>
      <w:tr w:rsidR="00EC3181" w:rsidRPr="00EC3181" w:rsidTr="00815174">
        <w:trPr>
          <w:trHeight w:val="1815"/>
          <w:jc w:val="center"/>
        </w:trPr>
        <w:tc>
          <w:tcPr>
            <w:tcW w:w="2606" w:type="dxa"/>
            <w:shd w:val="clear" w:color="auto" w:fill="auto"/>
            <w:vAlign w:val="center"/>
          </w:tcPr>
          <w:p w:rsidR="00EC3181" w:rsidRPr="00EC3181" w:rsidRDefault="00EC3181" w:rsidP="002822F9">
            <w:pPr>
              <w:pStyle w:val="afa"/>
            </w:pPr>
            <w:r w:rsidRPr="00EC3181">
              <w:t>Лицензия</w:t>
            </w:r>
          </w:p>
          <w:p w:rsidR="00EC3181" w:rsidRPr="00EC3181" w:rsidRDefault="00EC3181" w:rsidP="002822F9">
            <w:pPr>
              <w:pStyle w:val="afa"/>
            </w:pPr>
            <w:r w:rsidRPr="00EC3181">
              <w:t>Установка телефона</w:t>
            </w:r>
          </w:p>
          <w:p w:rsidR="00EC3181" w:rsidRPr="00EC3181" w:rsidRDefault="00EC3181" w:rsidP="002822F9">
            <w:pPr>
              <w:pStyle w:val="afa"/>
            </w:pPr>
            <w:r w:rsidRPr="00EC3181">
              <w:t>Страховка</w:t>
            </w:r>
          </w:p>
        </w:tc>
        <w:tc>
          <w:tcPr>
            <w:tcW w:w="765" w:type="dxa"/>
            <w:shd w:val="clear" w:color="auto" w:fill="auto"/>
            <w:vAlign w:val="center"/>
          </w:tcPr>
          <w:p w:rsidR="00EC3181" w:rsidRPr="00EC3181" w:rsidRDefault="00EC3181" w:rsidP="002822F9">
            <w:pPr>
              <w:pStyle w:val="afa"/>
            </w:pPr>
            <w:r w:rsidRPr="00EC3181">
              <w:t>1</w:t>
            </w:r>
          </w:p>
          <w:p w:rsidR="00EC3181" w:rsidRPr="00EC3181" w:rsidRDefault="00EC3181" w:rsidP="002822F9">
            <w:pPr>
              <w:pStyle w:val="afa"/>
            </w:pPr>
            <w:r w:rsidRPr="00EC3181">
              <w:t>1</w:t>
            </w:r>
          </w:p>
          <w:p w:rsidR="00EC3181" w:rsidRPr="00EC3181" w:rsidRDefault="00EC3181" w:rsidP="002822F9">
            <w:pPr>
              <w:pStyle w:val="afa"/>
            </w:pPr>
            <w:r w:rsidRPr="00EC3181">
              <w:t>1</w:t>
            </w:r>
          </w:p>
        </w:tc>
        <w:tc>
          <w:tcPr>
            <w:tcW w:w="1080" w:type="dxa"/>
            <w:shd w:val="clear" w:color="auto" w:fill="auto"/>
            <w:vAlign w:val="center"/>
          </w:tcPr>
          <w:p w:rsidR="00EC3181" w:rsidRPr="00815174" w:rsidRDefault="00EC3181" w:rsidP="002822F9">
            <w:pPr>
              <w:pStyle w:val="afa"/>
              <w:rPr>
                <w:lang w:val="en-US"/>
              </w:rPr>
            </w:pPr>
            <w:r w:rsidRPr="00815174">
              <w:rPr>
                <w:lang w:val="en-US"/>
              </w:rPr>
              <w:t>2000</w:t>
            </w:r>
          </w:p>
          <w:p w:rsidR="00EC3181" w:rsidRPr="00815174" w:rsidRDefault="00EC3181" w:rsidP="002822F9">
            <w:pPr>
              <w:pStyle w:val="afa"/>
              <w:rPr>
                <w:lang w:val="en-US"/>
              </w:rPr>
            </w:pPr>
            <w:r w:rsidRPr="00815174">
              <w:rPr>
                <w:lang w:val="en-US"/>
              </w:rPr>
              <w:t>12000</w:t>
            </w:r>
          </w:p>
          <w:p w:rsidR="00EC3181" w:rsidRPr="00EC3181" w:rsidRDefault="00EC3181" w:rsidP="002822F9">
            <w:pPr>
              <w:pStyle w:val="afa"/>
            </w:pPr>
            <w:r w:rsidRPr="00EC3181">
              <w:t>20000</w:t>
            </w:r>
          </w:p>
        </w:tc>
        <w:tc>
          <w:tcPr>
            <w:tcW w:w="1080" w:type="dxa"/>
            <w:shd w:val="clear" w:color="auto" w:fill="auto"/>
            <w:vAlign w:val="center"/>
          </w:tcPr>
          <w:p w:rsidR="00EC3181" w:rsidRPr="00815174" w:rsidRDefault="00EC3181" w:rsidP="002822F9">
            <w:pPr>
              <w:pStyle w:val="afa"/>
              <w:rPr>
                <w:lang w:val="en-US"/>
              </w:rPr>
            </w:pPr>
            <w:r w:rsidRPr="00815174">
              <w:rPr>
                <w:lang w:val="en-US"/>
              </w:rPr>
              <w:t>2000</w:t>
            </w:r>
          </w:p>
          <w:p w:rsidR="00EC3181" w:rsidRPr="00815174" w:rsidRDefault="00EC3181" w:rsidP="002822F9">
            <w:pPr>
              <w:pStyle w:val="afa"/>
              <w:rPr>
                <w:lang w:val="en-US"/>
              </w:rPr>
            </w:pPr>
            <w:r w:rsidRPr="00815174">
              <w:rPr>
                <w:lang w:val="en-US"/>
              </w:rPr>
              <w:t>12000</w:t>
            </w:r>
          </w:p>
          <w:p w:rsidR="00EC3181" w:rsidRPr="00EC3181" w:rsidRDefault="00EC3181" w:rsidP="002822F9">
            <w:pPr>
              <w:pStyle w:val="afa"/>
            </w:pPr>
            <w:r w:rsidRPr="00EC3181">
              <w:t>20000</w:t>
            </w:r>
          </w:p>
        </w:tc>
        <w:tc>
          <w:tcPr>
            <w:tcW w:w="720" w:type="dxa"/>
            <w:shd w:val="clear" w:color="auto" w:fill="auto"/>
            <w:vAlign w:val="center"/>
          </w:tcPr>
          <w:p w:rsidR="00EC3181" w:rsidRDefault="00EC3181" w:rsidP="002822F9">
            <w:pPr>
              <w:pStyle w:val="afa"/>
            </w:pPr>
            <w:r w:rsidRPr="00EC3181">
              <w:t>-</w:t>
            </w:r>
          </w:p>
          <w:p w:rsidR="00EC3181" w:rsidRPr="00EC3181" w:rsidRDefault="00EC3181" w:rsidP="002822F9">
            <w:pPr>
              <w:pStyle w:val="afa"/>
            </w:pPr>
          </w:p>
        </w:tc>
        <w:tc>
          <w:tcPr>
            <w:tcW w:w="1080" w:type="dxa"/>
            <w:shd w:val="clear" w:color="auto" w:fill="auto"/>
            <w:vAlign w:val="center"/>
          </w:tcPr>
          <w:p w:rsidR="00EC3181" w:rsidRPr="00815174" w:rsidRDefault="00EC3181" w:rsidP="002822F9">
            <w:pPr>
              <w:pStyle w:val="afa"/>
              <w:rPr>
                <w:lang w:val="en-US"/>
              </w:rPr>
            </w:pPr>
            <w:r w:rsidRPr="00815174">
              <w:rPr>
                <w:lang w:val="en-US"/>
              </w:rPr>
              <w:t>2000</w:t>
            </w:r>
          </w:p>
          <w:p w:rsidR="00EC3181" w:rsidRPr="00EC3181" w:rsidRDefault="00EC3181" w:rsidP="002822F9">
            <w:pPr>
              <w:pStyle w:val="afa"/>
            </w:pPr>
            <w:r w:rsidRPr="00EC3181">
              <w:t>20000</w:t>
            </w:r>
          </w:p>
        </w:tc>
        <w:tc>
          <w:tcPr>
            <w:tcW w:w="720" w:type="dxa"/>
            <w:shd w:val="clear" w:color="auto" w:fill="auto"/>
            <w:vAlign w:val="center"/>
          </w:tcPr>
          <w:p w:rsidR="00EC3181" w:rsidRDefault="00EC3181" w:rsidP="002822F9">
            <w:pPr>
              <w:pStyle w:val="afa"/>
            </w:pPr>
            <w:r w:rsidRPr="00EC3181">
              <w:t>-</w:t>
            </w:r>
          </w:p>
          <w:p w:rsidR="00EC3181" w:rsidRPr="00EC3181" w:rsidRDefault="00EC3181" w:rsidP="002822F9">
            <w:pPr>
              <w:pStyle w:val="afa"/>
            </w:pPr>
          </w:p>
        </w:tc>
        <w:tc>
          <w:tcPr>
            <w:tcW w:w="1080" w:type="dxa"/>
            <w:shd w:val="clear" w:color="auto" w:fill="auto"/>
            <w:vAlign w:val="center"/>
          </w:tcPr>
          <w:p w:rsidR="00EC3181" w:rsidRPr="00815174" w:rsidRDefault="00EC3181" w:rsidP="002822F9">
            <w:pPr>
              <w:pStyle w:val="afa"/>
              <w:rPr>
                <w:lang w:val="en-US"/>
              </w:rPr>
            </w:pPr>
            <w:r w:rsidRPr="00815174">
              <w:rPr>
                <w:lang w:val="en-US"/>
              </w:rPr>
              <w:t>2000</w:t>
            </w:r>
          </w:p>
          <w:p w:rsidR="00EC3181" w:rsidRPr="00EC3181" w:rsidRDefault="00EC3181" w:rsidP="002822F9">
            <w:pPr>
              <w:pStyle w:val="afa"/>
            </w:pPr>
            <w:r w:rsidRPr="00EC3181">
              <w:t>20000</w:t>
            </w:r>
          </w:p>
        </w:tc>
      </w:tr>
      <w:tr w:rsidR="00EC3181" w:rsidRPr="00EC3181" w:rsidTr="00815174">
        <w:trPr>
          <w:trHeight w:val="301"/>
          <w:jc w:val="center"/>
        </w:trPr>
        <w:tc>
          <w:tcPr>
            <w:tcW w:w="2606" w:type="dxa"/>
            <w:shd w:val="clear" w:color="auto" w:fill="auto"/>
            <w:vAlign w:val="center"/>
          </w:tcPr>
          <w:p w:rsidR="00EC3181" w:rsidRPr="00815174" w:rsidRDefault="00EC3181" w:rsidP="002822F9">
            <w:pPr>
              <w:pStyle w:val="afa"/>
              <w:rPr>
                <w:b/>
                <w:bCs/>
                <w:caps/>
              </w:rPr>
            </w:pPr>
            <w:r w:rsidRPr="00815174">
              <w:rPr>
                <w:b/>
                <w:bCs/>
                <w:caps/>
              </w:rPr>
              <w:t>И</w:t>
            </w:r>
            <w:r w:rsidRPr="00815174">
              <w:rPr>
                <w:b/>
                <w:bCs/>
              </w:rPr>
              <w:t xml:space="preserve">того: </w:t>
            </w:r>
          </w:p>
        </w:tc>
        <w:tc>
          <w:tcPr>
            <w:tcW w:w="765" w:type="dxa"/>
            <w:shd w:val="clear" w:color="auto" w:fill="auto"/>
            <w:vAlign w:val="center"/>
          </w:tcPr>
          <w:p w:rsidR="00EC3181" w:rsidRPr="00EC3181" w:rsidRDefault="00EC3181" w:rsidP="002822F9">
            <w:pPr>
              <w:pStyle w:val="afa"/>
            </w:pPr>
          </w:p>
        </w:tc>
        <w:tc>
          <w:tcPr>
            <w:tcW w:w="1080" w:type="dxa"/>
            <w:shd w:val="clear" w:color="auto" w:fill="auto"/>
            <w:vAlign w:val="center"/>
          </w:tcPr>
          <w:p w:rsidR="00EC3181" w:rsidRPr="00815174" w:rsidRDefault="00EC3181" w:rsidP="002822F9">
            <w:pPr>
              <w:pStyle w:val="afa"/>
              <w:rPr>
                <w:lang w:val="en-US"/>
              </w:rPr>
            </w:pPr>
            <w:r w:rsidRPr="00815174">
              <w:rPr>
                <w:lang w:val="en-US"/>
              </w:rPr>
              <w:t>-</w:t>
            </w:r>
          </w:p>
        </w:tc>
        <w:tc>
          <w:tcPr>
            <w:tcW w:w="1080" w:type="dxa"/>
            <w:shd w:val="clear" w:color="auto" w:fill="auto"/>
            <w:vAlign w:val="center"/>
          </w:tcPr>
          <w:p w:rsidR="00EC3181" w:rsidRPr="00815174" w:rsidRDefault="00EC3181" w:rsidP="002822F9">
            <w:pPr>
              <w:pStyle w:val="afa"/>
              <w:rPr>
                <w:b/>
                <w:bCs/>
                <w:lang w:val="en-US"/>
              </w:rPr>
            </w:pPr>
            <w:r w:rsidRPr="00815174">
              <w:rPr>
                <w:b/>
                <w:bCs/>
                <w:lang w:val="en-US"/>
              </w:rPr>
              <w:t>34000</w:t>
            </w:r>
          </w:p>
        </w:tc>
        <w:tc>
          <w:tcPr>
            <w:tcW w:w="720" w:type="dxa"/>
            <w:shd w:val="clear" w:color="auto" w:fill="auto"/>
            <w:vAlign w:val="center"/>
          </w:tcPr>
          <w:p w:rsidR="00EC3181" w:rsidRPr="00EC3181" w:rsidRDefault="00EC3181" w:rsidP="002822F9">
            <w:pPr>
              <w:pStyle w:val="afa"/>
            </w:pPr>
            <w:r w:rsidRPr="00EC3181">
              <w:t>-</w:t>
            </w:r>
          </w:p>
        </w:tc>
        <w:tc>
          <w:tcPr>
            <w:tcW w:w="1080" w:type="dxa"/>
            <w:shd w:val="clear" w:color="auto" w:fill="auto"/>
            <w:vAlign w:val="center"/>
          </w:tcPr>
          <w:p w:rsidR="00EC3181" w:rsidRPr="00815174" w:rsidRDefault="00EC3181" w:rsidP="002822F9">
            <w:pPr>
              <w:pStyle w:val="afa"/>
              <w:rPr>
                <w:b/>
                <w:bCs/>
              </w:rPr>
            </w:pPr>
            <w:r w:rsidRPr="00815174">
              <w:rPr>
                <w:b/>
                <w:bCs/>
              </w:rPr>
              <w:t>2</w:t>
            </w:r>
            <w:r w:rsidRPr="00815174">
              <w:rPr>
                <w:b/>
                <w:bCs/>
                <w:lang w:val="en-US"/>
              </w:rPr>
              <w:t>2</w:t>
            </w:r>
            <w:r w:rsidRPr="00815174">
              <w:rPr>
                <w:b/>
                <w:bCs/>
              </w:rPr>
              <w:t>000</w:t>
            </w:r>
          </w:p>
        </w:tc>
        <w:tc>
          <w:tcPr>
            <w:tcW w:w="720" w:type="dxa"/>
            <w:shd w:val="clear" w:color="auto" w:fill="auto"/>
            <w:vAlign w:val="center"/>
          </w:tcPr>
          <w:p w:rsidR="00EC3181" w:rsidRPr="00EC3181" w:rsidRDefault="00EC3181" w:rsidP="002822F9">
            <w:pPr>
              <w:pStyle w:val="afa"/>
            </w:pPr>
            <w:r w:rsidRPr="00EC3181">
              <w:t>-</w:t>
            </w:r>
          </w:p>
        </w:tc>
        <w:tc>
          <w:tcPr>
            <w:tcW w:w="1080" w:type="dxa"/>
            <w:shd w:val="clear" w:color="auto" w:fill="auto"/>
            <w:vAlign w:val="center"/>
          </w:tcPr>
          <w:p w:rsidR="00EC3181" w:rsidRPr="00815174" w:rsidRDefault="00EC3181" w:rsidP="002822F9">
            <w:pPr>
              <w:pStyle w:val="afa"/>
              <w:rPr>
                <w:b/>
                <w:bCs/>
              </w:rPr>
            </w:pPr>
            <w:r w:rsidRPr="00815174">
              <w:rPr>
                <w:b/>
                <w:bCs/>
              </w:rPr>
              <w:t>2</w:t>
            </w:r>
            <w:r w:rsidRPr="00815174">
              <w:rPr>
                <w:b/>
                <w:bCs/>
                <w:lang w:val="en-US"/>
              </w:rPr>
              <w:t>2</w:t>
            </w:r>
            <w:r w:rsidRPr="00815174">
              <w:rPr>
                <w:b/>
                <w:bCs/>
              </w:rPr>
              <w:t>000</w:t>
            </w:r>
          </w:p>
        </w:tc>
      </w:tr>
      <w:tr w:rsidR="00EC3181" w:rsidRPr="00EC3181" w:rsidTr="00815174">
        <w:trPr>
          <w:trHeight w:val="301"/>
          <w:jc w:val="center"/>
        </w:trPr>
        <w:tc>
          <w:tcPr>
            <w:tcW w:w="2606" w:type="dxa"/>
            <w:shd w:val="clear" w:color="auto" w:fill="auto"/>
            <w:vAlign w:val="center"/>
          </w:tcPr>
          <w:p w:rsidR="00EC3181" w:rsidRDefault="00EC3181" w:rsidP="002822F9">
            <w:pPr>
              <w:pStyle w:val="afa"/>
            </w:pPr>
            <w:r w:rsidRPr="00EC3181">
              <w:t>Заработная плата:</w:t>
            </w:r>
          </w:p>
          <w:p w:rsidR="00EC3181" w:rsidRPr="00EC3181" w:rsidRDefault="00EC3181" w:rsidP="002822F9">
            <w:pPr>
              <w:pStyle w:val="afa"/>
            </w:pPr>
            <w:r w:rsidRPr="00EC3181">
              <w:t>директор</w:t>
            </w:r>
          </w:p>
          <w:p w:rsidR="00EC3181" w:rsidRPr="00EC3181" w:rsidRDefault="00EC3181" w:rsidP="002822F9">
            <w:pPr>
              <w:pStyle w:val="afa"/>
            </w:pPr>
            <w:r w:rsidRPr="00EC3181">
              <w:t>бухгалтер</w:t>
            </w:r>
          </w:p>
          <w:p w:rsidR="00EC3181" w:rsidRPr="00EC3181" w:rsidRDefault="00EC3181" w:rsidP="002822F9">
            <w:pPr>
              <w:pStyle w:val="afa"/>
            </w:pPr>
            <w:r w:rsidRPr="00EC3181">
              <w:t>мойщик</w:t>
            </w:r>
          </w:p>
        </w:tc>
        <w:tc>
          <w:tcPr>
            <w:tcW w:w="765" w:type="dxa"/>
            <w:shd w:val="clear" w:color="auto" w:fill="auto"/>
            <w:vAlign w:val="center"/>
          </w:tcPr>
          <w:p w:rsidR="00EC3181" w:rsidRPr="00EC3181" w:rsidRDefault="00EC3181" w:rsidP="002822F9">
            <w:pPr>
              <w:pStyle w:val="afa"/>
            </w:pPr>
          </w:p>
          <w:p w:rsidR="00EC3181" w:rsidRPr="00EC3181" w:rsidRDefault="00EC3181" w:rsidP="002822F9">
            <w:pPr>
              <w:pStyle w:val="afa"/>
            </w:pPr>
            <w:r w:rsidRPr="00EC3181">
              <w:t>1</w:t>
            </w:r>
          </w:p>
          <w:p w:rsidR="00EC3181" w:rsidRPr="00EC3181" w:rsidRDefault="00EC3181" w:rsidP="002822F9">
            <w:pPr>
              <w:pStyle w:val="afa"/>
            </w:pPr>
            <w:r w:rsidRPr="00EC3181">
              <w:t>1</w:t>
            </w:r>
          </w:p>
          <w:p w:rsidR="00EC3181" w:rsidRPr="00EC3181" w:rsidRDefault="00EC3181" w:rsidP="002822F9">
            <w:pPr>
              <w:pStyle w:val="afa"/>
            </w:pPr>
            <w:r w:rsidRPr="00EC3181">
              <w:t>8</w:t>
            </w:r>
          </w:p>
          <w:p w:rsidR="00EC3181" w:rsidRPr="00EC3181" w:rsidRDefault="00EC3181" w:rsidP="002822F9">
            <w:pPr>
              <w:pStyle w:val="afa"/>
            </w:pPr>
          </w:p>
        </w:tc>
        <w:tc>
          <w:tcPr>
            <w:tcW w:w="1080" w:type="dxa"/>
            <w:shd w:val="clear" w:color="auto" w:fill="auto"/>
            <w:vAlign w:val="center"/>
          </w:tcPr>
          <w:p w:rsidR="00EC3181" w:rsidRPr="00EC3181" w:rsidRDefault="00EC3181" w:rsidP="002822F9">
            <w:pPr>
              <w:pStyle w:val="afa"/>
            </w:pPr>
          </w:p>
          <w:p w:rsidR="00EC3181" w:rsidRPr="00EC3181" w:rsidRDefault="00EC3181" w:rsidP="002822F9">
            <w:pPr>
              <w:pStyle w:val="afa"/>
            </w:pPr>
            <w:r w:rsidRPr="00EC3181">
              <w:t>5000</w:t>
            </w:r>
          </w:p>
          <w:p w:rsidR="00EC3181" w:rsidRPr="00EC3181" w:rsidRDefault="00EC3181" w:rsidP="002822F9">
            <w:pPr>
              <w:pStyle w:val="afa"/>
            </w:pPr>
            <w:r w:rsidRPr="00EC3181">
              <w:t>5000</w:t>
            </w:r>
          </w:p>
          <w:p w:rsidR="00EC3181" w:rsidRPr="00EC3181" w:rsidRDefault="00EC3181" w:rsidP="002822F9">
            <w:pPr>
              <w:pStyle w:val="afa"/>
            </w:pPr>
            <w:r w:rsidRPr="00EC3181">
              <w:t>2000</w:t>
            </w:r>
          </w:p>
        </w:tc>
        <w:tc>
          <w:tcPr>
            <w:tcW w:w="1080" w:type="dxa"/>
            <w:shd w:val="clear" w:color="auto" w:fill="auto"/>
            <w:vAlign w:val="center"/>
          </w:tcPr>
          <w:p w:rsidR="00EC3181" w:rsidRPr="00EC3181" w:rsidRDefault="00EC3181" w:rsidP="002822F9">
            <w:pPr>
              <w:pStyle w:val="afa"/>
            </w:pPr>
          </w:p>
          <w:p w:rsidR="00EC3181" w:rsidRPr="00EC3181" w:rsidRDefault="00EC3181" w:rsidP="002822F9">
            <w:pPr>
              <w:pStyle w:val="afa"/>
            </w:pPr>
            <w:r w:rsidRPr="00EC3181">
              <w:t>55000</w:t>
            </w:r>
          </w:p>
          <w:p w:rsidR="00EC3181" w:rsidRPr="00EC3181" w:rsidRDefault="00EC3181" w:rsidP="002822F9">
            <w:pPr>
              <w:pStyle w:val="afa"/>
            </w:pPr>
            <w:r w:rsidRPr="00EC3181">
              <w:t>55000</w:t>
            </w:r>
          </w:p>
          <w:p w:rsidR="00EC3181" w:rsidRPr="00EC3181" w:rsidRDefault="00EC3181" w:rsidP="002822F9">
            <w:pPr>
              <w:pStyle w:val="afa"/>
            </w:pPr>
            <w:r w:rsidRPr="00EC3181">
              <w:t>176000</w:t>
            </w:r>
          </w:p>
        </w:tc>
        <w:tc>
          <w:tcPr>
            <w:tcW w:w="720" w:type="dxa"/>
            <w:shd w:val="clear" w:color="auto" w:fill="auto"/>
            <w:vAlign w:val="center"/>
          </w:tcPr>
          <w:p w:rsidR="00EC3181" w:rsidRPr="00EC3181" w:rsidRDefault="00EC3181" w:rsidP="002822F9">
            <w:pPr>
              <w:pStyle w:val="afa"/>
            </w:pPr>
          </w:p>
          <w:p w:rsidR="00EC3181" w:rsidRPr="00EC3181" w:rsidRDefault="00EC3181" w:rsidP="002822F9">
            <w:pPr>
              <w:pStyle w:val="afa"/>
            </w:pPr>
            <w:r w:rsidRPr="00EC3181">
              <w:t>6000</w:t>
            </w:r>
          </w:p>
          <w:p w:rsidR="00EC3181" w:rsidRPr="00EC3181" w:rsidRDefault="00EC3181" w:rsidP="002822F9">
            <w:pPr>
              <w:pStyle w:val="afa"/>
            </w:pPr>
            <w:r w:rsidRPr="00EC3181">
              <w:t>6000</w:t>
            </w:r>
          </w:p>
          <w:p w:rsidR="00EC3181" w:rsidRPr="00EC3181" w:rsidRDefault="00EC3181" w:rsidP="002822F9">
            <w:pPr>
              <w:pStyle w:val="afa"/>
            </w:pPr>
            <w:r w:rsidRPr="00EC3181">
              <w:t>2500</w:t>
            </w:r>
          </w:p>
        </w:tc>
        <w:tc>
          <w:tcPr>
            <w:tcW w:w="1080" w:type="dxa"/>
            <w:shd w:val="clear" w:color="auto" w:fill="auto"/>
            <w:vAlign w:val="center"/>
          </w:tcPr>
          <w:p w:rsidR="00EC3181" w:rsidRPr="00EC3181" w:rsidRDefault="00EC3181" w:rsidP="002822F9">
            <w:pPr>
              <w:pStyle w:val="afa"/>
            </w:pPr>
          </w:p>
          <w:p w:rsidR="00EC3181" w:rsidRPr="00EC3181" w:rsidRDefault="00EC3181" w:rsidP="002822F9">
            <w:pPr>
              <w:pStyle w:val="afa"/>
            </w:pPr>
            <w:r w:rsidRPr="00EC3181">
              <w:t>66000</w:t>
            </w:r>
          </w:p>
          <w:p w:rsidR="00EC3181" w:rsidRPr="00EC3181" w:rsidRDefault="00EC3181" w:rsidP="002822F9">
            <w:pPr>
              <w:pStyle w:val="afa"/>
            </w:pPr>
            <w:r w:rsidRPr="00EC3181">
              <w:t>66000</w:t>
            </w:r>
          </w:p>
          <w:p w:rsidR="00EC3181" w:rsidRPr="00EC3181" w:rsidRDefault="00EC3181" w:rsidP="002822F9">
            <w:pPr>
              <w:pStyle w:val="afa"/>
            </w:pPr>
            <w:r w:rsidRPr="00EC3181">
              <w:t>220000</w:t>
            </w:r>
          </w:p>
        </w:tc>
        <w:tc>
          <w:tcPr>
            <w:tcW w:w="720" w:type="dxa"/>
            <w:shd w:val="clear" w:color="auto" w:fill="auto"/>
            <w:vAlign w:val="center"/>
          </w:tcPr>
          <w:p w:rsidR="00EC3181" w:rsidRPr="00EC3181" w:rsidRDefault="00EC3181" w:rsidP="002822F9">
            <w:pPr>
              <w:pStyle w:val="afa"/>
            </w:pPr>
          </w:p>
          <w:p w:rsidR="00EC3181" w:rsidRPr="00EC3181" w:rsidRDefault="00EC3181" w:rsidP="002822F9">
            <w:pPr>
              <w:pStyle w:val="afa"/>
            </w:pPr>
            <w:r w:rsidRPr="00EC3181">
              <w:t>7000</w:t>
            </w:r>
          </w:p>
          <w:p w:rsidR="00EC3181" w:rsidRPr="00EC3181" w:rsidRDefault="00EC3181" w:rsidP="002822F9">
            <w:pPr>
              <w:pStyle w:val="afa"/>
            </w:pPr>
            <w:r w:rsidRPr="00EC3181">
              <w:t>7000</w:t>
            </w:r>
          </w:p>
          <w:p w:rsidR="00EC3181" w:rsidRPr="00EC3181" w:rsidRDefault="00EC3181" w:rsidP="002822F9">
            <w:pPr>
              <w:pStyle w:val="afa"/>
            </w:pPr>
            <w:r w:rsidRPr="00EC3181">
              <w:t>3000</w:t>
            </w:r>
          </w:p>
        </w:tc>
        <w:tc>
          <w:tcPr>
            <w:tcW w:w="1080" w:type="dxa"/>
            <w:shd w:val="clear" w:color="auto" w:fill="auto"/>
            <w:vAlign w:val="center"/>
          </w:tcPr>
          <w:p w:rsidR="00EC3181" w:rsidRPr="00EC3181" w:rsidRDefault="00EC3181" w:rsidP="002822F9">
            <w:pPr>
              <w:pStyle w:val="afa"/>
            </w:pPr>
          </w:p>
          <w:p w:rsidR="00EC3181" w:rsidRPr="00EC3181" w:rsidRDefault="00EC3181" w:rsidP="002822F9">
            <w:pPr>
              <w:pStyle w:val="afa"/>
            </w:pPr>
            <w:r w:rsidRPr="00EC3181">
              <w:t>77000</w:t>
            </w:r>
          </w:p>
          <w:p w:rsidR="00EC3181" w:rsidRPr="00EC3181" w:rsidRDefault="00EC3181" w:rsidP="002822F9">
            <w:pPr>
              <w:pStyle w:val="afa"/>
            </w:pPr>
            <w:r w:rsidRPr="00EC3181">
              <w:t>77000</w:t>
            </w:r>
          </w:p>
          <w:p w:rsidR="00EC3181" w:rsidRPr="00EC3181" w:rsidRDefault="00EC3181" w:rsidP="002822F9">
            <w:pPr>
              <w:pStyle w:val="afa"/>
            </w:pPr>
            <w:r w:rsidRPr="00EC3181">
              <w:t>264000</w:t>
            </w:r>
          </w:p>
        </w:tc>
      </w:tr>
      <w:tr w:rsidR="00EC3181" w:rsidRPr="00EC3181" w:rsidTr="00815174">
        <w:trPr>
          <w:trHeight w:val="455"/>
          <w:jc w:val="center"/>
        </w:trPr>
        <w:tc>
          <w:tcPr>
            <w:tcW w:w="2606" w:type="dxa"/>
            <w:shd w:val="clear" w:color="auto" w:fill="auto"/>
            <w:vAlign w:val="center"/>
          </w:tcPr>
          <w:p w:rsidR="00EC3181" w:rsidRPr="00815174" w:rsidRDefault="00EC3181" w:rsidP="002822F9">
            <w:pPr>
              <w:pStyle w:val="afa"/>
              <w:rPr>
                <w:b/>
                <w:bCs/>
              </w:rPr>
            </w:pPr>
            <w:r w:rsidRPr="00815174">
              <w:rPr>
                <w:b/>
                <w:bCs/>
              </w:rPr>
              <w:t xml:space="preserve">Итого на зарплату: </w:t>
            </w:r>
          </w:p>
        </w:tc>
        <w:tc>
          <w:tcPr>
            <w:tcW w:w="765" w:type="dxa"/>
            <w:shd w:val="clear" w:color="auto" w:fill="auto"/>
            <w:vAlign w:val="center"/>
          </w:tcPr>
          <w:p w:rsidR="00EC3181" w:rsidRPr="00EC3181" w:rsidRDefault="00EC3181" w:rsidP="002822F9">
            <w:pPr>
              <w:pStyle w:val="afa"/>
            </w:pPr>
          </w:p>
        </w:tc>
        <w:tc>
          <w:tcPr>
            <w:tcW w:w="1080" w:type="dxa"/>
            <w:shd w:val="clear" w:color="auto" w:fill="auto"/>
            <w:vAlign w:val="center"/>
          </w:tcPr>
          <w:p w:rsidR="00EC3181" w:rsidRPr="00EC3181" w:rsidRDefault="00EC3181" w:rsidP="002822F9">
            <w:pPr>
              <w:pStyle w:val="afa"/>
            </w:pPr>
          </w:p>
        </w:tc>
        <w:tc>
          <w:tcPr>
            <w:tcW w:w="1080" w:type="dxa"/>
            <w:shd w:val="clear" w:color="auto" w:fill="auto"/>
            <w:vAlign w:val="center"/>
          </w:tcPr>
          <w:p w:rsidR="00EC3181" w:rsidRPr="00815174" w:rsidRDefault="00EC3181" w:rsidP="002822F9">
            <w:pPr>
              <w:pStyle w:val="afa"/>
              <w:rPr>
                <w:b/>
                <w:bCs/>
              </w:rPr>
            </w:pPr>
            <w:r w:rsidRPr="00815174">
              <w:rPr>
                <w:b/>
                <w:bCs/>
              </w:rPr>
              <w:t>286000</w:t>
            </w:r>
          </w:p>
        </w:tc>
        <w:tc>
          <w:tcPr>
            <w:tcW w:w="720" w:type="dxa"/>
            <w:shd w:val="clear" w:color="auto" w:fill="auto"/>
            <w:vAlign w:val="center"/>
          </w:tcPr>
          <w:p w:rsidR="00EC3181" w:rsidRPr="00EC3181" w:rsidRDefault="00EC3181" w:rsidP="002822F9">
            <w:pPr>
              <w:pStyle w:val="afa"/>
            </w:pPr>
          </w:p>
          <w:p w:rsidR="00EC3181" w:rsidRPr="00EC3181" w:rsidRDefault="00EC3181" w:rsidP="002822F9">
            <w:pPr>
              <w:pStyle w:val="afa"/>
            </w:pPr>
          </w:p>
        </w:tc>
        <w:tc>
          <w:tcPr>
            <w:tcW w:w="1080" w:type="dxa"/>
            <w:shd w:val="clear" w:color="auto" w:fill="auto"/>
            <w:vAlign w:val="center"/>
          </w:tcPr>
          <w:p w:rsidR="00EC3181" w:rsidRPr="00815174" w:rsidRDefault="00EC3181" w:rsidP="002822F9">
            <w:pPr>
              <w:pStyle w:val="afa"/>
              <w:rPr>
                <w:b/>
                <w:bCs/>
              </w:rPr>
            </w:pPr>
            <w:r w:rsidRPr="00815174">
              <w:rPr>
                <w:b/>
                <w:bCs/>
              </w:rPr>
              <w:t>352000</w:t>
            </w:r>
          </w:p>
          <w:p w:rsidR="00EC3181" w:rsidRPr="00815174" w:rsidRDefault="00EC3181" w:rsidP="002822F9">
            <w:pPr>
              <w:pStyle w:val="afa"/>
              <w:rPr>
                <w:b/>
                <w:bCs/>
              </w:rPr>
            </w:pPr>
          </w:p>
        </w:tc>
        <w:tc>
          <w:tcPr>
            <w:tcW w:w="720" w:type="dxa"/>
            <w:shd w:val="clear" w:color="auto" w:fill="auto"/>
            <w:vAlign w:val="center"/>
          </w:tcPr>
          <w:p w:rsidR="00EC3181" w:rsidRPr="00EC3181" w:rsidRDefault="00EC3181" w:rsidP="002822F9">
            <w:pPr>
              <w:pStyle w:val="afa"/>
            </w:pPr>
          </w:p>
        </w:tc>
        <w:tc>
          <w:tcPr>
            <w:tcW w:w="1080" w:type="dxa"/>
            <w:shd w:val="clear" w:color="auto" w:fill="auto"/>
            <w:vAlign w:val="center"/>
          </w:tcPr>
          <w:p w:rsidR="00EC3181" w:rsidRPr="00815174" w:rsidRDefault="00EC3181" w:rsidP="002822F9">
            <w:pPr>
              <w:pStyle w:val="afa"/>
              <w:rPr>
                <w:b/>
                <w:bCs/>
              </w:rPr>
            </w:pPr>
            <w:r w:rsidRPr="00815174">
              <w:rPr>
                <w:b/>
                <w:bCs/>
              </w:rPr>
              <w:t>418000</w:t>
            </w:r>
          </w:p>
          <w:p w:rsidR="00EC3181" w:rsidRPr="00815174" w:rsidRDefault="00EC3181" w:rsidP="002822F9">
            <w:pPr>
              <w:pStyle w:val="afa"/>
              <w:rPr>
                <w:b/>
                <w:bCs/>
              </w:rPr>
            </w:pPr>
          </w:p>
        </w:tc>
      </w:tr>
      <w:tr w:rsidR="00EC3181" w:rsidRPr="00EC3181" w:rsidTr="00815174">
        <w:trPr>
          <w:trHeight w:val="483"/>
          <w:jc w:val="center"/>
        </w:trPr>
        <w:tc>
          <w:tcPr>
            <w:tcW w:w="2606" w:type="dxa"/>
            <w:vMerge w:val="restart"/>
            <w:shd w:val="clear" w:color="auto" w:fill="auto"/>
            <w:vAlign w:val="center"/>
          </w:tcPr>
          <w:p w:rsidR="00EC3181" w:rsidRPr="00EC3181" w:rsidRDefault="00EC3181" w:rsidP="002822F9">
            <w:pPr>
              <w:pStyle w:val="afa"/>
            </w:pPr>
            <w:r w:rsidRPr="00EC3181">
              <w:t>Амортизация</w:t>
            </w:r>
          </w:p>
        </w:tc>
        <w:tc>
          <w:tcPr>
            <w:tcW w:w="765" w:type="dxa"/>
            <w:vMerge w:val="restart"/>
            <w:shd w:val="clear" w:color="auto" w:fill="auto"/>
            <w:vAlign w:val="center"/>
          </w:tcPr>
          <w:p w:rsidR="00EC3181" w:rsidRPr="00EC3181" w:rsidRDefault="00EC3181" w:rsidP="002822F9">
            <w:pPr>
              <w:pStyle w:val="afa"/>
            </w:pPr>
            <w:r w:rsidRPr="00EC3181">
              <w:t>30%</w:t>
            </w:r>
          </w:p>
        </w:tc>
        <w:tc>
          <w:tcPr>
            <w:tcW w:w="1080" w:type="dxa"/>
            <w:vMerge w:val="restart"/>
            <w:shd w:val="clear" w:color="auto" w:fill="auto"/>
            <w:vAlign w:val="center"/>
          </w:tcPr>
          <w:p w:rsidR="00EC3181" w:rsidRPr="00EC3181" w:rsidRDefault="00EC3181" w:rsidP="002822F9">
            <w:pPr>
              <w:pStyle w:val="afa"/>
            </w:pPr>
            <w:r w:rsidRPr="00EC3181">
              <w:t>20000</w:t>
            </w:r>
          </w:p>
        </w:tc>
        <w:tc>
          <w:tcPr>
            <w:tcW w:w="1080" w:type="dxa"/>
            <w:vMerge w:val="restart"/>
            <w:shd w:val="clear" w:color="auto" w:fill="auto"/>
            <w:vAlign w:val="center"/>
          </w:tcPr>
          <w:p w:rsidR="00EC3181" w:rsidRPr="00EC3181" w:rsidRDefault="00EC3181" w:rsidP="002822F9">
            <w:pPr>
              <w:pStyle w:val="afa"/>
            </w:pPr>
            <w:r w:rsidRPr="00EC3181">
              <w:t>6000</w:t>
            </w:r>
          </w:p>
        </w:tc>
        <w:tc>
          <w:tcPr>
            <w:tcW w:w="720" w:type="dxa"/>
            <w:vMerge w:val="restart"/>
            <w:shd w:val="clear" w:color="auto" w:fill="auto"/>
            <w:vAlign w:val="center"/>
          </w:tcPr>
          <w:p w:rsidR="00EC3181" w:rsidRPr="00EC3181" w:rsidRDefault="00EC3181" w:rsidP="002822F9">
            <w:pPr>
              <w:pStyle w:val="afa"/>
            </w:pPr>
          </w:p>
        </w:tc>
        <w:tc>
          <w:tcPr>
            <w:tcW w:w="1080" w:type="dxa"/>
            <w:vMerge w:val="restart"/>
            <w:shd w:val="clear" w:color="auto" w:fill="auto"/>
            <w:vAlign w:val="center"/>
          </w:tcPr>
          <w:p w:rsidR="00EC3181" w:rsidRPr="00EC3181" w:rsidRDefault="00EC3181" w:rsidP="002822F9">
            <w:pPr>
              <w:pStyle w:val="afa"/>
            </w:pPr>
            <w:r w:rsidRPr="00EC3181">
              <w:t>6000</w:t>
            </w:r>
          </w:p>
        </w:tc>
        <w:tc>
          <w:tcPr>
            <w:tcW w:w="720" w:type="dxa"/>
            <w:vMerge w:val="restart"/>
            <w:shd w:val="clear" w:color="auto" w:fill="auto"/>
            <w:vAlign w:val="center"/>
          </w:tcPr>
          <w:p w:rsidR="00EC3181" w:rsidRPr="00EC3181" w:rsidRDefault="00EC3181" w:rsidP="002822F9">
            <w:pPr>
              <w:pStyle w:val="afa"/>
            </w:pPr>
          </w:p>
        </w:tc>
        <w:tc>
          <w:tcPr>
            <w:tcW w:w="1080" w:type="dxa"/>
            <w:vMerge w:val="restart"/>
            <w:shd w:val="clear" w:color="auto" w:fill="auto"/>
            <w:vAlign w:val="center"/>
          </w:tcPr>
          <w:p w:rsidR="00EC3181" w:rsidRPr="00EC3181" w:rsidRDefault="00EC3181" w:rsidP="002822F9">
            <w:pPr>
              <w:pStyle w:val="afa"/>
            </w:pPr>
            <w:r w:rsidRPr="00EC3181">
              <w:t>6000</w:t>
            </w:r>
          </w:p>
        </w:tc>
      </w:tr>
      <w:tr w:rsidR="00EC3181" w:rsidRPr="00EC3181" w:rsidTr="00815174">
        <w:trPr>
          <w:trHeight w:val="483"/>
          <w:jc w:val="center"/>
        </w:trPr>
        <w:tc>
          <w:tcPr>
            <w:tcW w:w="2606" w:type="dxa"/>
            <w:vMerge/>
            <w:shd w:val="clear" w:color="auto" w:fill="auto"/>
            <w:vAlign w:val="center"/>
          </w:tcPr>
          <w:p w:rsidR="00EC3181" w:rsidRPr="00EC3181" w:rsidRDefault="00EC3181" w:rsidP="002822F9">
            <w:pPr>
              <w:pStyle w:val="afa"/>
            </w:pPr>
          </w:p>
        </w:tc>
        <w:tc>
          <w:tcPr>
            <w:tcW w:w="765" w:type="dxa"/>
            <w:vMerge/>
            <w:shd w:val="clear" w:color="auto" w:fill="auto"/>
            <w:vAlign w:val="center"/>
          </w:tcPr>
          <w:p w:rsidR="00EC3181" w:rsidRPr="00EC3181" w:rsidRDefault="00EC3181" w:rsidP="002822F9">
            <w:pPr>
              <w:pStyle w:val="afa"/>
            </w:pPr>
          </w:p>
        </w:tc>
        <w:tc>
          <w:tcPr>
            <w:tcW w:w="1080" w:type="dxa"/>
            <w:vMerge/>
            <w:shd w:val="clear" w:color="auto" w:fill="auto"/>
            <w:vAlign w:val="center"/>
          </w:tcPr>
          <w:p w:rsidR="00EC3181" w:rsidRPr="00EC3181" w:rsidRDefault="00EC3181" w:rsidP="002822F9">
            <w:pPr>
              <w:pStyle w:val="afa"/>
            </w:pPr>
          </w:p>
        </w:tc>
        <w:tc>
          <w:tcPr>
            <w:tcW w:w="1080" w:type="dxa"/>
            <w:vMerge/>
            <w:shd w:val="clear" w:color="auto" w:fill="auto"/>
            <w:vAlign w:val="center"/>
          </w:tcPr>
          <w:p w:rsidR="00EC3181" w:rsidRPr="00EC3181" w:rsidRDefault="00EC3181" w:rsidP="002822F9">
            <w:pPr>
              <w:pStyle w:val="afa"/>
            </w:pPr>
          </w:p>
        </w:tc>
        <w:tc>
          <w:tcPr>
            <w:tcW w:w="720" w:type="dxa"/>
            <w:vMerge/>
            <w:shd w:val="clear" w:color="auto" w:fill="auto"/>
            <w:vAlign w:val="center"/>
          </w:tcPr>
          <w:p w:rsidR="00EC3181" w:rsidRPr="00EC3181" w:rsidRDefault="00EC3181" w:rsidP="002822F9">
            <w:pPr>
              <w:pStyle w:val="afa"/>
            </w:pPr>
          </w:p>
        </w:tc>
        <w:tc>
          <w:tcPr>
            <w:tcW w:w="1080" w:type="dxa"/>
            <w:vMerge/>
            <w:shd w:val="clear" w:color="auto" w:fill="auto"/>
            <w:vAlign w:val="center"/>
          </w:tcPr>
          <w:p w:rsidR="00EC3181" w:rsidRPr="00EC3181" w:rsidRDefault="00EC3181" w:rsidP="002822F9">
            <w:pPr>
              <w:pStyle w:val="afa"/>
            </w:pPr>
          </w:p>
        </w:tc>
        <w:tc>
          <w:tcPr>
            <w:tcW w:w="720" w:type="dxa"/>
            <w:vMerge/>
            <w:shd w:val="clear" w:color="auto" w:fill="auto"/>
            <w:vAlign w:val="center"/>
          </w:tcPr>
          <w:p w:rsidR="00EC3181" w:rsidRPr="00EC3181" w:rsidRDefault="00EC3181" w:rsidP="002822F9">
            <w:pPr>
              <w:pStyle w:val="afa"/>
            </w:pPr>
          </w:p>
        </w:tc>
        <w:tc>
          <w:tcPr>
            <w:tcW w:w="1080" w:type="dxa"/>
            <w:vMerge/>
            <w:shd w:val="clear" w:color="auto" w:fill="auto"/>
            <w:vAlign w:val="center"/>
          </w:tcPr>
          <w:p w:rsidR="00EC3181" w:rsidRPr="00EC3181" w:rsidRDefault="00EC3181" w:rsidP="002822F9">
            <w:pPr>
              <w:pStyle w:val="afa"/>
            </w:pPr>
          </w:p>
        </w:tc>
      </w:tr>
      <w:tr w:rsidR="00EC3181" w:rsidRPr="00EC3181" w:rsidTr="00815174">
        <w:trPr>
          <w:trHeight w:val="273"/>
          <w:jc w:val="center"/>
        </w:trPr>
        <w:tc>
          <w:tcPr>
            <w:tcW w:w="2606" w:type="dxa"/>
            <w:shd w:val="clear" w:color="auto" w:fill="auto"/>
            <w:vAlign w:val="center"/>
          </w:tcPr>
          <w:p w:rsidR="00EC3181" w:rsidRPr="00EC3181" w:rsidRDefault="00EC3181" w:rsidP="002822F9">
            <w:pPr>
              <w:pStyle w:val="afa"/>
            </w:pPr>
            <w:r w:rsidRPr="00EC3181">
              <w:t>Покупка материальных запасов</w:t>
            </w:r>
          </w:p>
        </w:tc>
        <w:tc>
          <w:tcPr>
            <w:tcW w:w="765" w:type="dxa"/>
            <w:shd w:val="clear" w:color="auto" w:fill="auto"/>
            <w:vAlign w:val="center"/>
          </w:tcPr>
          <w:p w:rsidR="00EC3181" w:rsidRPr="00EC3181" w:rsidRDefault="00EC3181" w:rsidP="002822F9">
            <w:pPr>
              <w:pStyle w:val="afa"/>
            </w:pPr>
          </w:p>
        </w:tc>
        <w:tc>
          <w:tcPr>
            <w:tcW w:w="1080" w:type="dxa"/>
            <w:shd w:val="clear" w:color="auto" w:fill="auto"/>
            <w:vAlign w:val="center"/>
          </w:tcPr>
          <w:p w:rsidR="00EC3181" w:rsidRPr="00EC3181" w:rsidRDefault="00EC3181" w:rsidP="002822F9">
            <w:pPr>
              <w:pStyle w:val="afa"/>
            </w:pPr>
            <w:r w:rsidRPr="00EC3181">
              <w:t>120000</w:t>
            </w:r>
          </w:p>
        </w:tc>
        <w:tc>
          <w:tcPr>
            <w:tcW w:w="1080" w:type="dxa"/>
            <w:shd w:val="clear" w:color="auto" w:fill="auto"/>
            <w:vAlign w:val="center"/>
          </w:tcPr>
          <w:p w:rsidR="00EC3181" w:rsidRPr="00EC3181" w:rsidRDefault="00EC3181" w:rsidP="002822F9">
            <w:pPr>
              <w:pStyle w:val="afa"/>
            </w:pPr>
            <w:r w:rsidRPr="00EC3181">
              <w:t>120000</w:t>
            </w:r>
          </w:p>
        </w:tc>
        <w:tc>
          <w:tcPr>
            <w:tcW w:w="720" w:type="dxa"/>
            <w:shd w:val="clear" w:color="auto" w:fill="auto"/>
            <w:vAlign w:val="center"/>
          </w:tcPr>
          <w:p w:rsidR="00EC3181" w:rsidRPr="00EC3181" w:rsidRDefault="00EC3181" w:rsidP="002822F9">
            <w:pPr>
              <w:pStyle w:val="afa"/>
            </w:pPr>
          </w:p>
        </w:tc>
        <w:tc>
          <w:tcPr>
            <w:tcW w:w="1080" w:type="dxa"/>
            <w:shd w:val="clear" w:color="auto" w:fill="auto"/>
            <w:vAlign w:val="center"/>
          </w:tcPr>
          <w:p w:rsidR="00EC3181" w:rsidRPr="00EC3181" w:rsidRDefault="00EC3181" w:rsidP="002822F9">
            <w:pPr>
              <w:pStyle w:val="afa"/>
            </w:pPr>
            <w:r w:rsidRPr="00EC3181">
              <w:t>120000</w:t>
            </w:r>
          </w:p>
        </w:tc>
        <w:tc>
          <w:tcPr>
            <w:tcW w:w="720" w:type="dxa"/>
            <w:shd w:val="clear" w:color="auto" w:fill="auto"/>
            <w:vAlign w:val="center"/>
          </w:tcPr>
          <w:p w:rsidR="00EC3181" w:rsidRPr="00EC3181" w:rsidRDefault="00EC3181" w:rsidP="002822F9">
            <w:pPr>
              <w:pStyle w:val="afa"/>
            </w:pPr>
          </w:p>
        </w:tc>
        <w:tc>
          <w:tcPr>
            <w:tcW w:w="1080" w:type="dxa"/>
            <w:shd w:val="clear" w:color="auto" w:fill="auto"/>
            <w:vAlign w:val="center"/>
          </w:tcPr>
          <w:p w:rsidR="00EC3181" w:rsidRPr="00EC3181" w:rsidRDefault="00EC3181" w:rsidP="002822F9">
            <w:pPr>
              <w:pStyle w:val="afa"/>
            </w:pPr>
            <w:r w:rsidRPr="00EC3181">
              <w:t>120000</w:t>
            </w:r>
          </w:p>
        </w:tc>
      </w:tr>
      <w:tr w:rsidR="00EC3181" w:rsidRPr="00EC3181" w:rsidTr="00815174">
        <w:trPr>
          <w:trHeight w:val="273"/>
          <w:jc w:val="center"/>
        </w:trPr>
        <w:tc>
          <w:tcPr>
            <w:tcW w:w="2606" w:type="dxa"/>
            <w:shd w:val="clear" w:color="auto" w:fill="auto"/>
            <w:vAlign w:val="center"/>
          </w:tcPr>
          <w:p w:rsidR="00EC3181" w:rsidRPr="00EC3181" w:rsidRDefault="00EC3181" w:rsidP="002822F9">
            <w:pPr>
              <w:pStyle w:val="afa"/>
            </w:pPr>
            <w:r w:rsidRPr="00EC3181">
              <w:t>Коммунальные услуги</w:t>
            </w:r>
          </w:p>
        </w:tc>
        <w:tc>
          <w:tcPr>
            <w:tcW w:w="765" w:type="dxa"/>
            <w:shd w:val="clear" w:color="auto" w:fill="auto"/>
            <w:vAlign w:val="center"/>
          </w:tcPr>
          <w:p w:rsidR="00EC3181" w:rsidRPr="00EC3181" w:rsidRDefault="00EC3181" w:rsidP="002822F9">
            <w:pPr>
              <w:pStyle w:val="afa"/>
            </w:pPr>
          </w:p>
        </w:tc>
        <w:tc>
          <w:tcPr>
            <w:tcW w:w="1080" w:type="dxa"/>
            <w:shd w:val="clear" w:color="auto" w:fill="auto"/>
            <w:vAlign w:val="center"/>
          </w:tcPr>
          <w:p w:rsidR="00EC3181" w:rsidRPr="00EC3181" w:rsidRDefault="00EC3181" w:rsidP="002822F9">
            <w:pPr>
              <w:pStyle w:val="afa"/>
            </w:pPr>
            <w:r w:rsidRPr="00EC3181">
              <w:t>59000</w:t>
            </w:r>
          </w:p>
        </w:tc>
        <w:tc>
          <w:tcPr>
            <w:tcW w:w="1080" w:type="dxa"/>
            <w:shd w:val="clear" w:color="auto" w:fill="auto"/>
            <w:vAlign w:val="center"/>
          </w:tcPr>
          <w:p w:rsidR="00EC3181" w:rsidRPr="00EC3181" w:rsidRDefault="00EC3181" w:rsidP="002822F9">
            <w:pPr>
              <w:pStyle w:val="afa"/>
            </w:pPr>
            <w:r w:rsidRPr="00EC3181">
              <w:t>59000</w:t>
            </w:r>
          </w:p>
        </w:tc>
        <w:tc>
          <w:tcPr>
            <w:tcW w:w="720" w:type="dxa"/>
            <w:shd w:val="clear" w:color="auto" w:fill="auto"/>
            <w:vAlign w:val="center"/>
          </w:tcPr>
          <w:p w:rsidR="00EC3181" w:rsidRPr="00EC3181" w:rsidRDefault="00EC3181" w:rsidP="002822F9">
            <w:pPr>
              <w:pStyle w:val="afa"/>
            </w:pPr>
          </w:p>
        </w:tc>
        <w:tc>
          <w:tcPr>
            <w:tcW w:w="1080" w:type="dxa"/>
            <w:shd w:val="clear" w:color="auto" w:fill="auto"/>
            <w:vAlign w:val="center"/>
          </w:tcPr>
          <w:p w:rsidR="00EC3181" w:rsidRPr="00815174" w:rsidRDefault="00EC3181" w:rsidP="002822F9">
            <w:pPr>
              <w:pStyle w:val="afa"/>
              <w:rPr>
                <w:lang w:val="en-US"/>
              </w:rPr>
            </w:pPr>
            <w:r w:rsidRPr="00815174">
              <w:rPr>
                <w:lang w:val="en-US"/>
              </w:rPr>
              <w:t>59000</w:t>
            </w:r>
          </w:p>
        </w:tc>
        <w:tc>
          <w:tcPr>
            <w:tcW w:w="720" w:type="dxa"/>
            <w:shd w:val="clear" w:color="auto" w:fill="auto"/>
            <w:vAlign w:val="center"/>
          </w:tcPr>
          <w:p w:rsidR="00EC3181" w:rsidRPr="00EC3181" w:rsidRDefault="00EC3181" w:rsidP="002822F9">
            <w:pPr>
              <w:pStyle w:val="afa"/>
            </w:pPr>
          </w:p>
        </w:tc>
        <w:tc>
          <w:tcPr>
            <w:tcW w:w="1080" w:type="dxa"/>
            <w:shd w:val="clear" w:color="auto" w:fill="auto"/>
            <w:vAlign w:val="center"/>
          </w:tcPr>
          <w:p w:rsidR="00EC3181" w:rsidRPr="00815174" w:rsidRDefault="00EC3181" w:rsidP="002822F9">
            <w:pPr>
              <w:pStyle w:val="afa"/>
              <w:rPr>
                <w:lang w:val="en-US"/>
              </w:rPr>
            </w:pPr>
            <w:r w:rsidRPr="00815174">
              <w:rPr>
                <w:lang w:val="en-US"/>
              </w:rPr>
              <w:t>59000</w:t>
            </w:r>
          </w:p>
        </w:tc>
      </w:tr>
      <w:tr w:rsidR="00EC3181" w:rsidRPr="00EC3181" w:rsidTr="00815174">
        <w:trPr>
          <w:jc w:val="center"/>
        </w:trPr>
        <w:tc>
          <w:tcPr>
            <w:tcW w:w="2606" w:type="dxa"/>
            <w:shd w:val="clear" w:color="auto" w:fill="auto"/>
            <w:vAlign w:val="center"/>
          </w:tcPr>
          <w:p w:rsidR="00EC3181" w:rsidRPr="00815174" w:rsidRDefault="00EC3181" w:rsidP="002822F9">
            <w:pPr>
              <w:pStyle w:val="afa"/>
              <w:rPr>
                <w:b/>
                <w:bCs/>
                <w:caps/>
              </w:rPr>
            </w:pPr>
            <w:r w:rsidRPr="00815174">
              <w:rPr>
                <w:b/>
                <w:bCs/>
                <w:caps/>
              </w:rPr>
              <w:t xml:space="preserve">Итого: </w:t>
            </w:r>
          </w:p>
        </w:tc>
        <w:tc>
          <w:tcPr>
            <w:tcW w:w="765" w:type="dxa"/>
            <w:shd w:val="clear" w:color="auto" w:fill="auto"/>
            <w:vAlign w:val="center"/>
          </w:tcPr>
          <w:p w:rsidR="00EC3181" w:rsidRPr="00EC3181" w:rsidRDefault="00EC3181" w:rsidP="002822F9">
            <w:pPr>
              <w:pStyle w:val="afa"/>
            </w:pPr>
          </w:p>
        </w:tc>
        <w:tc>
          <w:tcPr>
            <w:tcW w:w="1080" w:type="dxa"/>
            <w:shd w:val="clear" w:color="auto" w:fill="auto"/>
            <w:vAlign w:val="center"/>
          </w:tcPr>
          <w:p w:rsidR="00EC3181" w:rsidRPr="00815174" w:rsidRDefault="00EC3181" w:rsidP="002822F9">
            <w:pPr>
              <w:pStyle w:val="afa"/>
              <w:rPr>
                <w:lang w:val="en-US"/>
              </w:rPr>
            </w:pPr>
            <w:r w:rsidRPr="00815174">
              <w:rPr>
                <w:lang w:val="en-US"/>
              </w:rPr>
              <w:t>-</w:t>
            </w:r>
          </w:p>
        </w:tc>
        <w:tc>
          <w:tcPr>
            <w:tcW w:w="1080" w:type="dxa"/>
            <w:shd w:val="clear" w:color="auto" w:fill="auto"/>
            <w:vAlign w:val="center"/>
          </w:tcPr>
          <w:p w:rsidR="00EC3181" w:rsidRPr="00815174" w:rsidRDefault="00EC3181" w:rsidP="002822F9">
            <w:pPr>
              <w:pStyle w:val="afa"/>
              <w:rPr>
                <w:b/>
                <w:bCs/>
                <w:lang w:val="en-US"/>
              </w:rPr>
            </w:pPr>
            <w:r w:rsidRPr="00815174">
              <w:rPr>
                <w:b/>
                <w:bCs/>
                <w:lang w:val="en-US"/>
              </w:rPr>
              <w:t>505000</w:t>
            </w:r>
          </w:p>
        </w:tc>
        <w:tc>
          <w:tcPr>
            <w:tcW w:w="720" w:type="dxa"/>
            <w:shd w:val="clear" w:color="auto" w:fill="auto"/>
            <w:vAlign w:val="center"/>
          </w:tcPr>
          <w:p w:rsidR="00EC3181" w:rsidRPr="00815174" w:rsidRDefault="00EC3181" w:rsidP="002822F9">
            <w:pPr>
              <w:pStyle w:val="afa"/>
              <w:rPr>
                <w:lang w:val="en-US"/>
              </w:rPr>
            </w:pPr>
            <w:r w:rsidRPr="00815174">
              <w:rPr>
                <w:lang w:val="en-US"/>
              </w:rPr>
              <w:t>-</w:t>
            </w:r>
          </w:p>
        </w:tc>
        <w:tc>
          <w:tcPr>
            <w:tcW w:w="1080" w:type="dxa"/>
            <w:shd w:val="clear" w:color="auto" w:fill="auto"/>
            <w:vAlign w:val="center"/>
          </w:tcPr>
          <w:p w:rsidR="00EC3181" w:rsidRPr="00815174" w:rsidRDefault="00EC3181" w:rsidP="002822F9">
            <w:pPr>
              <w:pStyle w:val="afa"/>
              <w:rPr>
                <w:b/>
                <w:bCs/>
                <w:lang w:val="en-US"/>
              </w:rPr>
            </w:pPr>
            <w:r w:rsidRPr="00815174">
              <w:rPr>
                <w:b/>
                <w:bCs/>
                <w:lang w:val="en-US"/>
              </w:rPr>
              <w:t>559000</w:t>
            </w:r>
          </w:p>
        </w:tc>
        <w:tc>
          <w:tcPr>
            <w:tcW w:w="720" w:type="dxa"/>
            <w:shd w:val="clear" w:color="auto" w:fill="auto"/>
            <w:vAlign w:val="center"/>
          </w:tcPr>
          <w:p w:rsidR="00EC3181" w:rsidRPr="00815174" w:rsidRDefault="00EC3181" w:rsidP="002822F9">
            <w:pPr>
              <w:pStyle w:val="afa"/>
              <w:rPr>
                <w:lang w:val="en-US"/>
              </w:rPr>
            </w:pPr>
            <w:r w:rsidRPr="00815174">
              <w:rPr>
                <w:lang w:val="en-US"/>
              </w:rPr>
              <w:t>-</w:t>
            </w:r>
          </w:p>
        </w:tc>
        <w:tc>
          <w:tcPr>
            <w:tcW w:w="1080" w:type="dxa"/>
            <w:shd w:val="clear" w:color="auto" w:fill="auto"/>
            <w:vAlign w:val="center"/>
          </w:tcPr>
          <w:p w:rsidR="00EC3181" w:rsidRPr="00815174" w:rsidRDefault="00EC3181" w:rsidP="002822F9">
            <w:pPr>
              <w:pStyle w:val="afa"/>
              <w:rPr>
                <w:b/>
                <w:bCs/>
                <w:lang w:val="en-US"/>
              </w:rPr>
            </w:pPr>
            <w:r w:rsidRPr="00815174">
              <w:rPr>
                <w:b/>
                <w:bCs/>
                <w:lang w:val="en-US"/>
              </w:rPr>
              <w:t>625000</w:t>
            </w:r>
          </w:p>
        </w:tc>
      </w:tr>
    </w:tbl>
    <w:p w:rsidR="00EC3181" w:rsidRDefault="00EC3181" w:rsidP="00EC3181">
      <w:pPr>
        <w:rPr>
          <w:b/>
          <w:bCs/>
        </w:rPr>
      </w:pPr>
    </w:p>
    <w:p w:rsidR="00EC3181" w:rsidRDefault="00EC3181" w:rsidP="002822F9">
      <w:pPr>
        <w:pStyle w:val="2"/>
      </w:pPr>
      <w:bookmarkStart w:id="7" w:name="_Toc236083333"/>
      <w:r w:rsidRPr="00EC3181">
        <w:t>Финансовы</w:t>
      </w:r>
      <w:r w:rsidR="002822F9">
        <w:t>й план и оценка риска</w:t>
      </w:r>
      <w:bookmarkEnd w:id="7"/>
    </w:p>
    <w:p w:rsidR="002822F9" w:rsidRPr="002822F9" w:rsidRDefault="002822F9" w:rsidP="002822F9"/>
    <w:p w:rsidR="00EC3181" w:rsidRDefault="00EC3181" w:rsidP="00EC3181">
      <w:r w:rsidRPr="00EC3181">
        <w:t xml:space="preserve">Риск </w:t>
      </w:r>
      <w:r>
        <w:t>-</w:t>
      </w:r>
      <w:r w:rsidRPr="00EC3181">
        <w:t xml:space="preserve"> вероятность потери предприятием части своих ресурсов, недополучение доходов или появление дополнительных расходов в результате осуществления производственной и финансовой деятельности.</w:t>
      </w:r>
    </w:p>
    <w:p w:rsidR="00EC3181" w:rsidRDefault="00EC3181" w:rsidP="00EC3181">
      <w:r w:rsidRPr="00EC3181">
        <w:t>В каждом бизнесе, а в особенности новом, существует определенная степень риска. Он может быть связан с вложением капитала, с недополучением дохода, с имуществом. Очень важно выбрать правильные места компенсации.</w:t>
      </w:r>
    </w:p>
    <w:p w:rsidR="00EC3181" w:rsidRDefault="00EC3181" w:rsidP="00EC3181">
      <w:pPr>
        <w:rPr>
          <w:i/>
          <w:iCs/>
        </w:rPr>
      </w:pPr>
      <w:r w:rsidRPr="00EC3181">
        <w:t>Существует много видов риска</w:t>
      </w:r>
      <w:r w:rsidRPr="00EC3181">
        <w:rPr>
          <w:i/>
          <w:iCs/>
        </w:rPr>
        <w:t>.</w:t>
      </w:r>
    </w:p>
    <w:p w:rsidR="00EC3181" w:rsidRDefault="00EC3181" w:rsidP="00EC3181">
      <w:r w:rsidRPr="00EC3181">
        <w:rPr>
          <w:i/>
          <w:iCs/>
        </w:rPr>
        <w:t>Производственный риск</w:t>
      </w:r>
      <w:r w:rsidRPr="00EC3181">
        <w:t xml:space="preserve"> </w:t>
      </w:r>
      <w:r>
        <w:t>-</w:t>
      </w:r>
      <w:r w:rsidRPr="00EC3181">
        <w:t xml:space="preserve"> связан с возможностью невыполнения своих обязательств фирмой по контракту.</w:t>
      </w:r>
    </w:p>
    <w:p w:rsidR="00EC3181" w:rsidRDefault="00EC3181" w:rsidP="00EC3181">
      <w:r w:rsidRPr="00EC3181">
        <w:rPr>
          <w:i/>
          <w:iCs/>
        </w:rPr>
        <w:t>Финансовый риск</w:t>
      </w:r>
      <w:r w:rsidRPr="00EC3181">
        <w:t xml:space="preserve"> </w:t>
      </w:r>
      <w:r>
        <w:t>-</w:t>
      </w:r>
      <w:r w:rsidRPr="00EC3181">
        <w:t xml:space="preserve"> связан с возможностью повышения своих финансовых обязательств перед инвестором.</w:t>
      </w:r>
    </w:p>
    <w:p w:rsidR="00EC3181" w:rsidRDefault="00EC3181" w:rsidP="00EC3181">
      <w:r w:rsidRPr="00EC3181">
        <w:rPr>
          <w:i/>
          <w:iCs/>
        </w:rPr>
        <w:t>Инвестиционный риск</w:t>
      </w:r>
      <w:r w:rsidRPr="00EC3181">
        <w:t xml:space="preserve"> </w:t>
      </w:r>
      <w:r>
        <w:t>-</w:t>
      </w:r>
      <w:r w:rsidRPr="00EC3181">
        <w:t xml:space="preserve"> связан с возможностью обесценивания как собственных, так и приобретенных ценных бумаг.</w:t>
      </w:r>
    </w:p>
    <w:p w:rsidR="00EC3181" w:rsidRDefault="00EC3181" w:rsidP="00EC3181">
      <w:r w:rsidRPr="00EC3181">
        <w:rPr>
          <w:i/>
          <w:iCs/>
        </w:rPr>
        <w:t>Рыночный риск</w:t>
      </w:r>
      <w:r w:rsidRPr="00EC3181">
        <w:t xml:space="preserve"> </w:t>
      </w:r>
      <w:r>
        <w:t>-</w:t>
      </w:r>
      <w:r w:rsidRPr="00EC3181">
        <w:t xml:space="preserve"> связан с возможным колебанием рыночных процентных ставок, как собственной национальной денежной единицы, так и курсов зарубежных валют.</w:t>
      </w:r>
    </w:p>
    <w:p w:rsidR="00EC3181" w:rsidRDefault="00EC3181" w:rsidP="00EC3181">
      <w:r w:rsidRPr="00EC3181">
        <w:rPr>
          <w:i/>
          <w:iCs/>
        </w:rPr>
        <w:t>Коммерческий риск</w:t>
      </w:r>
      <w:r w:rsidRPr="00EC3181">
        <w:t xml:space="preserve"> </w:t>
      </w:r>
      <w:r>
        <w:t>-</w:t>
      </w:r>
      <w:r w:rsidRPr="00EC3181">
        <w:t xml:space="preserve"> связан с маркетинговым риском, деловым риском и финансовым риском.</w:t>
      </w:r>
    </w:p>
    <w:p w:rsidR="00EC3181" w:rsidRDefault="00EC3181" w:rsidP="00EC3181">
      <w:r w:rsidRPr="00EC3181">
        <w:rPr>
          <w:i/>
          <w:iCs/>
        </w:rPr>
        <w:t>Посреднический риск</w:t>
      </w:r>
      <w:r w:rsidRPr="00EC3181">
        <w:t xml:space="preserve"> </w:t>
      </w:r>
      <w:r>
        <w:t>-</w:t>
      </w:r>
      <w:r w:rsidRPr="00EC3181">
        <w:t xml:space="preserve"> связан с несвоевременной оплатой сделки и с недобросовестностью партнеров по сделке.</w:t>
      </w:r>
    </w:p>
    <w:p w:rsidR="00EC3181" w:rsidRDefault="00EC3181" w:rsidP="00EC3181">
      <w:r w:rsidRPr="00EC3181">
        <w:rPr>
          <w:i/>
          <w:iCs/>
        </w:rPr>
        <w:t>Банковский риск</w:t>
      </w:r>
      <w:r w:rsidRPr="00EC3181">
        <w:t xml:space="preserve"> </w:t>
      </w:r>
      <w:r>
        <w:t>-</w:t>
      </w:r>
      <w:r w:rsidRPr="00EC3181">
        <w:t xml:space="preserve"> связан с форс-мажорными обстоятельствами.</w:t>
      </w:r>
    </w:p>
    <w:p w:rsidR="00EC3181" w:rsidRDefault="00EC3181" w:rsidP="00EC3181">
      <w:r w:rsidRPr="00EC3181">
        <w:rPr>
          <w:i/>
          <w:iCs/>
        </w:rPr>
        <w:t>Страховой риск</w:t>
      </w:r>
      <w:r w:rsidRPr="00EC3181">
        <w:t xml:space="preserve"> </w:t>
      </w:r>
      <w:r>
        <w:t>-</w:t>
      </w:r>
      <w:r w:rsidRPr="00EC3181">
        <w:t xml:space="preserve"> связан с жизнью и здоровьем, а также владением, пользованием имуществом.</w:t>
      </w:r>
    </w:p>
    <w:p w:rsidR="00EC3181" w:rsidRDefault="00EC3181" w:rsidP="00EC3181">
      <w:r w:rsidRPr="00EC3181">
        <w:t>Автомойка</w:t>
      </w:r>
      <w:r>
        <w:t xml:space="preserve"> "</w:t>
      </w:r>
      <w:r w:rsidRPr="00EC3181">
        <w:t>Блеск</w:t>
      </w:r>
      <w:r>
        <w:t xml:space="preserve">" </w:t>
      </w:r>
      <w:r w:rsidRPr="00EC3181">
        <w:t>может подвергнуться рыночному, коммерческому, страховому и банковскому рискам.</w:t>
      </w:r>
    </w:p>
    <w:p w:rsidR="00EC3181" w:rsidRDefault="00EC3181" w:rsidP="00EC3181">
      <w:r w:rsidRPr="00EC3181">
        <w:t>Для компенсации риска фирма</w:t>
      </w:r>
      <w:r>
        <w:t xml:space="preserve"> "</w:t>
      </w:r>
      <w:r w:rsidRPr="00EC3181">
        <w:t>Блеск</w:t>
      </w:r>
      <w:r>
        <w:t xml:space="preserve">" </w:t>
      </w:r>
      <w:r w:rsidRPr="00EC3181">
        <w:t>будет использовать страхование.</w:t>
      </w:r>
    </w:p>
    <w:p w:rsidR="00EC3181" w:rsidRDefault="00EC3181" w:rsidP="00EC3181"/>
    <w:p w:rsidR="00EC3181" w:rsidRDefault="00EC3181" w:rsidP="002822F9">
      <w:pPr>
        <w:pStyle w:val="2"/>
      </w:pPr>
      <w:bookmarkStart w:id="8" w:name="_Toc236083334"/>
      <w:r w:rsidRPr="00EC3181">
        <w:t>Детальный финансовый план</w:t>
      </w:r>
      <w:bookmarkEnd w:id="8"/>
    </w:p>
    <w:p w:rsidR="002822F9" w:rsidRDefault="002822F9" w:rsidP="00EC3181"/>
    <w:p w:rsidR="00EC3181" w:rsidRDefault="00EC3181" w:rsidP="00EC3181">
      <w:pPr>
        <w:rPr>
          <w:b/>
          <w:bCs/>
        </w:rPr>
      </w:pPr>
      <w:r w:rsidRPr="00EC3181">
        <w:t>Таблица 6</w:t>
      </w:r>
      <w:r w:rsidR="002822F9">
        <w:t xml:space="preserve">. </w:t>
      </w:r>
      <w:r w:rsidRPr="00EC3181">
        <w:rPr>
          <w:b/>
          <w:bCs/>
        </w:rPr>
        <w:t>Ежемесячный доход автомойки</w:t>
      </w:r>
      <w:r>
        <w:rPr>
          <w:b/>
          <w:bCs/>
        </w:rPr>
        <w:t xml:space="preserve"> "</w:t>
      </w:r>
      <w:r w:rsidRPr="00EC3181">
        <w:rPr>
          <w:b/>
          <w:bCs/>
        </w:rPr>
        <w:t>Блеск</w:t>
      </w:r>
      <w:r>
        <w:rPr>
          <w:b/>
          <w:bCs/>
        </w:rPr>
        <w:t xml:space="preserve">" </w:t>
      </w:r>
      <w:r w:rsidRPr="00EC3181">
        <w:rPr>
          <w:b/>
          <w:bCs/>
        </w:rPr>
        <w:t>на 2004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8"/>
        <w:gridCol w:w="1260"/>
        <w:gridCol w:w="2340"/>
        <w:gridCol w:w="1540"/>
      </w:tblGrid>
      <w:tr w:rsidR="00EC3181" w:rsidRPr="00EC3181" w:rsidTr="00815174">
        <w:trPr>
          <w:jc w:val="center"/>
        </w:trPr>
        <w:tc>
          <w:tcPr>
            <w:tcW w:w="4058" w:type="dxa"/>
            <w:shd w:val="clear" w:color="auto" w:fill="auto"/>
            <w:vAlign w:val="center"/>
          </w:tcPr>
          <w:p w:rsidR="00EC3181" w:rsidRPr="00EC3181" w:rsidRDefault="00EC3181" w:rsidP="002822F9">
            <w:pPr>
              <w:pStyle w:val="afa"/>
            </w:pPr>
            <w:r w:rsidRPr="00EC3181">
              <w:t>Наименование услуги</w:t>
            </w:r>
          </w:p>
        </w:tc>
        <w:tc>
          <w:tcPr>
            <w:tcW w:w="1260" w:type="dxa"/>
            <w:shd w:val="clear" w:color="auto" w:fill="auto"/>
            <w:vAlign w:val="center"/>
          </w:tcPr>
          <w:p w:rsidR="00EC3181" w:rsidRPr="00EC3181" w:rsidRDefault="00EC3181" w:rsidP="002822F9">
            <w:pPr>
              <w:pStyle w:val="afa"/>
            </w:pPr>
            <w:r w:rsidRPr="00EC3181">
              <w:t xml:space="preserve">Цена, руб. </w:t>
            </w:r>
          </w:p>
        </w:tc>
        <w:tc>
          <w:tcPr>
            <w:tcW w:w="2340" w:type="dxa"/>
            <w:shd w:val="clear" w:color="auto" w:fill="auto"/>
            <w:vAlign w:val="center"/>
          </w:tcPr>
          <w:p w:rsidR="00EC3181" w:rsidRPr="00EC3181" w:rsidRDefault="00EC3181" w:rsidP="002822F9">
            <w:pPr>
              <w:pStyle w:val="afa"/>
            </w:pPr>
            <w:r w:rsidRPr="00EC3181">
              <w:t>Количество выполненной работы в месяц</w:t>
            </w:r>
          </w:p>
        </w:tc>
        <w:tc>
          <w:tcPr>
            <w:tcW w:w="1540" w:type="dxa"/>
            <w:shd w:val="clear" w:color="auto" w:fill="auto"/>
            <w:vAlign w:val="center"/>
          </w:tcPr>
          <w:p w:rsidR="00EC3181" w:rsidRPr="00EC3181" w:rsidRDefault="00EC3181" w:rsidP="002822F9">
            <w:pPr>
              <w:pStyle w:val="afa"/>
            </w:pPr>
            <w:r w:rsidRPr="00EC3181">
              <w:t xml:space="preserve">Доход, руб. </w:t>
            </w:r>
          </w:p>
        </w:tc>
      </w:tr>
      <w:tr w:rsidR="00EC3181" w:rsidRPr="00EC3181" w:rsidTr="00815174">
        <w:trPr>
          <w:jc w:val="center"/>
        </w:trPr>
        <w:tc>
          <w:tcPr>
            <w:tcW w:w="4058" w:type="dxa"/>
            <w:shd w:val="clear" w:color="auto" w:fill="auto"/>
            <w:vAlign w:val="center"/>
          </w:tcPr>
          <w:p w:rsidR="00EC3181" w:rsidRDefault="00EC3181" w:rsidP="002822F9">
            <w:pPr>
              <w:pStyle w:val="afa"/>
            </w:pPr>
            <w:r w:rsidRPr="00EC3181">
              <w:t>Мойка кузова</w:t>
            </w:r>
          </w:p>
          <w:p w:rsidR="00EC3181" w:rsidRPr="00EC3181" w:rsidRDefault="00EC3181" w:rsidP="002822F9">
            <w:pPr>
              <w:pStyle w:val="afa"/>
            </w:pPr>
            <w:r w:rsidRPr="00EC3181">
              <w:t>Уборка салона</w:t>
            </w:r>
          </w:p>
          <w:p w:rsidR="00EC3181" w:rsidRPr="00EC3181" w:rsidRDefault="00EC3181" w:rsidP="002822F9">
            <w:pPr>
              <w:pStyle w:val="afa"/>
            </w:pPr>
            <w:r w:rsidRPr="00EC3181">
              <w:t>Мойка ковриков</w:t>
            </w:r>
          </w:p>
          <w:p w:rsidR="00EC3181" w:rsidRPr="00EC3181" w:rsidRDefault="00EC3181" w:rsidP="002822F9">
            <w:pPr>
              <w:pStyle w:val="afa"/>
            </w:pPr>
            <w:r w:rsidRPr="00EC3181">
              <w:t>Мойка стекол</w:t>
            </w:r>
          </w:p>
          <w:p w:rsidR="00EC3181" w:rsidRPr="00EC3181" w:rsidRDefault="00EC3181" w:rsidP="002822F9">
            <w:pPr>
              <w:pStyle w:val="afa"/>
            </w:pPr>
            <w:r w:rsidRPr="00EC3181">
              <w:t>Обработка пластика</w:t>
            </w:r>
          </w:p>
          <w:p w:rsidR="00EC3181" w:rsidRPr="00EC3181" w:rsidRDefault="00EC3181" w:rsidP="002822F9">
            <w:pPr>
              <w:pStyle w:val="afa"/>
            </w:pPr>
            <w:r w:rsidRPr="00EC3181">
              <w:t>Химчистка салона и багажника</w:t>
            </w:r>
          </w:p>
          <w:p w:rsidR="00EC3181" w:rsidRDefault="00EC3181" w:rsidP="002822F9">
            <w:pPr>
              <w:pStyle w:val="afa"/>
            </w:pPr>
            <w:r w:rsidRPr="00EC3181">
              <w:t>Химчистка сидений</w:t>
            </w:r>
            <w:r>
              <w:t xml:space="preserve"> (</w:t>
            </w:r>
            <w:r w:rsidRPr="00EC3181">
              <w:t>одно)</w:t>
            </w:r>
          </w:p>
          <w:p w:rsidR="00EC3181" w:rsidRPr="00EC3181" w:rsidRDefault="00EC3181" w:rsidP="002822F9">
            <w:pPr>
              <w:pStyle w:val="afa"/>
            </w:pPr>
            <w:r w:rsidRPr="00EC3181">
              <w:t>Покрытие полиролью</w:t>
            </w:r>
          </w:p>
          <w:p w:rsidR="00EC3181" w:rsidRPr="00EC3181" w:rsidRDefault="00EC3181" w:rsidP="002822F9">
            <w:pPr>
              <w:pStyle w:val="afa"/>
            </w:pPr>
            <w:r w:rsidRPr="00EC3181">
              <w:t>Полировка шлиф. машинкой</w:t>
            </w:r>
          </w:p>
          <w:p w:rsidR="00EC3181" w:rsidRPr="00EC3181" w:rsidRDefault="00EC3181" w:rsidP="002822F9">
            <w:pPr>
              <w:pStyle w:val="afa"/>
            </w:pPr>
            <w:r w:rsidRPr="00EC3181">
              <w:t>Мойка двигателя и моторного отсека</w:t>
            </w:r>
          </w:p>
          <w:p w:rsidR="00EC3181" w:rsidRPr="00EC3181" w:rsidRDefault="00EC3181" w:rsidP="002822F9">
            <w:pPr>
              <w:pStyle w:val="afa"/>
            </w:pPr>
            <w:r w:rsidRPr="00EC3181">
              <w:t>Мойка радиатора под давлением</w:t>
            </w:r>
          </w:p>
          <w:p w:rsidR="00EC3181" w:rsidRPr="00EC3181" w:rsidRDefault="00EC3181" w:rsidP="002822F9">
            <w:pPr>
              <w:pStyle w:val="afa"/>
            </w:pPr>
            <w:r w:rsidRPr="00EC3181">
              <w:t>Предпродажная подготовка подкапотного отсека</w:t>
            </w:r>
          </w:p>
          <w:p w:rsidR="00EC3181" w:rsidRPr="00EC3181" w:rsidRDefault="00EC3181" w:rsidP="002822F9">
            <w:pPr>
              <w:pStyle w:val="afa"/>
            </w:pPr>
            <w:r w:rsidRPr="00EC3181">
              <w:t>Уборка багажника</w:t>
            </w:r>
          </w:p>
          <w:p w:rsidR="00EC3181" w:rsidRPr="00EC3181" w:rsidRDefault="00EC3181" w:rsidP="002822F9">
            <w:pPr>
              <w:pStyle w:val="afa"/>
            </w:pPr>
            <w:r w:rsidRPr="00EC3181">
              <w:t>Чернение резины и наружного пластика</w:t>
            </w:r>
          </w:p>
          <w:p w:rsidR="00EC3181" w:rsidRPr="00EC3181" w:rsidRDefault="00EC3181" w:rsidP="002822F9">
            <w:pPr>
              <w:pStyle w:val="afa"/>
            </w:pPr>
            <w:r w:rsidRPr="00EC3181">
              <w:t>Очистка кузова и стекол от битума</w:t>
            </w:r>
          </w:p>
          <w:p w:rsidR="00EC3181" w:rsidRDefault="00EC3181" w:rsidP="002822F9">
            <w:pPr>
              <w:pStyle w:val="afa"/>
            </w:pPr>
            <w:r w:rsidRPr="00EC3181">
              <w:t>Подкачка колес</w:t>
            </w:r>
            <w:r>
              <w:t xml:space="preserve"> (</w:t>
            </w:r>
            <w:r w:rsidRPr="00EC3181">
              <w:t>одно)</w:t>
            </w:r>
          </w:p>
          <w:p w:rsidR="00EC3181" w:rsidRDefault="00EC3181" w:rsidP="002822F9">
            <w:pPr>
              <w:pStyle w:val="afa"/>
            </w:pPr>
            <w:r w:rsidRPr="00EC3181">
              <w:t>Покрытие стекол</w:t>
            </w:r>
            <w:r>
              <w:t xml:space="preserve"> "</w:t>
            </w:r>
            <w:r w:rsidRPr="00EC3181">
              <w:t>Антидождем</w:t>
            </w:r>
            <w:r>
              <w:t>"</w:t>
            </w:r>
          </w:p>
          <w:p w:rsidR="00EC3181" w:rsidRPr="00EC3181" w:rsidRDefault="00EC3181" w:rsidP="002822F9">
            <w:pPr>
              <w:pStyle w:val="afa"/>
            </w:pPr>
            <w:r w:rsidRPr="00EC3181">
              <w:t>Покрытие стекол антизапотевателем</w:t>
            </w:r>
          </w:p>
          <w:p w:rsidR="00EC3181" w:rsidRPr="00EC3181" w:rsidRDefault="00EC3181" w:rsidP="002822F9">
            <w:pPr>
              <w:pStyle w:val="afa"/>
            </w:pPr>
            <w:r w:rsidRPr="00EC3181">
              <w:t>Мойка днища</w:t>
            </w:r>
          </w:p>
          <w:p w:rsidR="00EC3181" w:rsidRPr="00EC3181" w:rsidRDefault="00EC3181" w:rsidP="002822F9">
            <w:pPr>
              <w:pStyle w:val="afa"/>
            </w:pPr>
            <w:r w:rsidRPr="00EC3181">
              <w:t>Предпродажная подготовка автомобиля</w:t>
            </w:r>
          </w:p>
        </w:tc>
        <w:tc>
          <w:tcPr>
            <w:tcW w:w="1260" w:type="dxa"/>
            <w:shd w:val="clear" w:color="auto" w:fill="auto"/>
            <w:vAlign w:val="center"/>
          </w:tcPr>
          <w:p w:rsidR="00EC3181" w:rsidRPr="00EC3181" w:rsidRDefault="00EC3181" w:rsidP="002822F9">
            <w:pPr>
              <w:pStyle w:val="afa"/>
            </w:pPr>
            <w:r w:rsidRPr="00EC3181">
              <w:t>80</w:t>
            </w:r>
          </w:p>
          <w:p w:rsidR="00EC3181" w:rsidRPr="00EC3181" w:rsidRDefault="00EC3181" w:rsidP="002822F9">
            <w:pPr>
              <w:pStyle w:val="afa"/>
            </w:pPr>
            <w:r w:rsidRPr="00EC3181">
              <w:t>80</w:t>
            </w:r>
          </w:p>
          <w:p w:rsidR="00EC3181" w:rsidRPr="00EC3181" w:rsidRDefault="00EC3181" w:rsidP="002822F9">
            <w:pPr>
              <w:pStyle w:val="afa"/>
            </w:pPr>
            <w:r w:rsidRPr="00EC3181">
              <w:t>30</w:t>
            </w:r>
          </w:p>
          <w:p w:rsidR="00EC3181" w:rsidRPr="00EC3181" w:rsidRDefault="00EC3181" w:rsidP="002822F9">
            <w:pPr>
              <w:pStyle w:val="afa"/>
            </w:pPr>
            <w:r w:rsidRPr="00EC3181">
              <w:t>30</w:t>
            </w:r>
          </w:p>
          <w:p w:rsidR="00EC3181" w:rsidRPr="00EC3181" w:rsidRDefault="00EC3181" w:rsidP="002822F9">
            <w:pPr>
              <w:pStyle w:val="afa"/>
            </w:pPr>
            <w:r w:rsidRPr="00EC3181">
              <w:t>50</w:t>
            </w:r>
          </w:p>
          <w:p w:rsidR="00EC3181" w:rsidRPr="00EC3181" w:rsidRDefault="00EC3181" w:rsidP="002822F9">
            <w:pPr>
              <w:pStyle w:val="afa"/>
            </w:pPr>
            <w:r w:rsidRPr="00EC3181">
              <w:t>2000</w:t>
            </w:r>
          </w:p>
          <w:p w:rsidR="00EC3181" w:rsidRPr="00EC3181" w:rsidRDefault="00EC3181" w:rsidP="002822F9">
            <w:pPr>
              <w:pStyle w:val="afa"/>
            </w:pPr>
            <w:r w:rsidRPr="00EC3181">
              <w:t>200</w:t>
            </w:r>
          </w:p>
          <w:p w:rsidR="00EC3181" w:rsidRPr="00EC3181" w:rsidRDefault="00EC3181" w:rsidP="002822F9">
            <w:pPr>
              <w:pStyle w:val="afa"/>
            </w:pPr>
            <w:r w:rsidRPr="00EC3181">
              <w:t>150</w:t>
            </w:r>
          </w:p>
          <w:p w:rsidR="00EC3181" w:rsidRPr="00EC3181" w:rsidRDefault="00EC3181" w:rsidP="002822F9">
            <w:pPr>
              <w:pStyle w:val="afa"/>
            </w:pPr>
            <w:r w:rsidRPr="00EC3181">
              <w:t>3000</w:t>
            </w:r>
          </w:p>
          <w:p w:rsidR="00EC3181" w:rsidRPr="00EC3181" w:rsidRDefault="00EC3181" w:rsidP="002822F9">
            <w:pPr>
              <w:pStyle w:val="afa"/>
            </w:pPr>
            <w:r w:rsidRPr="00EC3181">
              <w:t>70</w:t>
            </w:r>
          </w:p>
          <w:p w:rsidR="00EC3181" w:rsidRPr="00EC3181" w:rsidRDefault="00EC3181" w:rsidP="002822F9">
            <w:pPr>
              <w:pStyle w:val="afa"/>
            </w:pPr>
            <w:r w:rsidRPr="00EC3181">
              <w:t>20</w:t>
            </w:r>
          </w:p>
          <w:p w:rsidR="00EC3181" w:rsidRPr="00EC3181" w:rsidRDefault="00EC3181" w:rsidP="002822F9">
            <w:pPr>
              <w:pStyle w:val="afa"/>
            </w:pPr>
            <w:r w:rsidRPr="00EC3181">
              <w:t>120</w:t>
            </w:r>
          </w:p>
          <w:p w:rsidR="00EC3181" w:rsidRPr="00EC3181" w:rsidRDefault="00EC3181" w:rsidP="002822F9">
            <w:pPr>
              <w:pStyle w:val="afa"/>
            </w:pPr>
            <w:r w:rsidRPr="00EC3181">
              <w:t>20</w:t>
            </w:r>
          </w:p>
          <w:p w:rsidR="00EC3181" w:rsidRPr="00EC3181" w:rsidRDefault="00EC3181" w:rsidP="002822F9">
            <w:pPr>
              <w:pStyle w:val="afa"/>
            </w:pPr>
            <w:r w:rsidRPr="00EC3181">
              <w:t>30</w:t>
            </w:r>
          </w:p>
          <w:p w:rsidR="00EC3181" w:rsidRPr="00EC3181" w:rsidRDefault="00EC3181" w:rsidP="002822F9">
            <w:pPr>
              <w:pStyle w:val="afa"/>
            </w:pPr>
            <w:r w:rsidRPr="00EC3181">
              <w:t>250</w:t>
            </w:r>
          </w:p>
          <w:p w:rsidR="00EC3181" w:rsidRPr="00EC3181" w:rsidRDefault="00EC3181" w:rsidP="002822F9">
            <w:pPr>
              <w:pStyle w:val="afa"/>
            </w:pPr>
            <w:r w:rsidRPr="00EC3181">
              <w:t>5</w:t>
            </w:r>
          </w:p>
          <w:p w:rsidR="00EC3181" w:rsidRPr="00EC3181" w:rsidRDefault="00EC3181" w:rsidP="002822F9">
            <w:pPr>
              <w:pStyle w:val="afa"/>
            </w:pPr>
            <w:r w:rsidRPr="00EC3181">
              <w:t>70</w:t>
            </w:r>
          </w:p>
          <w:p w:rsidR="00EC3181" w:rsidRPr="00815174" w:rsidRDefault="00EC3181" w:rsidP="002822F9">
            <w:pPr>
              <w:pStyle w:val="afa"/>
              <w:rPr>
                <w:lang w:val="en-US"/>
              </w:rPr>
            </w:pPr>
            <w:r w:rsidRPr="00EC3181">
              <w:t>70</w:t>
            </w:r>
          </w:p>
          <w:p w:rsidR="00EC3181" w:rsidRPr="00EC3181" w:rsidRDefault="00EC3181" w:rsidP="002822F9">
            <w:pPr>
              <w:pStyle w:val="afa"/>
            </w:pPr>
            <w:r w:rsidRPr="00EC3181">
              <w:t>120</w:t>
            </w:r>
          </w:p>
          <w:p w:rsidR="00EC3181" w:rsidRPr="00EC3181" w:rsidRDefault="00EC3181" w:rsidP="002822F9">
            <w:pPr>
              <w:pStyle w:val="afa"/>
            </w:pPr>
            <w:r w:rsidRPr="00EC3181">
              <w:t>460</w:t>
            </w:r>
          </w:p>
        </w:tc>
        <w:tc>
          <w:tcPr>
            <w:tcW w:w="2340" w:type="dxa"/>
            <w:shd w:val="clear" w:color="auto" w:fill="auto"/>
            <w:vAlign w:val="center"/>
          </w:tcPr>
          <w:p w:rsidR="00EC3181" w:rsidRPr="00EC3181" w:rsidRDefault="00EC3181" w:rsidP="002822F9">
            <w:pPr>
              <w:pStyle w:val="afa"/>
            </w:pPr>
            <w:r w:rsidRPr="00EC3181">
              <w:t>600</w:t>
            </w:r>
          </w:p>
          <w:p w:rsidR="00EC3181" w:rsidRPr="00EC3181" w:rsidRDefault="00EC3181" w:rsidP="002822F9">
            <w:pPr>
              <w:pStyle w:val="afa"/>
            </w:pPr>
            <w:r w:rsidRPr="00EC3181">
              <w:t>60</w:t>
            </w:r>
          </w:p>
          <w:p w:rsidR="00EC3181" w:rsidRPr="00EC3181" w:rsidRDefault="00EC3181" w:rsidP="002822F9">
            <w:pPr>
              <w:pStyle w:val="afa"/>
            </w:pPr>
            <w:r w:rsidRPr="00EC3181">
              <w:t>550</w:t>
            </w:r>
          </w:p>
          <w:p w:rsidR="00EC3181" w:rsidRPr="00EC3181" w:rsidRDefault="00EC3181" w:rsidP="002822F9">
            <w:pPr>
              <w:pStyle w:val="afa"/>
            </w:pPr>
            <w:r w:rsidRPr="00EC3181">
              <w:t>100</w:t>
            </w:r>
          </w:p>
          <w:p w:rsidR="00EC3181" w:rsidRPr="00EC3181" w:rsidRDefault="00EC3181" w:rsidP="002822F9">
            <w:pPr>
              <w:pStyle w:val="afa"/>
            </w:pPr>
            <w:r w:rsidRPr="00EC3181">
              <w:t>100</w:t>
            </w:r>
          </w:p>
          <w:p w:rsidR="00EC3181" w:rsidRPr="00EC3181" w:rsidRDefault="00EC3181" w:rsidP="002822F9">
            <w:pPr>
              <w:pStyle w:val="afa"/>
            </w:pPr>
            <w:r w:rsidRPr="00EC3181">
              <w:t>5</w:t>
            </w:r>
          </w:p>
          <w:p w:rsidR="00EC3181" w:rsidRPr="00EC3181" w:rsidRDefault="00EC3181" w:rsidP="002822F9">
            <w:pPr>
              <w:pStyle w:val="afa"/>
            </w:pPr>
            <w:r w:rsidRPr="00EC3181">
              <w:t>5</w:t>
            </w:r>
          </w:p>
          <w:p w:rsidR="00EC3181" w:rsidRPr="00EC3181" w:rsidRDefault="00EC3181" w:rsidP="002822F9">
            <w:pPr>
              <w:pStyle w:val="afa"/>
            </w:pPr>
            <w:r w:rsidRPr="00EC3181">
              <w:t>70</w:t>
            </w:r>
          </w:p>
          <w:p w:rsidR="00EC3181" w:rsidRPr="00EC3181" w:rsidRDefault="00EC3181" w:rsidP="002822F9">
            <w:pPr>
              <w:pStyle w:val="afa"/>
            </w:pPr>
            <w:r w:rsidRPr="00EC3181">
              <w:t>5</w:t>
            </w:r>
          </w:p>
          <w:p w:rsidR="00EC3181" w:rsidRPr="00EC3181" w:rsidRDefault="00EC3181" w:rsidP="002822F9">
            <w:pPr>
              <w:pStyle w:val="afa"/>
            </w:pPr>
            <w:r w:rsidRPr="00EC3181">
              <w:t>50</w:t>
            </w:r>
          </w:p>
          <w:p w:rsidR="00EC3181" w:rsidRPr="00EC3181" w:rsidRDefault="00EC3181" w:rsidP="002822F9">
            <w:pPr>
              <w:pStyle w:val="afa"/>
            </w:pPr>
            <w:r w:rsidRPr="00EC3181">
              <w:t>50</w:t>
            </w:r>
          </w:p>
          <w:p w:rsidR="00EC3181" w:rsidRPr="00EC3181" w:rsidRDefault="00EC3181" w:rsidP="002822F9">
            <w:pPr>
              <w:pStyle w:val="afa"/>
            </w:pPr>
            <w:r w:rsidRPr="00EC3181">
              <w:t>15</w:t>
            </w:r>
          </w:p>
          <w:p w:rsidR="00EC3181" w:rsidRPr="00EC3181" w:rsidRDefault="00EC3181" w:rsidP="002822F9">
            <w:pPr>
              <w:pStyle w:val="afa"/>
            </w:pPr>
            <w:r w:rsidRPr="00EC3181">
              <w:t>100</w:t>
            </w:r>
          </w:p>
          <w:p w:rsidR="00EC3181" w:rsidRPr="00EC3181" w:rsidRDefault="00EC3181" w:rsidP="002822F9">
            <w:pPr>
              <w:pStyle w:val="afa"/>
            </w:pPr>
            <w:r w:rsidRPr="00EC3181">
              <w:t>100</w:t>
            </w:r>
          </w:p>
          <w:p w:rsidR="00EC3181" w:rsidRPr="00EC3181" w:rsidRDefault="00EC3181" w:rsidP="002822F9">
            <w:pPr>
              <w:pStyle w:val="afa"/>
            </w:pPr>
            <w:r w:rsidRPr="00EC3181">
              <w:t>5</w:t>
            </w:r>
          </w:p>
          <w:p w:rsidR="00EC3181" w:rsidRPr="00EC3181" w:rsidRDefault="00EC3181" w:rsidP="002822F9">
            <w:pPr>
              <w:pStyle w:val="afa"/>
            </w:pPr>
            <w:r w:rsidRPr="00EC3181">
              <w:t>100</w:t>
            </w:r>
          </w:p>
          <w:p w:rsidR="00EC3181" w:rsidRPr="00EC3181" w:rsidRDefault="00EC3181" w:rsidP="002822F9">
            <w:pPr>
              <w:pStyle w:val="afa"/>
            </w:pPr>
            <w:r w:rsidRPr="00EC3181">
              <w:t>50</w:t>
            </w:r>
          </w:p>
          <w:p w:rsidR="00EC3181" w:rsidRPr="00815174" w:rsidRDefault="00EC3181" w:rsidP="002822F9">
            <w:pPr>
              <w:pStyle w:val="afa"/>
              <w:rPr>
                <w:lang w:val="en-US"/>
              </w:rPr>
            </w:pPr>
            <w:r w:rsidRPr="00EC3181">
              <w:t>50</w:t>
            </w:r>
          </w:p>
          <w:p w:rsidR="00EC3181" w:rsidRPr="00EC3181" w:rsidRDefault="00EC3181" w:rsidP="002822F9">
            <w:pPr>
              <w:pStyle w:val="afa"/>
            </w:pPr>
            <w:r w:rsidRPr="00EC3181">
              <w:t>40</w:t>
            </w:r>
          </w:p>
          <w:p w:rsidR="00EC3181" w:rsidRPr="00EC3181" w:rsidRDefault="00EC3181" w:rsidP="002822F9">
            <w:pPr>
              <w:pStyle w:val="afa"/>
            </w:pPr>
            <w:r w:rsidRPr="00EC3181">
              <w:t>4</w:t>
            </w:r>
          </w:p>
        </w:tc>
        <w:tc>
          <w:tcPr>
            <w:tcW w:w="1540" w:type="dxa"/>
            <w:shd w:val="clear" w:color="auto" w:fill="auto"/>
            <w:vAlign w:val="center"/>
          </w:tcPr>
          <w:p w:rsidR="00EC3181" w:rsidRPr="00EC3181" w:rsidRDefault="00EC3181" w:rsidP="002822F9">
            <w:pPr>
              <w:pStyle w:val="afa"/>
            </w:pPr>
            <w:r w:rsidRPr="00EC3181">
              <w:t>48000</w:t>
            </w:r>
          </w:p>
          <w:p w:rsidR="00EC3181" w:rsidRPr="00EC3181" w:rsidRDefault="00EC3181" w:rsidP="002822F9">
            <w:pPr>
              <w:pStyle w:val="afa"/>
            </w:pPr>
            <w:r w:rsidRPr="00EC3181">
              <w:t>4800</w:t>
            </w:r>
          </w:p>
          <w:p w:rsidR="00EC3181" w:rsidRPr="00EC3181" w:rsidRDefault="00EC3181" w:rsidP="002822F9">
            <w:pPr>
              <w:pStyle w:val="afa"/>
            </w:pPr>
            <w:r w:rsidRPr="00EC3181">
              <w:t>16500</w:t>
            </w:r>
          </w:p>
          <w:p w:rsidR="00EC3181" w:rsidRPr="00EC3181" w:rsidRDefault="00EC3181" w:rsidP="002822F9">
            <w:pPr>
              <w:pStyle w:val="afa"/>
            </w:pPr>
            <w:r w:rsidRPr="00EC3181">
              <w:t>3000</w:t>
            </w:r>
          </w:p>
          <w:p w:rsidR="00EC3181" w:rsidRPr="00EC3181" w:rsidRDefault="00EC3181" w:rsidP="002822F9">
            <w:pPr>
              <w:pStyle w:val="afa"/>
            </w:pPr>
            <w:r w:rsidRPr="00EC3181">
              <w:t>5000</w:t>
            </w:r>
          </w:p>
          <w:p w:rsidR="00EC3181" w:rsidRPr="00EC3181" w:rsidRDefault="00EC3181" w:rsidP="002822F9">
            <w:pPr>
              <w:pStyle w:val="afa"/>
            </w:pPr>
            <w:r w:rsidRPr="00EC3181">
              <w:t>10000</w:t>
            </w:r>
          </w:p>
          <w:p w:rsidR="00EC3181" w:rsidRPr="00EC3181" w:rsidRDefault="00EC3181" w:rsidP="002822F9">
            <w:pPr>
              <w:pStyle w:val="afa"/>
            </w:pPr>
            <w:r w:rsidRPr="00EC3181">
              <w:t>4000</w:t>
            </w:r>
          </w:p>
          <w:p w:rsidR="00EC3181" w:rsidRPr="00EC3181" w:rsidRDefault="00EC3181" w:rsidP="002822F9">
            <w:pPr>
              <w:pStyle w:val="afa"/>
            </w:pPr>
            <w:r w:rsidRPr="00EC3181">
              <w:t>10500</w:t>
            </w:r>
          </w:p>
          <w:p w:rsidR="00EC3181" w:rsidRPr="00EC3181" w:rsidRDefault="00EC3181" w:rsidP="002822F9">
            <w:pPr>
              <w:pStyle w:val="afa"/>
            </w:pPr>
            <w:r w:rsidRPr="00EC3181">
              <w:t>15000</w:t>
            </w:r>
          </w:p>
          <w:p w:rsidR="00EC3181" w:rsidRPr="00EC3181" w:rsidRDefault="00EC3181" w:rsidP="002822F9">
            <w:pPr>
              <w:pStyle w:val="afa"/>
            </w:pPr>
            <w:r w:rsidRPr="00EC3181">
              <w:t>3500</w:t>
            </w:r>
          </w:p>
          <w:p w:rsidR="00EC3181" w:rsidRPr="00EC3181" w:rsidRDefault="00EC3181" w:rsidP="002822F9">
            <w:pPr>
              <w:pStyle w:val="afa"/>
            </w:pPr>
            <w:r w:rsidRPr="00EC3181">
              <w:t>1000</w:t>
            </w:r>
          </w:p>
          <w:p w:rsidR="00EC3181" w:rsidRPr="00EC3181" w:rsidRDefault="00EC3181" w:rsidP="002822F9">
            <w:pPr>
              <w:pStyle w:val="afa"/>
            </w:pPr>
            <w:r w:rsidRPr="00EC3181">
              <w:t>1800</w:t>
            </w:r>
          </w:p>
          <w:p w:rsidR="00EC3181" w:rsidRPr="00EC3181" w:rsidRDefault="00EC3181" w:rsidP="002822F9">
            <w:pPr>
              <w:pStyle w:val="afa"/>
            </w:pPr>
            <w:r w:rsidRPr="00EC3181">
              <w:t>2000</w:t>
            </w:r>
          </w:p>
          <w:p w:rsidR="00EC3181" w:rsidRPr="00EC3181" w:rsidRDefault="00EC3181" w:rsidP="002822F9">
            <w:pPr>
              <w:pStyle w:val="afa"/>
            </w:pPr>
            <w:r w:rsidRPr="00EC3181">
              <w:t>3000</w:t>
            </w:r>
          </w:p>
          <w:p w:rsidR="00EC3181" w:rsidRPr="00EC3181" w:rsidRDefault="00EC3181" w:rsidP="002822F9">
            <w:pPr>
              <w:pStyle w:val="afa"/>
            </w:pPr>
            <w:r w:rsidRPr="00EC3181">
              <w:t>1250</w:t>
            </w:r>
          </w:p>
          <w:p w:rsidR="00EC3181" w:rsidRPr="00EC3181" w:rsidRDefault="00EC3181" w:rsidP="002822F9">
            <w:pPr>
              <w:pStyle w:val="afa"/>
            </w:pPr>
            <w:r w:rsidRPr="00EC3181">
              <w:t>2000</w:t>
            </w:r>
          </w:p>
          <w:p w:rsidR="00EC3181" w:rsidRPr="00EC3181" w:rsidRDefault="00EC3181" w:rsidP="002822F9">
            <w:pPr>
              <w:pStyle w:val="afa"/>
            </w:pPr>
            <w:r w:rsidRPr="00EC3181">
              <w:t>3500</w:t>
            </w:r>
          </w:p>
          <w:p w:rsidR="00EC3181" w:rsidRPr="00815174" w:rsidRDefault="00EC3181" w:rsidP="002822F9">
            <w:pPr>
              <w:pStyle w:val="afa"/>
              <w:rPr>
                <w:lang w:val="en-US"/>
              </w:rPr>
            </w:pPr>
            <w:r w:rsidRPr="00EC3181">
              <w:t>3500</w:t>
            </w:r>
          </w:p>
          <w:p w:rsidR="00EC3181" w:rsidRPr="00EC3181" w:rsidRDefault="00EC3181" w:rsidP="002822F9">
            <w:pPr>
              <w:pStyle w:val="afa"/>
            </w:pPr>
            <w:r w:rsidRPr="00EC3181">
              <w:t>4800</w:t>
            </w:r>
          </w:p>
          <w:p w:rsidR="00EC3181" w:rsidRPr="00EC3181" w:rsidRDefault="00EC3181" w:rsidP="002822F9">
            <w:pPr>
              <w:pStyle w:val="afa"/>
            </w:pPr>
            <w:r w:rsidRPr="00EC3181">
              <w:t>1840</w:t>
            </w:r>
          </w:p>
        </w:tc>
      </w:tr>
      <w:tr w:rsidR="00EC3181" w:rsidRPr="00815174" w:rsidTr="00815174">
        <w:trPr>
          <w:jc w:val="center"/>
        </w:trPr>
        <w:tc>
          <w:tcPr>
            <w:tcW w:w="4058" w:type="dxa"/>
            <w:shd w:val="clear" w:color="auto" w:fill="auto"/>
            <w:vAlign w:val="center"/>
          </w:tcPr>
          <w:p w:rsidR="00EC3181" w:rsidRPr="00815174" w:rsidRDefault="00EC3181" w:rsidP="002822F9">
            <w:pPr>
              <w:pStyle w:val="afa"/>
              <w:rPr>
                <w:b/>
                <w:bCs/>
              </w:rPr>
            </w:pPr>
            <w:r w:rsidRPr="00815174">
              <w:rPr>
                <w:b/>
                <w:bCs/>
              </w:rPr>
              <w:t xml:space="preserve">ИТОГО в месяц: </w:t>
            </w:r>
          </w:p>
        </w:tc>
        <w:tc>
          <w:tcPr>
            <w:tcW w:w="1260" w:type="dxa"/>
            <w:shd w:val="clear" w:color="auto" w:fill="auto"/>
            <w:vAlign w:val="center"/>
          </w:tcPr>
          <w:p w:rsidR="00EC3181" w:rsidRPr="00815174" w:rsidRDefault="00EC3181" w:rsidP="002822F9">
            <w:pPr>
              <w:pStyle w:val="afa"/>
              <w:rPr>
                <w:b/>
                <w:bCs/>
              </w:rPr>
            </w:pPr>
          </w:p>
        </w:tc>
        <w:tc>
          <w:tcPr>
            <w:tcW w:w="2340" w:type="dxa"/>
            <w:shd w:val="clear" w:color="auto" w:fill="auto"/>
            <w:vAlign w:val="center"/>
          </w:tcPr>
          <w:p w:rsidR="00EC3181" w:rsidRPr="00815174" w:rsidRDefault="00EC3181" w:rsidP="002822F9">
            <w:pPr>
              <w:pStyle w:val="afa"/>
              <w:rPr>
                <w:b/>
                <w:bCs/>
              </w:rPr>
            </w:pPr>
          </w:p>
        </w:tc>
        <w:tc>
          <w:tcPr>
            <w:tcW w:w="1540" w:type="dxa"/>
            <w:shd w:val="clear" w:color="auto" w:fill="auto"/>
            <w:vAlign w:val="center"/>
          </w:tcPr>
          <w:p w:rsidR="00EC3181" w:rsidRPr="00815174" w:rsidRDefault="00EC3181" w:rsidP="002822F9">
            <w:pPr>
              <w:pStyle w:val="afa"/>
              <w:rPr>
                <w:b/>
                <w:bCs/>
              </w:rPr>
            </w:pPr>
            <w:r w:rsidRPr="00815174">
              <w:rPr>
                <w:b/>
                <w:bCs/>
              </w:rPr>
              <w:t>147990</w:t>
            </w:r>
          </w:p>
        </w:tc>
      </w:tr>
    </w:tbl>
    <w:p w:rsidR="00EC3181" w:rsidRPr="00EC3181" w:rsidRDefault="00EC3181" w:rsidP="00EC3181"/>
    <w:p w:rsidR="00EC3181" w:rsidRDefault="00EC3181" w:rsidP="00EC3181">
      <w:r w:rsidRPr="00EC3181">
        <w:t>Ежемесячный доход на 2005 год увеличится предположительно на 25% и составит 184987руб. Это произойдет из-за растущей популярности ЧП</w:t>
      </w:r>
      <w:r>
        <w:t xml:space="preserve"> "</w:t>
      </w:r>
      <w:r w:rsidRPr="00EC3181">
        <w:t>Блеск</w:t>
      </w:r>
      <w:r>
        <w:t>", т.к</w:t>
      </w:r>
      <w:r w:rsidRPr="00EC3181">
        <w:t xml:space="preserve"> увеличится приток клиентов и количество выполняемых услуг. А в 2006 году предполагаемый ежемесячный доход составит: 231234руб. В данной таблице присутствуют данные наиболее реального прогноза объема выполненных услуг.</w:t>
      </w:r>
    </w:p>
    <w:p w:rsidR="002822F9" w:rsidRDefault="002822F9" w:rsidP="00EC3181"/>
    <w:p w:rsidR="00EC3181" w:rsidRPr="00EC3181" w:rsidRDefault="00EC3181" w:rsidP="00EC3181">
      <w:pPr>
        <w:rPr>
          <w:b/>
          <w:bCs/>
        </w:rPr>
      </w:pPr>
      <w:r w:rsidRPr="00EC3181">
        <w:t>Таблица 7</w:t>
      </w:r>
      <w:r w:rsidR="002822F9">
        <w:t xml:space="preserve">. </w:t>
      </w:r>
      <w:r w:rsidRPr="00EC3181">
        <w:rPr>
          <w:b/>
          <w:bCs/>
        </w:rPr>
        <w:t>План доходов и расходов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3128"/>
        <w:gridCol w:w="1275"/>
        <w:gridCol w:w="1560"/>
        <w:gridCol w:w="1417"/>
        <w:gridCol w:w="1382"/>
      </w:tblGrid>
      <w:tr w:rsidR="00EC3181" w:rsidRPr="00EC3181" w:rsidTr="00815174">
        <w:trPr>
          <w:trHeight w:val="330"/>
          <w:jc w:val="center"/>
        </w:trPr>
        <w:tc>
          <w:tcPr>
            <w:tcW w:w="560" w:type="dxa"/>
            <w:vMerge w:val="restart"/>
            <w:shd w:val="clear" w:color="auto" w:fill="auto"/>
            <w:vAlign w:val="center"/>
          </w:tcPr>
          <w:p w:rsidR="00EC3181" w:rsidRPr="00EC3181" w:rsidRDefault="00EC3181" w:rsidP="002822F9">
            <w:pPr>
              <w:pStyle w:val="afa"/>
            </w:pPr>
            <w:r w:rsidRPr="00EC3181">
              <w:t>№</w:t>
            </w:r>
          </w:p>
        </w:tc>
        <w:tc>
          <w:tcPr>
            <w:tcW w:w="3128" w:type="dxa"/>
            <w:vMerge w:val="restart"/>
            <w:shd w:val="clear" w:color="auto" w:fill="auto"/>
            <w:vAlign w:val="center"/>
          </w:tcPr>
          <w:p w:rsidR="00EC3181" w:rsidRPr="00EC3181" w:rsidRDefault="00EC3181" w:rsidP="002822F9">
            <w:pPr>
              <w:pStyle w:val="afa"/>
            </w:pPr>
            <w:r w:rsidRPr="00EC3181">
              <w:t>Наименование статьи и формула расчета</w:t>
            </w:r>
          </w:p>
        </w:tc>
        <w:tc>
          <w:tcPr>
            <w:tcW w:w="1275" w:type="dxa"/>
            <w:vMerge w:val="restart"/>
            <w:shd w:val="clear" w:color="auto" w:fill="auto"/>
            <w:vAlign w:val="center"/>
          </w:tcPr>
          <w:p w:rsidR="00EC3181" w:rsidRPr="00EC3181" w:rsidRDefault="00EC3181" w:rsidP="002822F9">
            <w:pPr>
              <w:pStyle w:val="afa"/>
            </w:pPr>
            <w:r w:rsidRPr="00EC3181">
              <w:t>Индекс</w:t>
            </w:r>
          </w:p>
        </w:tc>
        <w:tc>
          <w:tcPr>
            <w:tcW w:w="4359" w:type="dxa"/>
            <w:gridSpan w:val="3"/>
            <w:shd w:val="clear" w:color="auto" w:fill="auto"/>
            <w:vAlign w:val="center"/>
          </w:tcPr>
          <w:p w:rsidR="00EC3181" w:rsidRPr="00EC3181" w:rsidRDefault="00EC3181" w:rsidP="002822F9">
            <w:pPr>
              <w:pStyle w:val="afa"/>
            </w:pPr>
            <w:r w:rsidRPr="00EC3181">
              <w:t>Результаты, руб</w:t>
            </w:r>
          </w:p>
        </w:tc>
      </w:tr>
      <w:tr w:rsidR="00EC3181" w:rsidRPr="00EC3181" w:rsidTr="00815174">
        <w:trPr>
          <w:trHeight w:val="330"/>
          <w:jc w:val="center"/>
        </w:trPr>
        <w:tc>
          <w:tcPr>
            <w:tcW w:w="560" w:type="dxa"/>
            <w:vMerge/>
            <w:shd w:val="clear" w:color="auto" w:fill="auto"/>
            <w:vAlign w:val="center"/>
          </w:tcPr>
          <w:p w:rsidR="00EC3181" w:rsidRPr="00EC3181" w:rsidRDefault="00EC3181" w:rsidP="002822F9">
            <w:pPr>
              <w:pStyle w:val="afa"/>
            </w:pPr>
          </w:p>
        </w:tc>
        <w:tc>
          <w:tcPr>
            <w:tcW w:w="3128" w:type="dxa"/>
            <w:vMerge/>
            <w:shd w:val="clear" w:color="auto" w:fill="auto"/>
            <w:vAlign w:val="center"/>
          </w:tcPr>
          <w:p w:rsidR="00EC3181" w:rsidRPr="00EC3181" w:rsidRDefault="00EC3181" w:rsidP="002822F9">
            <w:pPr>
              <w:pStyle w:val="afa"/>
            </w:pPr>
          </w:p>
        </w:tc>
        <w:tc>
          <w:tcPr>
            <w:tcW w:w="1275" w:type="dxa"/>
            <w:vMerge/>
            <w:shd w:val="clear" w:color="auto" w:fill="auto"/>
            <w:vAlign w:val="center"/>
          </w:tcPr>
          <w:p w:rsidR="00EC3181" w:rsidRPr="00EC3181" w:rsidRDefault="00EC3181" w:rsidP="002822F9">
            <w:pPr>
              <w:pStyle w:val="afa"/>
            </w:pPr>
          </w:p>
        </w:tc>
        <w:tc>
          <w:tcPr>
            <w:tcW w:w="1560" w:type="dxa"/>
            <w:shd w:val="clear" w:color="auto" w:fill="auto"/>
            <w:vAlign w:val="center"/>
          </w:tcPr>
          <w:p w:rsidR="00EC3181" w:rsidRPr="00EC3181" w:rsidRDefault="00EC3181" w:rsidP="002822F9">
            <w:pPr>
              <w:pStyle w:val="afa"/>
            </w:pPr>
            <w:r w:rsidRPr="00EC3181">
              <w:t xml:space="preserve">2004 г. </w:t>
            </w:r>
          </w:p>
        </w:tc>
        <w:tc>
          <w:tcPr>
            <w:tcW w:w="1417" w:type="dxa"/>
            <w:shd w:val="clear" w:color="auto" w:fill="auto"/>
            <w:vAlign w:val="center"/>
          </w:tcPr>
          <w:p w:rsidR="00EC3181" w:rsidRPr="00EC3181" w:rsidRDefault="00EC3181" w:rsidP="002822F9">
            <w:pPr>
              <w:pStyle w:val="afa"/>
            </w:pPr>
            <w:r w:rsidRPr="00EC3181">
              <w:t xml:space="preserve">2005 г. </w:t>
            </w:r>
          </w:p>
        </w:tc>
        <w:tc>
          <w:tcPr>
            <w:tcW w:w="1382" w:type="dxa"/>
            <w:shd w:val="clear" w:color="auto" w:fill="auto"/>
            <w:vAlign w:val="center"/>
          </w:tcPr>
          <w:p w:rsidR="00EC3181" w:rsidRPr="00EC3181" w:rsidRDefault="00EC3181" w:rsidP="002822F9">
            <w:pPr>
              <w:pStyle w:val="afa"/>
            </w:pPr>
            <w:r w:rsidRPr="00EC3181">
              <w:t xml:space="preserve">2006 г. </w:t>
            </w:r>
          </w:p>
        </w:tc>
      </w:tr>
      <w:tr w:rsidR="00EC3181" w:rsidRPr="00EC3181" w:rsidTr="00815174">
        <w:trPr>
          <w:trHeight w:val="330"/>
          <w:jc w:val="center"/>
        </w:trPr>
        <w:tc>
          <w:tcPr>
            <w:tcW w:w="560" w:type="dxa"/>
            <w:shd w:val="clear" w:color="auto" w:fill="auto"/>
            <w:vAlign w:val="center"/>
          </w:tcPr>
          <w:p w:rsidR="00EC3181" w:rsidRPr="00EC3181" w:rsidRDefault="00EC3181" w:rsidP="002822F9">
            <w:pPr>
              <w:pStyle w:val="afa"/>
            </w:pPr>
            <w:r w:rsidRPr="00EC3181">
              <w:t xml:space="preserve">1. </w:t>
            </w:r>
          </w:p>
        </w:tc>
        <w:tc>
          <w:tcPr>
            <w:tcW w:w="3128" w:type="dxa"/>
            <w:shd w:val="clear" w:color="auto" w:fill="auto"/>
            <w:vAlign w:val="center"/>
          </w:tcPr>
          <w:p w:rsidR="00EC3181" w:rsidRPr="00EC3181" w:rsidRDefault="00EC3181" w:rsidP="002822F9">
            <w:pPr>
              <w:pStyle w:val="afa"/>
            </w:pPr>
            <w:r w:rsidRPr="00EC3181">
              <w:t>Ежемесячный доход предприятия</w:t>
            </w:r>
          </w:p>
        </w:tc>
        <w:tc>
          <w:tcPr>
            <w:tcW w:w="1275" w:type="dxa"/>
            <w:shd w:val="clear" w:color="auto" w:fill="auto"/>
            <w:vAlign w:val="center"/>
          </w:tcPr>
          <w:p w:rsidR="00EC3181" w:rsidRPr="00EC3181" w:rsidRDefault="00426E0C" w:rsidP="002822F9">
            <w:pPr>
              <w:pStyle w:val="afa"/>
            </w:pPr>
            <w:r>
              <w:rPr>
                <w:position w:val="-12"/>
              </w:rPr>
              <w:pict>
                <v:shape id="_x0000_i1026" type="#_x0000_t75" style="width:30pt;height:18pt" fillcolor="window">
                  <v:imagedata r:id="rId8" o:title=""/>
                </v:shape>
              </w:pict>
            </w:r>
          </w:p>
        </w:tc>
        <w:tc>
          <w:tcPr>
            <w:tcW w:w="1560" w:type="dxa"/>
            <w:shd w:val="clear" w:color="auto" w:fill="auto"/>
            <w:vAlign w:val="center"/>
          </w:tcPr>
          <w:p w:rsidR="00EC3181" w:rsidRPr="00815174" w:rsidRDefault="00EC3181" w:rsidP="002822F9">
            <w:pPr>
              <w:pStyle w:val="afa"/>
              <w:rPr>
                <w:lang w:val="en-US"/>
              </w:rPr>
            </w:pPr>
            <w:r w:rsidRPr="00815174">
              <w:rPr>
                <w:lang w:val="en-US"/>
              </w:rPr>
              <w:t>147990</w:t>
            </w:r>
          </w:p>
        </w:tc>
        <w:tc>
          <w:tcPr>
            <w:tcW w:w="1417" w:type="dxa"/>
            <w:shd w:val="clear" w:color="auto" w:fill="auto"/>
            <w:vAlign w:val="center"/>
          </w:tcPr>
          <w:p w:rsidR="00EC3181" w:rsidRPr="00815174" w:rsidRDefault="00EC3181" w:rsidP="002822F9">
            <w:pPr>
              <w:pStyle w:val="afa"/>
              <w:rPr>
                <w:lang w:val="en-US"/>
              </w:rPr>
            </w:pPr>
            <w:r w:rsidRPr="00815174">
              <w:rPr>
                <w:lang w:val="en-US"/>
              </w:rPr>
              <w:t>184987</w:t>
            </w:r>
          </w:p>
        </w:tc>
        <w:tc>
          <w:tcPr>
            <w:tcW w:w="1382" w:type="dxa"/>
            <w:shd w:val="clear" w:color="auto" w:fill="auto"/>
            <w:vAlign w:val="center"/>
          </w:tcPr>
          <w:p w:rsidR="00EC3181" w:rsidRPr="00815174" w:rsidRDefault="00EC3181" w:rsidP="002822F9">
            <w:pPr>
              <w:pStyle w:val="afa"/>
              <w:rPr>
                <w:lang w:val="en-US"/>
              </w:rPr>
            </w:pPr>
            <w:r w:rsidRPr="00815174">
              <w:rPr>
                <w:lang w:val="en-US"/>
              </w:rPr>
              <w:t>231234</w:t>
            </w:r>
          </w:p>
        </w:tc>
      </w:tr>
      <w:tr w:rsidR="00EC3181" w:rsidRPr="00EC3181" w:rsidTr="00815174">
        <w:trPr>
          <w:trHeight w:val="330"/>
          <w:jc w:val="center"/>
        </w:trPr>
        <w:tc>
          <w:tcPr>
            <w:tcW w:w="560" w:type="dxa"/>
            <w:shd w:val="clear" w:color="auto" w:fill="auto"/>
            <w:vAlign w:val="center"/>
          </w:tcPr>
          <w:p w:rsidR="00EC3181" w:rsidRPr="00EC3181" w:rsidRDefault="00EC3181" w:rsidP="002822F9">
            <w:pPr>
              <w:pStyle w:val="afa"/>
            </w:pPr>
            <w:r w:rsidRPr="00EC3181">
              <w:t xml:space="preserve">2. </w:t>
            </w:r>
          </w:p>
        </w:tc>
        <w:tc>
          <w:tcPr>
            <w:tcW w:w="3128" w:type="dxa"/>
            <w:shd w:val="clear" w:color="auto" w:fill="auto"/>
            <w:vAlign w:val="center"/>
          </w:tcPr>
          <w:p w:rsidR="00EC3181" w:rsidRDefault="00EC3181" w:rsidP="002822F9">
            <w:pPr>
              <w:pStyle w:val="afa"/>
            </w:pPr>
            <w:r w:rsidRPr="00EC3181">
              <w:t>Общий доход за год:</w:t>
            </w:r>
          </w:p>
          <w:p w:rsidR="00EC3181" w:rsidRPr="00EC3181" w:rsidRDefault="00426E0C" w:rsidP="002822F9">
            <w:pPr>
              <w:pStyle w:val="afa"/>
            </w:pPr>
            <w:r>
              <w:rPr>
                <w:position w:val="-14"/>
              </w:rPr>
              <w:pict>
                <v:shape id="_x0000_i1027" type="#_x0000_t75" style="width:86.25pt;height:18pt" fillcolor="window">
                  <v:imagedata r:id="rId9" o:title=""/>
                </v:shape>
              </w:pict>
            </w:r>
          </w:p>
        </w:tc>
        <w:tc>
          <w:tcPr>
            <w:tcW w:w="1275" w:type="dxa"/>
            <w:shd w:val="clear" w:color="auto" w:fill="auto"/>
            <w:vAlign w:val="center"/>
          </w:tcPr>
          <w:p w:rsidR="00EC3181" w:rsidRPr="00EC3181" w:rsidRDefault="00426E0C" w:rsidP="002822F9">
            <w:pPr>
              <w:pStyle w:val="afa"/>
            </w:pPr>
            <w:r>
              <w:rPr>
                <w:position w:val="-14"/>
              </w:rPr>
              <w:pict>
                <v:shape id="_x0000_i1028" type="#_x0000_t75" style="width:32.25pt;height:18.75pt" fillcolor="window">
                  <v:imagedata r:id="rId10" o:title=""/>
                </v:shape>
              </w:pict>
            </w:r>
          </w:p>
        </w:tc>
        <w:tc>
          <w:tcPr>
            <w:tcW w:w="1560" w:type="dxa"/>
            <w:shd w:val="clear" w:color="auto" w:fill="auto"/>
            <w:vAlign w:val="center"/>
          </w:tcPr>
          <w:p w:rsidR="00EC3181" w:rsidRPr="00815174" w:rsidRDefault="00EC3181" w:rsidP="002822F9">
            <w:pPr>
              <w:pStyle w:val="afa"/>
              <w:rPr>
                <w:lang w:val="en-US"/>
              </w:rPr>
            </w:pPr>
            <w:r w:rsidRPr="00815174">
              <w:rPr>
                <w:lang w:val="en-US"/>
              </w:rPr>
              <w:t>1775880</w:t>
            </w:r>
          </w:p>
        </w:tc>
        <w:tc>
          <w:tcPr>
            <w:tcW w:w="1417" w:type="dxa"/>
            <w:shd w:val="clear" w:color="auto" w:fill="auto"/>
            <w:vAlign w:val="center"/>
          </w:tcPr>
          <w:p w:rsidR="00EC3181" w:rsidRPr="00815174" w:rsidRDefault="00EC3181" w:rsidP="002822F9">
            <w:pPr>
              <w:pStyle w:val="afa"/>
              <w:rPr>
                <w:lang w:val="en-US"/>
              </w:rPr>
            </w:pPr>
            <w:r w:rsidRPr="00815174">
              <w:rPr>
                <w:lang w:val="en-US"/>
              </w:rPr>
              <w:t>2219844</w:t>
            </w:r>
          </w:p>
        </w:tc>
        <w:tc>
          <w:tcPr>
            <w:tcW w:w="1382" w:type="dxa"/>
            <w:shd w:val="clear" w:color="auto" w:fill="auto"/>
            <w:vAlign w:val="center"/>
          </w:tcPr>
          <w:p w:rsidR="00EC3181" w:rsidRPr="00815174" w:rsidRDefault="00EC3181" w:rsidP="002822F9">
            <w:pPr>
              <w:pStyle w:val="afa"/>
              <w:rPr>
                <w:lang w:val="en-US"/>
              </w:rPr>
            </w:pPr>
            <w:r w:rsidRPr="00815174">
              <w:rPr>
                <w:lang w:val="en-US"/>
              </w:rPr>
              <w:t>2774808</w:t>
            </w:r>
          </w:p>
        </w:tc>
      </w:tr>
      <w:tr w:rsidR="00EC3181" w:rsidRPr="00EC3181" w:rsidTr="00815174">
        <w:trPr>
          <w:trHeight w:val="330"/>
          <w:jc w:val="center"/>
        </w:trPr>
        <w:tc>
          <w:tcPr>
            <w:tcW w:w="560" w:type="dxa"/>
            <w:shd w:val="clear" w:color="auto" w:fill="auto"/>
            <w:vAlign w:val="center"/>
          </w:tcPr>
          <w:p w:rsidR="00EC3181" w:rsidRPr="00EC3181" w:rsidRDefault="00EC3181" w:rsidP="002822F9">
            <w:pPr>
              <w:pStyle w:val="afa"/>
            </w:pPr>
            <w:r w:rsidRPr="00EC3181">
              <w:t xml:space="preserve">3. </w:t>
            </w:r>
          </w:p>
        </w:tc>
        <w:tc>
          <w:tcPr>
            <w:tcW w:w="3128" w:type="dxa"/>
            <w:shd w:val="clear" w:color="auto" w:fill="auto"/>
            <w:vAlign w:val="center"/>
          </w:tcPr>
          <w:p w:rsidR="00EC3181" w:rsidRDefault="00EC3181" w:rsidP="002822F9">
            <w:pPr>
              <w:pStyle w:val="afa"/>
            </w:pPr>
            <w:r w:rsidRPr="00EC3181">
              <w:t>Общая прибыль за год:</w:t>
            </w:r>
          </w:p>
          <w:p w:rsidR="00EC3181" w:rsidRPr="00EC3181" w:rsidRDefault="00426E0C" w:rsidP="002822F9">
            <w:pPr>
              <w:pStyle w:val="afa"/>
            </w:pPr>
            <w:r>
              <w:rPr>
                <w:position w:val="-32"/>
              </w:rPr>
              <w:pict>
                <v:shape id="_x0000_i1029" type="#_x0000_t75" style="width:128.25pt;height:35.25pt" fillcolor="window">
                  <v:imagedata r:id="rId11" o:title=""/>
                </v:shape>
              </w:pict>
            </w:r>
          </w:p>
        </w:tc>
        <w:tc>
          <w:tcPr>
            <w:tcW w:w="1275" w:type="dxa"/>
            <w:shd w:val="clear" w:color="auto" w:fill="auto"/>
            <w:vAlign w:val="center"/>
          </w:tcPr>
          <w:p w:rsidR="00EC3181" w:rsidRPr="00EC3181" w:rsidRDefault="00426E0C" w:rsidP="002822F9">
            <w:pPr>
              <w:pStyle w:val="afa"/>
            </w:pPr>
            <w:r>
              <w:rPr>
                <w:position w:val="-14"/>
              </w:rPr>
              <w:pict>
                <v:shape id="_x0000_i1030" type="#_x0000_t75" style="width:38.25pt;height:18.75pt" fillcolor="window">
                  <v:imagedata r:id="rId12" o:title=""/>
                </v:shape>
              </w:pict>
            </w:r>
          </w:p>
        </w:tc>
        <w:tc>
          <w:tcPr>
            <w:tcW w:w="1560" w:type="dxa"/>
            <w:shd w:val="clear" w:color="auto" w:fill="auto"/>
            <w:vAlign w:val="center"/>
          </w:tcPr>
          <w:p w:rsidR="00EC3181" w:rsidRPr="00EC3181" w:rsidRDefault="00EC3181" w:rsidP="002822F9">
            <w:pPr>
              <w:pStyle w:val="afa"/>
            </w:pPr>
            <w:r w:rsidRPr="00EC3181">
              <w:t>1270880</w:t>
            </w:r>
          </w:p>
        </w:tc>
        <w:tc>
          <w:tcPr>
            <w:tcW w:w="1417" w:type="dxa"/>
            <w:shd w:val="clear" w:color="auto" w:fill="auto"/>
            <w:vAlign w:val="center"/>
          </w:tcPr>
          <w:p w:rsidR="00EC3181" w:rsidRPr="00EC3181" w:rsidRDefault="00EC3181" w:rsidP="002822F9">
            <w:pPr>
              <w:pStyle w:val="afa"/>
            </w:pPr>
            <w:r w:rsidRPr="00EC3181">
              <w:t>1660844</w:t>
            </w:r>
          </w:p>
        </w:tc>
        <w:tc>
          <w:tcPr>
            <w:tcW w:w="1382" w:type="dxa"/>
            <w:shd w:val="clear" w:color="auto" w:fill="auto"/>
            <w:vAlign w:val="center"/>
          </w:tcPr>
          <w:p w:rsidR="00EC3181" w:rsidRPr="00815174" w:rsidRDefault="00EC3181" w:rsidP="002822F9">
            <w:pPr>
              <w:pStyle w:val="afa"/>
              <w:rPr>
                <w:lang w:val="en-US"/>
              </w:rPr>
            </w:pPr>
            <w:r w:rsidRPr="00EC3181">
              <w:t>2</w:t>
            </w:r>
            <w:r w:rsidRPr="00815174">
              <w:rPr>
                <w:lang w:val="en-US"/>
              </w:rPr>
              <w:t>149808</w:t>
            </w:r>
          </w:p>
        </w:tc>
      </w:tr>
      <w:tr w:rsidR="00EC3181" w:rsidRPr="00EC3181" w:rsidTr="00815174">
        <w:trPr>
          <w:trHeight w:val="330"/>
          <w:jc w:val="center"/>
        </w:trPr>
        <w:tc>
          <w:tcPr>
            <w:tcW w:w="560" w:type="dxa"/>
            <w:shd w:val="clear" w:color="auto" w:fill="auto"/>
            <w:vAlign w:val="center"/>
          </w:tcPr>
          <w:p w:rsidR="00EC3181" w:rsidRPr="00EC3181" w:rsidRDefault="00EC3181" w:rsidP="002822F9">
            <w:pPr>
              <w:pStyle w:val="afa"/>
            </w:pPr>
            <w:r w:rsidRPr="00EC3181">
              <w:t xml:space="preserve">4. </w:t>
            </w:r>
          </w:p>
        </w:tc>
        <w:tc>
          <w:tcPr>
            <w:tcW w:w="3128" w:type="dxa"/>
            <w:shd w:val="clear" w:color="auto" w:fill="auto"/>
            <w:vAlign w:val="center"/>
          </w:tcPr>
          <w:p w:rsidR="00EC3181" w:rsidRDefault="00EC3181" w:rsidP="002822F9">
            <w:pPr>
              <w:pStyle w:val="afa"/>
            </w:pPr>
            <w:r w:rsidRPr="00EC3181">
              <w:t>Единый социальный налог:</w:t>
            </w:r>
          </w:p>
          <w:p w:rsidR="00EC3181" w:rsidRPr="00EC3181" w:rsidRDefault="00426E0C" w:rsidP="002822F9">
            <w:pPr>
              <w:pStyle w:val="afa"/>
            </w:pPr>
            <w:r>
              <w:rPr>
                <w:position w:val="-30"/>
              </w:rPr>
              <w:pict>
                <v:shape id="_x0000_i1031" type="#_x0000_t75" style="width:99pt;height:36pt" fillcolor="window">
                  <v:imagedata r:id="rId13" o:title=""/>
                </v:shape>
              </w:pict>
            </w:r>
          </w:p>
        </w:tc>
        <w:tc>
          <w:tcPr>
            <w:tcW w:w="1275" w:type="dxa"/>
            <w:shd w:val="clear" w:color="auto" w:fill="auto"/>
            <w:vAlign w:val="center"/>
          </w:tcPr>
          <w:p w:rsidR="00EC3181" w:rsidRPr="00EC3181" w:rsidRDefault="00426E0C" w:rsidP="002822F9">
            <w:pPr>
              <w:pStyle w:val="afa"/>
            </w:pPr>
            <w:r>
              <w:rPr>
                <w:position w:val="-12"/>
              </w:rPr>
              <w:pict>
                <v:shape id="_x0000_i1032" type="#_x0000_t75" style="width:30pt;height:18pt" fillcolor="window">
                  <v:imagedata r:id="rId14" o:title=""/>
                </v:shape>
              </w:pict>
            </w:r>
          </w:p>
        </w:tc>
        <w:tc>
          <w:tcPr>
            <w:tcW w:w="1560" w:type="dxa"/>
            <w:shd w:val="clear" w:color="auto" w:fill="auto"/>
            <w:vAlign w:val="center"/>
          </w:tcPr>
          <w:p w:rsidR="00EC3181" w:rsidRPr="00EC3181" w:rsidRDefault="00EC3181" w:rsidP="002822F9">
            <w:pPr>
              <w:pStyle w:val="afa"/>
            </w:pPr>
            <w:r w:rsidRPr="00EC3181">
              <w:t>248623</w:t>
            </w:r>
          </w:p>
        </w:tc>
        <w:tc>
          <w:tcPr>
            <w:tcW w:w="1417" w:type="dxa"/>
            <w:shd w:val="clear" w:color="auto" w:fill="auto"/>
            <w:vAlign w:val="center"/>
          </w:tcPr>
          <w:p w:rsidR="00EC3181" w:rsidRPr="00EC3181" w:rsidRDefault="00EC3181" w:rsidP="002822F9">
            <w:pPr>
              <w:pStyle w:val="afa"/>
            </w:pPr>
            <w:r w:rsidRPr="00EC3181">
              <w:t>310778</w:t>
            </w:r>
          </w:p>
        </w:tc>
        <w:tc>
          <w:tcPr>
            <w:tcW w:w="1382" w:type="dxa"/>
            <w:shd w:val="clear" w:color="auto" w:fill="auto"/>
            <w:vAlign w:val="center"/>
          </w:tcPr>
          <w:p w:rsidR="00EC3181" w:rsidRPr="00815174" w:rsidRDefault="00EC3181" w:rsidP="002822F9">
            <w:pPr>
              <w:pStyle w:val="afa"/>
              <w:rPr>
                <w:lang w:val="en-US"/>
              </w:rPr>
            </w:pPr>
            <w:r w:rsidRPr="00EC3181">
              <w:t>3</w:t>
            </w:r>
            <w:r w:rsidRPr="00815174">
              <w:rPr>
                <w:lang w:val="en-US"/>
              </w:rPr>
              <w:t>88473</w:t>
            </w:r>
          </w:p>
        </w:tc>
      </w:tr>
      <w:tr w:rsidR="00EC3181" w:rsidRPr="00EC3181" w:rsidTr="00815174">
        <w:trPr>
          <w:trHeight w:val="330"/>
          <w:jc w:val="center"/>
        </w:trPr>
        <w:tc>
          <w:tcPr>
            <w:tcW w:w="560" w:type="dxa"/>
            <w:shd w:val="clear" w:color="auto" w:fill="auto"/>
            <w:vAlign w:val="center"/>
          </w:tcPr>
          <w:p w:rsidR="00EC3181" w:rsidRPr="00EC3181" w:rsidRDefault="00EC3181" w:rsidP="002822F9">
            <w:pPr>
              <w:pStyle w:val="afa"/>
            </w:pPr>
            <w:r w:rsidRPr="00EC3181">
              <w:t xml:space="preserve">5. </w:t>
            </w:r>
          </w:p>
        </w:tc>
        <w:tc>
          <w:tcPr>
            <w:tcW w:w="3128" w:type="dxa"/>
            <w:shd w:val="clear" w:color="auto" w:fill="auto"/>
            <w:vAlign w:val="center"/>
          </w:tcPr>
          <w:p w:rsidR="00EC3181" w:rsidRDefault="00EC3181" w:rsidP="002822F9">
            <w:pPr>
              <w:pStyle w:val="afa"/>
            </w:pPr>
            <w:r w:rsidRPr="00EC3181">
              <w:t>Чистая прибыль в год:</w:t>
            </w:r>
          </w:p>
          <w:p w:rsidR="00EC3181" w:rsidRPr="00EC3181" w:rsidRDefault="00426E0C" w:rsidP="002822F9">
            <w:pPr>
              <w:pStyle w:val="afa"/>
            </w:pPr>
            <w:r>
              <w:rPr>
                <w:position w:val="-14"/>
              </w:rPr>
              <w:pict>
                <v:shape id="_x0000_i1033" type="#_x0000_t75" style="width:117pt;height:17.25pt" fillcolor="window">
                  <v:imagedata r:id="rId15" o:title=""/>
                </v:shape>
              </w:pict>
            </w:r>
          </w:p>
        </w:tc>
        <w:tc>
          <w:tcPr>
            <w:tcW w:w="1275" w:type="dxa"/>
            <w:shd w:val="clear" w:color="auto" w:fill="auto"/>
            <w:vAlign w:val="center"/>
          </w:tcPr>
          <w:p w:rsidR="00EC3181" w:rsidRPr="00EC3181" w:rsidRDefault="00426E0C" w:rsidP="002822F9">
            <w:pPr>
              <w:pStyle w:val="afa"/>
            </w:pPr>
            <w:r>
              <w:rPr>
                <w:position w:val="-12"/>
              </w:rPr>
              <w:pict>
                <v:shape id="_x0000_i1034" type="#_x0000_t75" style="width:39pt;height:18pt" fillcolor="window">
                  <v:imagedata r:id="rId16" o:title=""/>
                </v:shape>
              </w:pict>
            </w:r>
          </w:p>
        </w:tc>
        <w:tc>
          <w:tcPr>
            <w:tcW w:w="1560" w:type="dxa"/>
            <w:shd w:val="clear" w:color="auto" w:fill="auto"/>
            <w:vAlign w:val="center"/>
          </w:tcPr>
          <w:p w:rsidR="00EC3181" w:rsidRPr="00EC3181" w:rsidRDefault="00EC3181" w:rsidP="002822F9">
            <w:pPr>
              <w:pStyle w:val="afa"/>
            </w:pPr>
            <w:r w:rsidRPr="00EC3181">
              <w:t>1022257</w:t>
            </w:r>
          </w:p>
        </w:tc>
        <w:tc>
          <w:tcPr>
            <w:tcW w:w="1417" w:type="dxa"/>
            <w:shd w:val="clear" w:color="auto" w:fill="auto"/>
            <w:vAlign w:val="center"/>
          </w:tcPr>
          <w:p w:rsidR="00EC3181" w:rsidRPr="00EC3181" w:rsidRDefault="00EC3181" w:rsidP="002822F9">
            <w:pPr>
              <w:pStyle w:val="afa"/>
            </w:pPr>
            <w:r w:rsidRPr="00EC3181">
              <w:t>1350066</w:t>
            </w:r>
          </w:p>
        </w:tc>
        <w:tc>
          <w:tcPr>
            <w:tcW w:w="1382" w:type="dxa"/>
            <w:shd w:val="clear" w:color="auto" w:fill="auto"/>
            <w:vAlign w:val="center"/>
          </w:tcPr>
          <w:p w:rsidR="00EC3181" w:rsidRPr="00EC3181" w:rsidRDefault="00EC3181" w:rsidP="002822F9">
            <w:pPr>
              <w:pStyle w:val="afa"/>
            </w:pPr>
            <w:r w:rsidRPr="00EC3181">
              <w:t>1761335</w:t>
            </w:r>
          </w:p>
        </w:tc>
      </w:tr>
    </w:tbl>
    <w:p w:rsidR="00EC3181" w:rsidRPr="00EC3181" w:rsidRDefault="00EC3181" w:rsidP="00EC3181"/>
    <w:p w:rsidR="00EC3181" w:rsidRDefault="00EC3181" w:rsidP="005B333D">
      <w:pPr>
        <w:ind w:left="708" w:firstLine="12"/>
        <w:rPr>
          <w:b/>
          <w:bCs/>
        </w:rPr>
      </w:pPr>
      <w:r w:rsidRPr="00EC3181">
        <w:t>Таблица 8</w:t>
      </w:r>
      <w:r w:rsidR="002822F9">
        <w:t xml:space="preserve">. </w:t>
      </w:r>
      <w:r w:rsidRPr="00EC3181">
        <w:rPr>
          <w:b/>
          <w:bCs/>
        </w:rPr>
        <w:t>План возврата ссуд и план прибыли предприятия ЧП</w:t>
      </w:r>
      <w:r>
        <w:rPr>
          <w:b/>
          <w:bCs/>
        </w:rPr>
        <w:t xml:space="preserve"> "</w:t>
      </w:r>
      <w:r w:rsidRPr="00EC3181">
        <w:rPr>
          <w:b/>
          <w:bCs/>
        </w:rPr>
        <w:t>Блеск</w:t>
      </w:r>
      <w:r>
        <w:rPr>
          <w:b/>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518"/>
        <w:gridCol w:w="1506"/>
        <w:gridCol w:w="1506"/>
        <w:gridCol w:w="1004"/>
      </w:tblGrid>
      <w:tr w:rsidR="00EC3181" w:rsidRPr="00EC3181" w:rsidTr="00815174">
        <w:trPr>
          <w:jc w:val="center"/>
        </w:trPr>
        <w:tc>
          <w:tcPr>
            <w:tcW w:w="534" w:type="dxa"/>
            <w:vMerge w:val="restart"/>
            <w:shd w:val="clear" w:color="auto" w:fill="auto"/>
            <w:vAlign w:val="center"/>
          </w:tcPr>
          <w:p w:rsidR="00EC3181" w:rsidRPr="00EC3181" w:rsidRDefault="00EC3181" w:rsidP="002822F9">
            <w:pPr>
              <w:pStyle w:val="afa"/>
            </w:pPr>
            <w:r w:rsidRPr="00EC3181">
              <w:t>№</w:t>
            </w:r>
          </w:p>
        </w:tc>
        <w:tc>
          <w:tcPr>
            <w:tcW w:w="4518" w:type="dxa"/>
            <w:vMerge w:val="restart"/>
            <w:shd w:val="clear" w:color="auto" w:fill="auto"/>
            <w:vAlign w:val="center"/>
          </w:tcPr>
          <w:p w:rsidR="00EC3181" w:rsidRPr="00EC3181" w:rsidRDefault="00EC3181" w:rsidP="002822F9">
            <w:pPr>
              <w:pStyle w:val="afa"/>
            </w:pPr>
            <w:r w:rsidRPr="00EC3181">
              <w:t>Наименование статьи</w:t>
            </w:r>
          </w:p>
        </w:tc>
        <w:tc>
          <w:tcPr>
            <w:tcW w:w="4016" w:type="dxa"/>
            <w:gridSpan w:val="3"/>
            <w:shd w:val="clear" w:color="auto" w:fill="auto"/>
            <w:vAlign w:val="center"/>
          </w:tcPr>
          <w:p w:rsidR="00EC3181" w:rsidRPr="00EC3181" w:rsidRDefault="00EC3181" w:rsidP="002822F9">
            <w:pPr>
              <w:pStyle w:val="afa"/>
            </w:pPr>
            <w:r w:rsidRPr="00EC3181">
              <w:t>Годы по возврату кредитов</w:t>
            </w:r>
          </w:p>
        </w:tc>
      </w:tr>
      <w:tr w:rsidR="00EC3181" w:rsidRPr="00EC3181" w:rsidTr="00815174">
        <w:trPr>
          <w:jc w:val="center"/>
        </w:trPr>
        <w:tc>
          <w:tcPr>
            <w:tcW w:w="534" w:type="dxa"/>
            <w:vMerge/>
            <w:shd w:val="clear" w:color="auto" w:fill="auto"/>
            <w:vAlign w:val="center"/>
          </w:tcPr>
          <w:p w:rsidR="00EC3181" w:rsidRPr="00EC3181" w:rsidRDefault="00EC3181" w:rsidP="002822F9">
            <w:pPr>
              <w:pStyle w:val="afa"/>
            </w:pPr>
          </w:p>
        </w:tc>
        <w:tc>
          <w:tcPr>
            <w:tcW w:w="4518" w:type="dxa"/>
            <w:vMerge/>
            <w:shd w:val="clear" w:color="auto" w:fill="auto"/>
            <w:vAlign w:val="center"/>
          </w:tcPr>
          <w:p w:rsidR="00EC3181" w:rsidRPr="00EC3181" w:rsidRDefault="00EC3181" w:rsidP="002822F9">
            <w:pPr>
              <w:pStyle w:val="afa"/>
            </w:pPr>
          </w:p>
        </w:tc>
        <w:tc>
          <w:tcPr>
            <w:tcW w:w="1506" w:type="dxa"/>
            <w:shd w:val="clear" w:color="auto" w:fill="auto"/>
            <w:vAlign w:val="center"/>
          </w:tcPr>
          <w:p w:rsidR="00EC3181" w:rsidRPr="00EC3181" w:rsidRDefault="00EC3181" w:rsidP="002822F9">
            <w:pPr>
              <w:pStyle w:val="afa"/>
            </w:pPr>
            <w:r w:rsidRPr="00EC3181">
              <w:t xml:space="preserve">2004 г. </w:t>
            </w:r>
          </w:p>
        </w:tc>
        <w:tc>
          <w:tcPr>
            <w:tcW w:w="1506" w:type="dxa"/>
            <w:shd w:val="clear" w:color="auto" w:fill="auto"/>
            <w:vAlign w:val="center"/>
          </w:tcPr>
          <w:p w:rsidR="00EC3181" w:rsidRPr="00EC3181" w:rsidRDefault="00EC3181" w:rsidP="002822F9">
            <w:pPr>
              <w:pStyle w:val="afa"/>
            </w:pPr>
            <w:r w:rsidRPr="00EC3181">
              <w:t xml:space="preserve">2005 г. </w:t>
            </w:r>
          </w:p>
        </w:tc>
        <w:tc>
          <w:tcPr>
            <w:tcW w:w="1004" w:type="dxa"/>
            <w:shd w:val="clear" w:color="auto" w:fill="auto"/>
            <w:vAlign w:val="center"/>
          </w:tcPr>
          <w:p w:rsidR="00EC3181" w:rsidRPr="00EC3181" w:rsidRDefault="00EC3181" w:rsidP="002822F9">
            <w:pPr>
              <w:pStyle w:val="afa"/>
            </w:pPr>
            <w:r w:rsidRPr="00EC3181">
              <w:t xml:space="preserve">2006 г. </w:t>
            </w:r>
          </w:p>
        </w:tc>
      </w:tr>
      <w:tr w:rsidR="00EC3181" w:rsidRPr="00EC3181" w:rsidTr="00815174">
        <w:trPr>
          <w:jc w:val="center"/>
        </w:trPr>
        <w:tc>
          <w:tcPr>
            <w:tcW w:w="534" w:type="dxa"/>
            <w:shd w:val="clear" w:color="auto" w:fill="auto"/>
            <w:vAlign w:val="center"/>
          </w:tcPr>
          <w:p w:rsidR="00EC3181" w:rsidRPr="00EC3181" w:rsidRDefault="00EC3181" w:rsidP="002822F9">
            <w:pPr>
              <w:pStyle w:val="afa"/>
            </w:pPr>
            <w:r w:rsidRPr="00EC3181">
              <w:t xml:space="preserve">1. </w:t>
            </w:r>
          </w:p>
        </w:tc>
        <w:tc>
          <w:tcPr>
            <w:tcW w:w="4518" w:type="dxa"/>
            <w:shd w:val="clear" w:color="auto" w:fill="auto"/>
            <w:vAlign w:val="center"/>
          </w:tcPr>
          <w:p w:rsidR="00EC3181" w:rsidRPr="00EC3181" w:rsidRDefault="00EC3181" w:rsidP="002822F9">
            <w:pPr>
              <w:pStyle w:val="afa"/>
            </w:pPr>
            <w:r w:rsidRPr="00EC3181">
              <w:t xml:space="preserve">Возврат ссуды, руб. </w:t>
            </w:r>
          </w:p>
        </w:tc>
        <w:tc>
          <w:tcPr>
            <w:tcW w:w="1506" w:type="dxa"/>
            <w:shd w:val="clear" w:color="auto" w:fill="auto"/>
            <w:vAlign w:val="center"/>
          </w:tcPr>
          <w:p w:rsidR="00EC3181" w:rsidRPr="00EC3181" w:rsidRDefault="00EC3181" w:rsidP="002822F9">
            <w:pPr>
              <w:pStyle w:val="afa"/>
            </w:pPr>
            <w:r w:rsidRPr="00EC3181">
              <w:t>300000</w:t>
            </w:r>
          </w:p>
        </w:tc>
        <w:tc>
          <w:tcPr>
            <w:tcW w:w="1506" w:type="dxa"/>
            <w:shd w:val="clear" w:color="auto" w:fill="auto"/>
            <w:vAlign w:val="center"/>
          </w:tcPr>
          <w:p w:rsidR="00EC3181" w:rsidRPr="00EC3181" w:rsidRDefault="00EC3181" w:rsidP="002822F9">
            <w:pPr>
              <w:pStyle w:val="afa"/>
            </w:pPr>
            <w:r w:rsidRPr="00EC3181">
              <w:t>300000</w:t>
            </w:r>
          </w:p>
        </w:tc>
        <w:tc>
          <w:tcPr>
            <w:tcW w:w="1004" w:type="dxa"/>
            <w:shd w:val="clear" w:color="auto" w:fill="auto"/>
            <w:vAlign w:val="center"/>
          </w:tcPr>
          <w:p w:rsidR="00EC3181" w:rsidRPr="00815174" w:rsidRDefault="00EC3181" w:rsidP="002822F9">
            <w:pPr>
              <w:pStyle w:val="afa"/>
              <w:rPr>
                <w:lang w:val="en-US"/>
              </w:rPr>
            </w:pPr>
          </w:p>
        </w:tc>
      </w:tr>
      <w:tr w:rsidR="00EC3181" w:rsidRPr="00EC3181" w:rsidTr="00815174">
        <w:trPr>
          <w:jc w:val="center"/>
        </w:trPr>
        <w:tc>
          <w:tcPr>
            <w:tcW w:w="534" w:type="dxa"/>
            <w:shd w:val="clear" w:color="auto" w:fill="auto"/>
            <w:vAlign w:val="center"/>
          </w:tcPr>
          <w:p w:rsidR="00EC3181" w:rsidRPr="00EC3181" w:rsidRDefault="00EC3181" w:rsidP="002822F9">
            <w:pPr>
              <w:pStyle w:val="afa"/>
            </w:pPr>
            <w:r w:rsidRPr="00EC3181">
              <w:t xml:space="preserve">2. </w:t>
            </w:r>
          </w:p>
        </w:tc>
        <w:tc>
          <w:tcPr>
            <w:tcW w:w="4518" w:type="dxa"/>
            <w:shd w:val="clear" w:color="auto" w:fill="auto"/>
            <w:vAlign w:val="center"/>
          </w:tcPr>
          <w:p w:rsidR="00EC3181" w:rsidRPr="00EC3181" w:rsidRDefault="00EC3181" w:rsidP="002822F9">
            <w:pPr>
              <w:pStyle w:val="afa"/>
            </w:pPr>
            <w:r w:rsidRPr="00EC3181">
              <w:t xml:space="preserve">Оплата процентов, руб. </w:t>
            </w:r>
          </w:p>
        </w:tc>
        <w:tc>
          <w:tcPr>
            <w:tcW w:w="1506" w:type="dxa"/>
            <w:shd w:val="clear" w:color="auto" w:fill="auto"/>
            <w:vAlign w:val="center"/>
          </w:tcPr>
          <w:p w:rsidR="00EC3181" w:rsidRPr="00EC3181" w:rsidRDefault="00EC3181" w:rsidP="002822F9">
            <w:pPr>
              <w:pStyle w:val="afa"/>
            </w:pPr>
            <w:r w:rsidRPr="00EC3181">
              <w:t>72000</w:t>
            </w:r>
          </w:p>
        </w:tc>
        <w:tc>
          <w:tcPr>
            <w:tcW w:w="1506" w:type="dxa"/>
            <w:shd w:val="clear" w:color="auto" w:fill="auto"/>
            <w:vAlign w:val="center"/>
          </w:tcPr>
          <w:p w:rsidR="00EC3181" w:rsidRPr="00EC3181" w:rsidRDefault="00EC3181" w:rsidP="002822F9">
            <w:pPr>
              <w:pStyle w:val="afa"/>
            </w:pPr>
            <w:r w:rsidRPr="00EC3181">
              <w:t>72000</w:t>
            </w:r>
          </w:p>
        </w:tc>
        <w:tc>
          <w:tcPr>
            <w:tcW w:w="1004" w:type="dxa"/>
            <w:shd w:val="clear" w:color="auto" w:fill="auto"/>
            <w:vAlign w:val="center"/>
          </w:tcPr>
          <w:p w:rsidR="00EC3181" w:rsidRPr="00EC3181" w:rsidRDefault="00EC3181" w:rsidP="002822F9">
            <w:pPr>
              <w:pStyle w:val="afa"/>
            </w:pPr>
          </w:p>
        </w:tc>
      </w:tr>
      <w:tr w:rsidR="00EC3181" w:rsidRPr="00815174" w:rsidTr="00815174">
        <w:trPr>
          <w:jc w:val="center"/>
        </w:trPr>
        <w:tc>
          <w:tcPr>
            <w:tcW w:w="534" w:type="dxa"/>
            <w:shd w:val="clear" w:color="auto" w:fill="auto"/>
            <w:vAlign w:val="center"/>
          </w:tcPr>
          <w:p w:rsidR="00EC3181" w:rsidRPr="00815174" w:rsidRDefault="00EC3181" w:rsidP="002822F9">
            <w:pPr>
              <w:pStyle w:val="afa"/>
              <w:rPr>
                <w:b/>
                <w:bCs/>
              </w:rPr>
            </w:pPr>
          </w:p>
        </w:tc>
        <w:tc>
          <w:tcPr>
            <w:tcW w:w="4518" w:type="dxa"/>
            <w:shd w:val="clear" w:color="auto" w:fill="auto"/>
            <w:vAlign w:val="center"/>
          </w:tcPr>
          <w:p w:rsidR="00EC3181" w:rsidRPr="00815174" w:rsidRDefault="00EC3181" w:rsidP="002822F9">
            <w:pPr>
              <w:pStyle w:val="afa"/>
              <w:rPr>
                <w:b/>
                <w:bCs/>
              </w:rPr>
            </w:pPr>
            <w:r w:rsidRPr="00815174">
              <w:rPr>
                <w:b/>
                <w:bCs/>
              </w:rPr>
              <w:t xml:space="preserve">Итого: </w:t>
            </w:r>
          </w:p>
        </w:tc>
        <w:tc>
          <w:tcPr>
            <w:tcW w:w="1506" w:type="dxa"/>
            <w:shd w:val="clear" w:color="auto" w:fill="auto"/>
            <w:vAlign w:val="center"/>
          </w:tcPr>
          <w:p w:rsidR="00EC3181" w:rsidRPr="00815174" w:rsidRDefault="00EC3181" w:rsidP="002822F9">
            <w:pPr>
              <w:pStyle w:val="afa"/>
              <w:rPr>
                <w:b/>
                <w:bCs/>
              </w:rPr>
            </w:pPr>
            <w:r w:rsidRPr="00815174">
              <w:rPr>
                <w:b/>
                <w:bCs/>
              </w:rPr>
              <w:t>372000</w:t>
            </w:r>
          </w:p>
        </w:tc>
        <w:tc>
          <w:tcPr>
            <w:tcW w:w="1506" w:type="dxa"/>
            <w:shd w:val="clear" w:color="auto" w:fill="auto"/>
            <w:vAlign w:val="center"/>
          </w:tcPr>
          <w:p w:rsidR="00EC3181" w:rsidRPr="00815174" w:rsidRDefault="00EC3181" w:rsidP="002822F9">
            <w:pPr>
              <w:pStyle w:val="afa"/>
              <w:rPr>
                <w:b/>
                <w:bCs/>
              </w:rPr>
            </w:pPr>
            <w:r w:rsidRPr="00815174">
              <w:rPr>
                <w:b/>
                <w:bCs/>
              </w:rPr>
              <w:t>372000</w:t>
            </w:r>
          </w:p>
        </w:tc>
        <w:tc>
          <w:tcPr>
            <w:tcW w:w="1004" w:type="dxa"/>
            <w:shd w:val="clear" w:color="auto" w:fill="auto"/>
            <w:vAlign w:val="center"/>
          </w:tcPr>
          <w:p w:rsidR="00EC3181" w:rsidRPr="00815174" w:rsidRDefault="00EC3181" w:rsidP="002822F9">
            <w:pPr>
              <w:pStyle w:val="afa"/>
              <w:rPr>
                <w:b/>
                <w:bCs/>
              </w:rPr>
            </w:pPr>
          </w:p>
        </w:tc>
      </w:tr>
      <w:tr w:rsidR="00EC3181" w:rsidRPr="00EC3181" w:rsidTr="00815174">
        <w:trPr>
          <w:jc w:val="center"/>
        </w:trPr>
        <w:tc>
          <w:tcPr>
            <w:tcW w:w="534" w:type="dxa"/>
            <w:shd w:val="clear" w:color="auto" w:fill="auto"/>
            <w:vAlign w:val="center"/>
          </w:tcPr>
          <w:p w:rsidR="00EC3181" w:rsidRPr="00EC3181" w:rsidRDefault="00EC3181" w:rsidP="002822F9">
            <w:pPr>
              <w:pStyle w:val="afa"/>
            </w:pPr>
            <w:r w:rsidRPr="00EC3181">
              <w:t xml:space="preserve">3. </w:t>
            </w:r>
          </w:p>
        </w:tc>
        <w:tc>
          <w:tcPr>
            <w:tcW w:w="4518" w:type="dxa"/>
            <w:shd w:val="clear" w:color="auto" w:fill="auto"/>
            <w:vAlign w:val="center"/>
          </w:tcPr>
          <w:p w:rsidR="00EC3181" w:rsidRPr="00EC3181" w:rsidRDefault="00EC3181" w:rsidP="002822F9">
            <w:pPr>
              <w:pStyle w:val="afa"/>
            </w:pPr>
            <w:r w:rsidRPr="00EC3181">
              <w:t xml:space="preserve">Чистая прибыль, руб. </w:t>
            </w:r>
          </w:p>
        </w:tc>
        <w:tc>
          <w:tcPr>
            <w:tcW w:w="1506" w:type="dxa"/>
            <w:shd w:val="clear" w:color="auto" w:fill="auto"/>
            <w:vAlign w:val="center"/>
          </w:tcPr>
          <w:p w:rsidR="00EC3181" w:rsidRPr="00EC3181" w:rsidRDefault="00EC3181" w:rsidP="002822F9">
            <w:pPr>
              <w:pStyle w:val="afa"/>
            </w:pPr>
            <w:r w:rsidRPr="00EC3181">
              <w:t>1022257</w:t>
            </w:r>
          </w:p>
        </w:tc>
        <w:tc>
          <w:tcPr>
            <w:tcW w:w="1506" w:type="dxa"/>
            <w:shd w:val="clear" w:color="auto" w:fill="auto"/>
            <w:vAlign w:val="center"/>
          </w:tcPr>
          <w:p w:rsidR="00EC3181" w:rsidRPr="00EC3181" w:rsidRDefault="00EC3181" w:rsidP="002822F9">
            <w:pPr>
              <w:pStyle w:val="afa"/>
            </w:pPr>
            <w:r w:rsidRPr="00EC3181">
              <w:t>1350066</w:t>
            </w:r>
          </w:p>
        </w:tc>
        <w:tc>
          <w:tcPr>
            <w:tcW w:w="1004" w:type="dxa"/>
            <w:shd w:val="clear" w:color="auto" w:fill="auto"/>
            <w:vAlign w:val="center"/>
          </w:tcPr>
          <w:p w:rsidR="00EC3181" w:rsidRPr="00EC3181" w:rsidRDefault="00EC3181" w:rsidP="002822F9">
            <w:pPr>
              <w:pStyle w:val="afa"/>
            </w:pPr>
            <w:r w:rsidRPr="00EC3181">
              <w:t>1761335</w:t>
            </w:r>
          </w:p>
        </w:tc>
      </w:tr>
      <w:tr w:rsidR="00EC3181" w:rsidRPr="00EC3181" w:rsidTr="00815174">
        <w:trPr>
          <w:jc w:val="center"/>
        </w:trPr>
        <w:tc>
          <w:tcPr>
            <w:tcW w:w="534" w:type="dxa"/>
            <w:shd w:val="clear" w:color="auto" w:fill="auto"/>
            <w:vAlign w:val="center"/>
          </w:tcPr>
          <w:p w:rsidR="00EC3181" w:rsidRPr="00EC3181" w:rsidRDefault="00EC3181" w:rsidP="002822F9">
            <w:pPr>
              <w:pStyle w:val="afa"/>
            </w:pPr>
            <w:r w:rsidRPr="00EC3181">
              <w:t xml:space="preserve">4. </w:t>
            </w:r>
          </w:p>
        </w:tc>
        <w:tc>
          <w:tcPr>
            <w:tcW w:w="4518" w:type="dxa"/>
            <w:shd w:val="clear" w:color="auto" w:fill="auto"/>
            <w:vAlign w:val="center"/>
          </w:tcPr>
          <w:p w:rsidR="00EC3181" w:rsidRDefault="00EC3181" w:rsidP="002822F9">
            <w:pPr>
              <w:pStyle w:val="afa"/>
            </w:pPr>
            <w:r w:rsidRPr="00EC3181">
              <w:t>Финансовая прибыль, руб</w:t>
            </w:r>
            <w:r>
              <w:t>.:</w:t>
            </w:r>
          </w:p>
          <w:p w:rsidR="00EC3181" w:rsidRPr="00EC3181" w:rsidRDefault="00426E0C" w:rsidP="002822F9">
            <w:pPr>
              <w:pStyle w:val="afa"/>
            </w:pPr>
            <w:r>
              <w:rPr>
                <w:position w:val="-14"/>
                <w:lang w:val="en-US"/>
              </w:rPr>
              <w:pict>
                <v:shape id="_x0000_i1035" type="#_x0000_t75" style="width:146.25pt;height:18.75pt" fillcolor="window">
                  <v:imagedata r:id="rId17" o:title=""/>
                </v:shape>
              </w:pict>
            </w:r>
          </w:p>
        </w:tc>
        <w:tc>
          <w:tcPr>
            <w:tcW w:w="1506" w:type="dxa"/>
            <w:shd w:val="clear" w:color="auto" w:fill="auto"/>
            <w:vAlign w:val="center"/>
          </w:tcPr>
          <w:p w:rsidR="00EC3181" w:rsidRPr="00815174" w:rsidRDefault="00EC3181" w:rsidP="002822F9">
            <w:pPr>
              <w:pStyle w:val="afa"/>
              <w:rPr>
                <w:lang w:val="en-US"/>
              </w:rPr>
            </w:pPr>
            <w:r w:rsidRPr="00EC3181">
              <w:t>650</w:t>
            </w:r>
            <w:r w:rsidRPr="00815174">
              <w:rPr>
                <w:lang w:val="en-US"/>
              </w:rPr>
              <w:t>257</w:t>
            </w:r>
          </w:p>
        </w:tc>
        <w:tc>
          <w:tcPr>
            <w:tcW w:w="1506" w:type="dxa"/>
            <w:shd w:val="clear" w:color="auto" w:fill="auto"/>
            <w:vAlign w:val="center"/>
          </w:tcPr>
          <w:p w:rsidR="00EC3181" w:rsidRPr="00815174" w:rsidRDefault="00EC3181" w:rsidP="002822F9">
            <w:pPr>
              <w:pStyle w:val="afa"/>
              <w:rPr>
                <w:lang w:val="en-US"/>
              </w:rPr>
            </w:pPr>
            <w:r w:rsidRPr="00EC3181">
              <w:t>978</w:t>
            </w:r>
            <w:r w:rsidRPr="00815174">
              <w:rPr>
                <w:lang w:val="en-US"/>
              </w:rPr>
              <w:t>066</w:t>
            </w:r>
          </w:p>
        </w:tc>
        <w:tc>
          <w:tcPr>
            <w:tcW w:w="1004" w:type="dxa"/>
            <w:shd w:val="clear" w:color="auto" w:fill="auto"/>
            <w:vAlign w:val="center"/>
          </w:tcPr>
          <w:p w:rsidR="00EC3181" w:rsidRPr="00EC3181" w:rsidRDefault="00EC3181" w:rsidP="002822F9">
            <w:pPr>
              <w:pStyle w:val="afa"/>
            </w:pPr>
            <w:r w:rsidRPr="00815174">
              <w:rPr>
                <w:lang w:val="en-US"/>
              </w:rPr>
              <w:t>1</w:t>
            </w:r>
            <w:r w:rsidRPr="00EC3181">
              <w:t>761335</w:t>
            </w:r>
          </w:p>
        </w:tc>
      </w:tr>
    </w:tbl>
    <w:p w:rsidR="00EC3181" w:rsidRPr="00EC3181" w:rsidRDefault="00EC3181" w:rsidP="00EC3181"/>
    <w:p w:rsidR="00EC3181" w:rsidRDefault="00EC3181" w:rsidP="00EC3181">
      <w:r w:rsidRPr="00EC3181">
        <w:t>Общая финансовая прибыль за три года составит:</w:t>
      </w:r>
    </w:p>
    <w:p w:rsidR="002822F9" w:rsidRDefault="002822F9" w:rsidP="00EC3181"/>
    <w:p w:rsidR="00EC3181" w:rsidRPr="00EC3181" w:rsidRDefault="00426E0C" w:rsidP="00EC3181">
      <w:pPr>
        <w:rPr>
          <w:lang w:val="en-US"/>
        </w:rPr>
      </w:pPr>
      <w:r>
        <w:rPr>
          <w:position w:val="-12"/>
        </w:rPr>
        <w:pict>
          <v:shape id="_x0000_i1036" type="#_x0000_t75" style="width:267.75pt;height:18pt" fillcolor="window">
            <v:imagedata r:id="rId18" o:title=""/>
          </v:shape>
        </w:pict>
      </w:r>
    </w:p>
    <w:p w:rsidR="002822F9" w:rsidRDefault="002822F9" w:rsidP="00EC3181"/>
    <w:p w:rsidR="00EC3181" w:rsidRDefault="00EC3181" w:rsidP="00EC3181">
      <w:r w:rsidRPr="00EC3181">
        <w:t>Из этих расчетов видно, что срок окупаемости капитальных вложений составит 3 года. Произведем расчет экономической эффективности, используя метод общего дисконтирования доходов:</w:t>
      </w:r>
    </w:p>
    <w:p w:rsidR="002822F9" w:rsidRDefault="002822F9" w:rsidP="00EC3181"/>
    <w:p w:rsidR="00EC3181" w:rsidRPr="00EC3181" w:rsidRDefault="00426E0C" w:rsidP="00EC3181">
      <w:r>
        <w:rPr>
          <w:position w:val="-30"/>
        </w:rPr>
        <w:pict>
          <v:shape id="_x0000_i1037" type="#_x0000_t75" style="width:164.25pt;height:35.25pt" fillcolor="window">
            <v:imagedata r:id="rId19" o:title=""/>
          </v:shape>
        </w:pict>
      </w:r>
    </w:p>
    <w:p w:rsidR="002822F9" w:rsidRDefault="002822F9" w:rsidP="00EC3181"/>
    <w:p w:rsidR="00EC3181" w:rsidRPr="00EC3181" w:rsidRDefault="00EC3181" w:rsidP="00EC3181">
      <w:r w:rsidRPr="00EC3181">
        <w:t>или</w:t>
      </w:r>
    </w:p>
    <w:p w:rsidR="002822F9" w:rsidRDefault="002822F9" w:rsidP="00EC3181"/>
    <w:p w:rsidR="00EC3181" w:rsidRPr="00EC3181" w:rsidRDefault="00426E0C" w:rsidP="00EC3181">
      <w:r>
        <w:rPr>
          <w:position w:val="-30"/>
        </w:rPr>
        <w:pict>
          <v:shape id="_x0000_i1038" type="#_x0000_t75" style="width:161.25pt;height:35.25pt" fillcolor="window">
            <v:imagedata r:id="rId20" o:title=""/>
          </v:shape>
        </w:pict>
      </w:r>
      <w:r w:rsidR="00EC3181" w:rsidRPr="00EC3181">
        <w:t>,</w:t>
      </w:r>
    </w:p>
    <w:p w:rsidR="002822F9" w:rsidRDefault="002822F9" w:rsidP="00EC3181"/>
    <w:p w:rsidR="00EC3181" w:rsidRDefault="00EC3181" w:rsidP="00EC3181">
      <w:r w:rsidRPr="00EC3181">
        <w:t xml:space="preserve">где </w:t>
      </w:r>
      <w:r w:rsidRPr="00EC3181">
        <w:rPr>
          <w:i/>
          <w:iCs/>
        </w:rPr>
        <w:t>Е</w:t>
      </w:r>
      <w:r w:rsidRPr="00EC3181">
        <w:t xml:space="preserve"> </w:t>
      </w:r>
      <w:r>
        <w:t>-</w:t>
      </w:r>
      <w:r w:rsidRPr="00EC3181">
        <w:t xml:space="preserve"> процентная ставка на капитал 10%, 20%, 30% и </w:t>
      </w:r>
      <w:r>
        <w:t>т.д.</w:t>
      </w:r>
      <w:r w:rsidRPr="00EC3181">
        <w:t xml:space="preserve"> или 0,1, 0,2, 0,3 и </w:t>
      </w:r>
      <w:r>
        <w:t>т.д.</w:t>
      </w:r>
      <w:r w:rsidRPr="00EC3181">
        <w:t>;</w:t>
      </w:r>
      <w:r w:rsidR="002822F9">
        <w:t xml:space="preserve"> </w:t>
      </w:r>
      <w:r w:rsidRPr="00EC3181">
        <w:rPr>
          <w:i/>
          <w:iCs/>
        </w:rPr>
        <w:t>Т</w:t>
      </w:r>
      <w:r w:rsidRPr="00EC3181">
        <w:t xml:space="preserve"> </w:t>
      </w:r>
      <w:r>
        <w:t>-</w:t>
      </w:r>
      <w:r w:rsidRPr="00EC3181">
        <w:t xml:space="preserve"> срок окупаемости.</w:t>
      </w:r>
    </w:p>
    <w:p w:rsidR="002822F9" w:rsidRDefault="002822F9" w:rsidP="00EC3181"/>
    <w:p w:rsidR="00EC3181" w:rsidRPr="00EC3181" w:rsidRDefault="00426E0C" w:rsidP="00EC3181">
      <w:r>
        <w:rPr>
          <w:position w:val="-30"/>
        </w:rPr>
        <w:pict>
          <v:shape id="_x0000_i1039" type="#_x0000_t75" style="width:432.75pt;height:33.75pt" fillcolor="window">
            <v:imagedata r:id="rId21" o:title=""/>
          </v:shape>
        </w:pict>
      </w:r>
    </w:p>
    <w:p w:rsidR="002822F9" w:rsidRDefault="002822F9" w:rsidP="00EC3181"/>
    <w:p w:rsidR="00EC3181" w:rsidRDefault="00EC3181" w:rsidP="00EC3181">
      <w:r w:rsidRPr="00EC3181">
        <w:t>Чистый дисконтированный доход составит:</w:t>
      </w:r>
    </w:p>
    <w:p w:rsidR="002822F9" w:rsidRDefault="002822F9" w:rsidP="00EC3181"/>
    <w:p w:rsidR="00EC3181" w:rsidRDefault="00426E0C" w:rsidP="00EC3181">
      <w:r>
        <w:rPr>
          <w:position w:val="-14"/>
        </w:rPr>
        <w:pict>
          <v:shape id="_x0000_i1040" type="#_x0000_t75" style="width:312.75pt;height:18.75pt" fillcolor="window">
            <v:imagedata r:id="rId22" o:title=""/>
          </v:shape>
        </w:pict>
      </w:r>
      <w:r w:rsidR="00EC3181" w:rsidRPr="00EC3181">
        <w:t>,</w:t>
      </w:r>
    </w:p>
    <w:p w:rsidR="002822F9" w:rsidRPr="00EC3181" w:rsidRDefault="002822F9" w:rsidP="00EC3181"/>
    <w:p w:rsidR="00EC3181" w:rsidRPr="00EC3181" w:rsidRDefault="00EC3181" w:rsidP="00EC3181">
      <w:r w:rsidRPr="00EC3181">
        <w:t xml:space="preserve">где </w:t>
      </w:r>
      <w:r w:rsidRPr="00EC3181">
        <w:rPr>
          <w:i/>
          <w:iCs/>
        </w:rPr>
        <w:t>К</w:t>
      </w:r>
      <w:r w:rsidRPr="00EC3181">
        <w:rPr>
          <w:i/>
          <w:iCs/>
          <w:vertAlign w:val="subscript"/>
        </w:rPr>
        <w:t>ВВ. ПР</w:t>
      </w:r>
      <w:r w:rsidRPr="00EC3181">
        <w:t xml:space="preserve"> </w:t>
      </w:r>
      <w:r>
        <w:t>-</w:t>
      </w:r>
      <w:r w:rsidRPr="00EC3181">
        <w:t xml:space="preserve"> капитальные вложения необходимые для начала предпринимательской деятельности</w:t>
      </w:r>
      <w:r>
        <w:t xml:space="preserve"> (</w:t>
      </w:r>
      <w:r w:rsidRPr="00EC3181">
        <w:t>табл</w:t>
      </w:r>
      <w:r>
        <w:t>.1</w:t>
      </w:r>
      <w:r w:rsidRPr="00EC3181">
        <w:t>),</w:t>
      </w:r>
    </w:p>
    <w:p w:rsidR="00EC3181" w:rsidRDefault="00EC3181" w:rsidP="00EC3181">
      <w:r>
        <w:t>т.к</w:t>
      </w:r>
      <w:r w:rsidRPr="00EC3181">
        <w:t xml:space="preserve"> ЧДД &gt; 0, то предпринимательская деятельность считается экономически эффективной, и поэтому рассчитываем индекс доходности:</w:t>
      </w:r>
    </w:p>
    <w:p w:rsidR="002822F9" w:rsidRDefault="002822F9" w:rsidP="00EC3181"/>
    <w:p w:rsidR="00EC3181" w:rsidRDefault="00426E0C" w:rsidP="00EC3181">
      <w:r>
        <w:rPr>
          <w:position w:val="-30"/>
        </w:rPr>
        <w:pict>
          <v:shape id="_x0000_i1041" type="#_x0000_t75" style="width:176.25pt;height:36pt" fillcolor="window">
            <v:imagedata r:id="rId23" o:title=""/>
          </v:shape>
        </w:pict>
      </w:r>
    </w:p>
    <w:p w:rsidR="002822F9" w:rsidRPr="00EC3181" w:rsidRDefault="002822F9" w:rsidP="00EC3181"/>
    <w:p w:rsidR="00EC3181" w:rsidRDefault="00EC3181" w:rsidP="00EC3181">
      <w:r w:rsidRPr="00EC3181">
        <w:t>Вложение капитала в размере 2112000 руб. в открытие автомойки ЧП</w:t>
      </w:r>
      <w:r>
        <w:t xml:space="preserve"> "</w:t>
      </w:r>
      <w:r w:rsidRPr="00EC3181">
        <w:t>Блеск</w:t>
      </w:r>
      <w:r>
        <w:t xml:space="preserve">", </w:t>
      </w:r>
      <w:r w:rsidRPr="00EC3181">
        <w:t xml:space="preserve">будет выгодным, </w:t>
      </w:r>
      <w:r>
        <w:t>т.к</w:t>
      </w:r>
      <w:r w:rsidRPr="00EC3181">
        <w:t xml:space="preserve"> предприятие получит чистую финансовую прибыль в размере 3389658 руб.</w:t>
      </w:r>
      <w:r>
        <w:t xml:space="preserve"> (</w:t>
      </w:r>
      <w:r w:rsidRPr="00EC3181">
        <w:t>за три года), что позволит окупить вложенные средства в течение 3-х лет, с учетом возврата кредита в течение 2-х лет.</w:t>
      </w:r>
    </w:p>
    <w:p w:rsidR="00EC3181" w:rsidRDefault="00EC3181" w:rsidP="00EC3181">
      <w:r w:rsidRPr="00EC3181">
        <w:t>Общий дисконтируемый доход составит 2281160 руб</w:t>
      </w:r>
      <w:r>
        <w:t>.,</w:t>
      </w:r>
      <w:r w:rsidRPr="00EC3181">
        <w:t xml:space="preserve"> а индекс доходности </w:t>
      </w:r>
      <w:r>
        <w:t>-</w:t>
      </w:r>
      <w:r w:rsidRPr="00EC3181">
        <w:t xml:space="preserve"> 1,08, это свидетельствует, что на каждый вложенный рубль предприятие получит прибыль в размере 1,08руб.</w:t>
      </w:r>
    </w:p>
    <w:p w:rsidR="00EC3181" w:rsidRPr="00EC3181" w:rsidRDefault="00EC3181" w:rsidP="00EC3181">
      <w:bookmarkStart w:id="9" w:name="_GoBack"/>
      <w:bookmarkEnd w:id="9"/>
    </w:p>
    <w:sectPr w:rsidR="00EC3181" w:rsidRPr="00EC3181" w:rsidSect="00EC3181">
      <w:headerReference w:type="default" r:id="rId24"/>
      <w:footerReference w:type="default" r:id="rId25"/>
      <w:headerReference w:type="first" r:id="rId26"/>
      <w:footerReference w:type="first" r:id="rId27"/>
      <w:pgSz w:w="11906" w:h="16838"/>
      <w:pgMar w:top="1134" w:right="850" w:bottom="1134" w:left="1701"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174" w:rsidRDefault="00815174">
      <w:r>
        <w:separator/>
      </w:r>
    </w:p>
  </w:endnote>
  <w:endnote w:type="continuationSeparator" w:id="0">
    <w:p w:rsidR="00815174" w:rsidRDefault="0081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2F9" w:rsidRDefault="002822F9">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2F9" w:rsidRDefault="002822F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174" w:rsidRDefault="00815174">
      <w:r>
        <w:separator/>
      </w:r>
    </w:p>
  </w:footnote>
  <w:footnote w:type="continuationSeparator" w:id="0">
    <w:p w:rsidR="00815174" w:rsidRDefault="00815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2F9" w:rsidRDefault="003859BD">
    <w:pPr>
      <w:pStyle w:val="a9"/>
      <w:framePr w:wrap="auto" w:vAnchor="text" w:hAnchor="margin" w:xAlign="right" w:y="1"/>
      <w:rPr>
        <w:rStyle w:val="a8"/>
      </w:rPr>
    </w:pPr>
    <w:r>
      <w:rPr>
        <w:rStyle w:val="a8"/>
      </w:rPr>
      <w:t>2</w:t>
    </w:r>
  </w:p>
  <w:p w:rsidR="002822F9" w:rsidRDefault="002822F9">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2F9" w:rsidRDefault="002822F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04DEE"/>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6CE4566"/>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7DF3918"/>
    <w:multiLevelType w:val="singleLevel"/>
    <w:tmpl w:val="0840BF7A"/>
    <w:lvl w:ilvl="0">
      <w:start w:val="1"/>
      <w:numFmt w:val="bullet"/>
      <w:lvlText w:val="-"/>
      <w:lvlJc w:val="left"/>
      <w:pPr>
        <w:tabs>
          <w:tab w:val="num" w:pos="927"/>
        </w:tabs>
        <w:ind w:left="927" w:hanging="360"/>
      </w:pPr>
      <w:rPr>
        <w:rFonts w:hint="default"/>
      </w:rPr>
    </w:lvl>
  </w:abstractNum>
  <w:abstractNum w:abstractNumId="4">
    <w:nsid w:val="1EF13048"/>
    <w:multiLevelType w:val="singleLevel"/>
    <w:tmpl w:val="0338BBD2"/>
    <w:lvl w:ilvl="0">
      <w:start w:val="1"/>
      <w:numFmt w:val="decimal"/>
      <w:lvlText w:val="%1."/>
      <w:lvlJc w:val="left"/>
      <w:pPr>
        <w:tabs>
          <w:tab w:val="num" w:pos="927"/>
        </w:tabs>
        <w:ind w:left="927" w:hanging="360"/>
      </w:pPr>
      <w:rPr>
        <w:rFonts w:hint="default"/>
      </w:rPr>
    </w:lvl>
  </w:abstractNum>
  <w:abstractNum w:abstractNumId="5">
    <w:nsid w:val="264C7A02"/>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2EA76872"/>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B882074"/>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392001C"/>
    <w:multiLevelType w:val="singleLevel"/>
    <w:tmpl w:val="DE96ABAA"/>
    <w:lvl w:ilvl="0">
      <w:start w:val="1"/>
      <w:numFmt w:val="decimal"/>
      <w:lvlText w:val="%1."/>
      <w:lvlJc w:val="left"/>
      <w:pPr>
        <w:tabs>
          <w:tab w:val="num" w:pos="420"/>
        </w:tabs>
        <w:ind w:left="420" w:hanging="420"/>
      </w:pPr>
      <w:rPr>
        <w:rFonts w:hint="default"/>
      </w:rPr>
    </w:lvl>
  </w:abstractNum>
  <w:abstractNum w:abstractNumId="10">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9"/>
  </w:num>
  <w:num w:numId="2">
    <w:abstractNumId w:val="1"/>
  </w:num>
  <w:num w:numId="3">
    <w:abstractNumId w:val="4"/>
  </w:num>
  <w:num w:numId="4">
    <w:abstractNumId w:val="3"/>
  </w:num>
  <w:num w:numId="5">
    <w:abstractNumId w:val="6"/>
  </w:num>
  <w:num w:numId="6">
    <w:abstractNumId w:val="5"/>
  </w:num>
  <w:num w:numId="7">
    <w:abstractNumId w:val="8"/>
  </w:num>
  <w:num w:numId="8">
    <w:abstractNumId w:val="0"/>
  </w:num>
  <w:num w:numId="9">
    <w:abstractNumId w:val="7"/>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436"/>
    <w:rsid w:val="001B2C10"/>
    <w:rsid w:val="001D5436"/>
    <w:rsid w:val="002822F9"/>
    <w:rsid w:val="003859BD"/>
    <w:rsid w:val="00426E0C"/>
    <w:rsid w:val="00492C8E"/>
    <w:rsid w:val="004B156A"/>
    <w:rsid w:val="005B333D"/>
    <w:rsid w:val="00815174"/>
    <w:rsid w:val="00D01D18"/>
    <w:rsid w:val="00EC07EA"/>
    <w:rsid w:val="00EC3181"/>
    <w:rsid w:val="00F43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888C3939-D0BE-4798-A793-8DAF116B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EC3181"/>
    <w:pPr>
      <w:spacing w:line="360" w:lineRule="auto"/>
      <w:ind w:firstLine="720"/>
      <w:jc w:val="both"/>
    </w:pPr>
    <w:rPr>
      <w:sz w:val="28"/>
      <w:szCs w:val="28"/>
    </w:rPr>
  </w:style>
  <w:style w:type="paragraph" w:styleId="1">
    <w:name w:val="heading 1"/>
    <w:basedOn w:val="a2"/>
    <w:next w:val="a2"/>
    <w:link w:val="10"/>
    <w:uiPriority w:val="99"/>
    <w:qFormat/>
    <w:rsid w:val="00EC3181"/>
    <w:pPr>
      <w:keepNext/>
      <w:ind w:firstLine="0"/>
      <w:jc w:val="center"/>
      <w:outlineLvl w:val="0"/>
    </w:pPr>
    <w:rPr>
      <w:b/>
      <w:bCs/>
      <w:caps/>
      <w:noProof/>
      <w:kern w:val="16"/>
    </w:rPr>
  </w:style>
  <w:style w:type="paragraph" w:styleId="2">
    <w:name w:val="heading 2"/>
    <w:basedOn w:val="a2"/>
    <w:next w:val="a2"/>
    <w:link w:val="20"/>
    <w:autoRedefine/>
    <w:uiPriority w:val="99"/>
    <w:qFormat/>
    <w:rsid w:val="00EC3181"/>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EC3181"/>
    <w:pPr>
      <w:keepNext/>
      <w:outlineLvl w:val="2"/>
    </w:pPr>
    <w:rPr>
      <w:b/>
      <w:bCs/>
      <w:noProof/>
    </w:rPr>
  </w:style>
  <w:style w:type="paragraph" w:styleId="4">
    <w:name w:val="heading 4"/>
    <w:basedOn w:val="a2"/>
    <w:next w:val="a2"/>
    <w:link w:val="40"/>
    <w:uiPriority w:val="99"/>
    <w:qFormat/>
    <w:rsid w:val="00EC3181"/>
    <w:pPr>
      <w:keepNext/>
      <w:ind w:firstLine="0"/>
      <w:jc w:val="center"/>
      <w:outlineLvl w:val="3"/>
    </w:pPr>
    <w:rPr>
      <w:i/>
      <w:iCs/>
      <w:noProof/>
    </w:rPr>
  </w:style>
  <w:style w:type="paragraph" w:styleId="5">
    <w:name w:val="heading 5"/>
    <w:basedOn w:val="a2"/>
    <w:next w:val="a2"/>
    <w:link w:val="50"/>
    <w:uiPriority w:val="99"/>
    <w:qFormat/>
    <w:rsid w:val="00EC3181"/>
    <w:pPr>
      <w:keepNext/>
      <w:ind w:left="737" w:firstLine="0"/>
      <w:jc w:val="left"/>
      <w:outlineLvl w:val="4"/>
    </w:pPr>
  </w:style>
  <w:style w:type="paragraph" w:styleId="6">
    <w:name w:val="heading 6"/>
    <w:basedOn w:val="a2"/>
    <w:next w:val="a2"/>
    <w:link w:val="60"/>
    <w:uiPriority w:val="99"/>
    <w:qFormat/>
    <w:rsid w:val="00EC3181"/>
    <w:pPr>
      <w:keepNext/>
      <w:jc w:val="center"/>
      <w:outlineLvl w:val="5"/>
    </w:pPr>
    <w:rPr>
      <w:b/>
      <w:bCs/>
      <w:sz w:val="30"/>
      <w:szCs w:val="30"/>
    </w:rPr>
  </w:style>
  <w:style w:type="paragraph" w:styleId="7">
    <w:name w:val="heading 7"/>
    <w:basedOn w:val="a2"/>
    <w:next w:val="a2"/>
    <w:link w:val="70"/>
    <w:uiPriority w:val="99"/>
    <w:qFormat/>
    <w:rsid w:val="00EC3181"/>
    <w:pPr>
      <w:keepNext/>
      <w:outlineLvl w:val="6"/>
    </w:pPr>
    <w:rPr>
      <w:sz w:val="24"/>
      <w:szCs w:val="24"/>
    </w:rPr>
  </w:style>
  <w:style w:type="paragraph" w:styleId="8">
    <w:name w:val="heading 8"/>
    <w:basedOn w:val="a2"/>
    <w:next w:val="a2"/>
    <w:link w:val="80"/>
    <w:uiPriority w:val="99"/>
    <w:qFormat/>
    <w:rsid w:val="00EC3181"/>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Body Text Indent"/>
    <w:basedOn w:val="a2"/>
    <w:link w:val="a7"/>
    <w:uiPriority w:val="99"/>
    <w:rsid w:val="00EC3181"/>
    <w:pPr>
      <w:shd w:val="clear" w:color="auto" w:fill="FFFFFF"/>
      <w:spacing w:before="192"/>
      <w:ind w:right="-5" w:firstLine="360"/>
    </w:pPr>
  </w:style>
  <w:style w:type="character" w:customStyle="1" w:styleId="a7">
    <w:name w:val="Основний текст з відступом Знак"/>
    <w:link w:val="a6"/>
    <w:uiPriority w:val="99"/>
    <w:semiHidden/>
    <w:rPr>
      <w:sz w:val="28"/>
      <w:szCs w:val="28"/>
    </w:rPr>
  </w:style>
  <w:style w:type="character" w:styleId="a8">
    <w:name w:val="page number"/>
    <w:uiPriority w:val="99"/>
    <w:rsid w:val="00EC3181"/>
  </w:style>
  <w:style w:type="paragraph" w:styleId="a9">
    <w:name w:val="header"/>
    <w:basedOn w:val="a2"/>
    <w:next w:val="aa"/>
    <w:link w:val="ab"/>
    <w:uiPriority w:val="99"/>
    <w:rsid w:val="00EC3181"/>
    <w:pPr>
      <w:tabs>
        <w:tab w:val="center" w:pos="4677"/>
        <w:tab w:val="right" w:pos="9355"/>
      </w:tabs>
      <w:spacing w:line="240" w:lineRule="auto"/>
      <w:ind w:firstLine="0"/>
      <w:jc w:val="right"/>
    </w:pPr>
    <w:rPr>
      <w:noProof/>
      <w:kern w:val="16"/>
    </w:rPr>
  </w:style>
  <w:style w:type="character" w:styleId="ac">
    <w:name w:val="endnote reference"/>
    <w:uiPriority w:val="99"/>
    <w:semiHidden/>
    <w:rsid w:val="00EC3181"/>
    <w:rPr>
      <w:vertAlign w:val="superscript"/>
    </w:rPr>
  </w:style>
  <w:style w:type="paragraph" w:styleId="ad">
    <w:name w:val="Normal (Web)"/>
    <w:basedOn w:val="a2"/>
    <w:uiPriority w:val="99"/>
    <w:rsid w:val="00EC3181"/>
    <w:pPr>
      <w:spacing w:before="100" w:beforeAutospacing="1" w:after="100" w:afterAutospacing="1"/>
    </w:pPr>
    <w:rPr>
      <w:lang w:val="uk-UA" w:eastAsia="uk-UA"/>
    </w:rPr>
  </w:style>
  <w:style w:type="table" w:styleId="-1">
    <w:name w:val="Table Web 1"/>
    <w:basedOn w:val="a4"/>
    <w:uiPriority w:val="99"/>
    <w:rsid w:val="00EC3181"/>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a">
    <w:name w:val="Body Text"/>
    <w:basedOn w:val="a2"/>
    <w:link w:val="ae"/>
    <w:uiPriority w:val="99"/>
    <w:rsid w:val="00EC3181"/>
    <w:pPr>
      <w:ind w:firstLine="0"/>
    </w:pPr>
  </w:style>
  <w:style w:type="character" w:customStyle="1" w:styleId="ae">
    <w:name w:val="Основний текст Знак"/>
    <w:link w:val="aa"/>
    <w:uiPriority w:val="99"/>
    <w:semiHidden/>
    <w:rPr>
      <w:sz w:val="28"/>
      <w:szCs w:val="28"/>
    </w:rPr>
  </w:style>
  <w:style w:type="paragraph" w:customStyle="1" w:styleId="af">
    <w:name w:val="выделение"/>
    <w:uiPriority w:val="99"/>
    <w:rsid w:val="00EC3181"/>
    <w:pPr>
      <w:spacing w:line="360" w:lineRule="auto"/>
      <w:ind w:firstLine="709"/>
      <w:jc w:val="both"/>
    </w:pPr>
    <w:rPr>
      <w:b/>
      <w:bCs/>
      <w:i/>
      <w:iCs/>
      <w:noProof/>
      <w:sz w:val="28"/>
      <w:szCs w:val="28"/>
    </w:rPr>
  </w:style>
  <w:style w:type="character" w:styleId="af0">
    <w:name w:val="Hyperlink"/>
    <w:uiPriority w:val="99"/>
    <w:rsid w:val="00EC3181"/>
    <w:rPr>
      <w:color w:val="0000FF"/>
      <w:u w:val="single"/>
    </w:rPr>
  </w:style>
  <w:style w:type="paragraph" w:customStyle="1" w:styleId="21">
    <w:name w:val="Заголовок 2 дипл"/>
    <w:basedOn w:val="a2"/>
    <w:next w:val="a6"/>
    <w:uiPriority w:val="99"/>
    <w:rsid w:val="00EC3181"/>
    <w:pPr>
      <w:widowControl w:val="0"/>
      <w:autoSpaceDE w:val="0"/>
      <w:autoSpaceDN w:val="0"/>
      <w:adjustRightInd w:val="0"/>
      <w:ind w:firstLine="709"/>
    </w:pPr>
    <w:rPr>
      <w:lang w:val="en-US" w:eastAsia="en-US"/>
    </w:rPr>
  </w:style>
  <w:style w:type="character" w:customStyle="1" w:styleId="11">
    <w:name w:val="Текст Знак1"/>
    <w:link w:val="af1"/>
    <w:uiPriority w:val="99"/>
    <w:locked/>
    <w:rsid w:val="00EC3181"/>
    <w:rPr>
      <w:rFonts w:ascii="Consolas" w:eastAsia="Times New Roman" w:hAnsi="Consolas" w:cs="Consolas"/>
      <w:sz w:val="21"/>
      <w:szCs w:val="21"/>
      <w:lang w:val="uk-UA" w:eastAsia="en-US"/>
    </w:rPr>
  </w:style>
  <w:style w:type="paragraph" w:styleId="af1">
    <w:name w:val="Plain Text"/>
    <w:basedOn w:val="a2"/>
    <w:link w:val="11"/>
    <w:uiPriority w:val="99"/>
    <w:rsid w:val="00EC3181"/>
    <w:rPr>
      <w:rFonts w:ascii="Consolas" w:hAnsi="Consolas" w:cs="Consolas"/>
      <w:sz w:val="21"/>
      <w:szCs w:val="21"/>
      <w:lang w:val="uk-UA" w:eastAsia="en-US"/>
    </w:rPr>
  </w:style>
  <w:style w:type="character" w:customStyle="1" w:styleId="af2">
    <w:name w:val="Текст Знак"/>
    <w:uiPriority w:val="99"/>
    <w:semiHidden/>
    <w:rPr>
      <w:rFonts w:ascii="Courier New" w:hAnsi="Courier New" w:cs="Courier New"/>
      <w:sz w:val="20"/>
      <w:szCs w:val="20"/>
    </w:rPr>
  </w:style>
  <w:style w:type="character" w:customStyle="1" w:styleId="af3">
    <w:name w:val="Нижній колонтитул Знак"/>
    <w:link w:val="af4"/>
    <w:uiPriority w:val="99"/>
    <w:semiHidden/>
    <w:locked/>
    <w:rsid w:val="00EC3181"/>
    <w:rPr>
      <w:sz w:val="28"/>
      <w:szCs w:val="28"/>
      <w:lang w:val="ru-RU" w:eastAsia="ru-RU"/>
    </w:rPr>
  </w:style>
  <w:style w:type="paragraph" w:styleId="af4">
    <w:name w:val="footer"/>
    <w:basedOn w:val="a2"/>
    <w:link w:val="af3"/>
    <w:uiPriority w:val="99"/>
    <w:semiHidden/>
    <w:rsid w:val="00EC3181"/>
    <w:pPr>
      <w:tabs>
        <w:tab w:val="center" w:pos="4819"/>
        <w:tab w:val="right" w:pos="9639"/>
      </w:tabs>
    </w:pPr>
  </w:style>
  <w:style w:type="character" w:customStyle="1" w:styleId="af5">
    <w:name w:val="Нижний колонтитул Знак"/>
    <w:uiPriority w:val="99"/>
    <w:semiHidden/>
    <w:rPr>
      <w:sz w:val="28"/>
      <w:szCs w:val="28"/>
    </w:rPr>
  </w:style>
  <w:style w:type="character" w:customStyle="1" w:styleId="ab">
    <w:name w:val="Верхній колонтитул Знак"/>
    <w:link w:val="a9"/>
    <w:uiPriority w:val="99"/>
    <w:semiHidden/>
    <w:locked/>
    <w:rsid w:val="00EC3181"/>
    <w:rPr>
      <w:noProof/>
      <w:kern w:val="16"/>
      <w:sz w:val="28"/>
      <w:szCs w:val="28"/>
      <w:lang w:val="ru-RU" w:eastAsia="ru-RU"/>
    </w:rPr>
  </w:style>
  <w:style w:type="character" w:styleId="af6">
    <w:name w:val="footnote reference"/>
    <w:uiPriority w:val="99"/>
    <w:semiHidden/>
    <w:rsid w:val="00EC3181"/>
    <w:rPr>
      <w:sz w:val="28"/>
      <w:szCs w:val="28"/>
      <w:vertAlign w:val="superscript"/>
    </w:rPr>
  </w:style>
  <w:style w:type="paragraph" w:customStyle="1" w:styleId="a0">
    <w:name w:val="лит"/>
    <w:autoRedefine/>
    <w:uiPriority w:val="99"/>
    <w:rsid w:val="00EC3181"/>
    <w:pPr>
      <w:numPr>
        <w:numId w:val="9"/>
      </w:numPr>
      <w:spacing w:line="360" w:lineRule="auto"/>
      <w:jc w:val="both"/>
    </w:pPr>
    <w:rPr>
      <w:sz w:val="28"/>
      <w:szCs w:val="28"/>
    </w:rPr>
  </w:style>
  <w:style w:type="character" w:customStyle="1" w:styleId="af7">
    <w:name w:val="номер страницы"/>
    <w:uiPriority w:val="99"/>
    <w:rsid w:val="00EC3181"/>
    <w:rPr>
      <w:sz w:val="28"/>
      <w:szCs w:val="28"/>
    </w:rPr>
  </w:style>
  <w:style w:type="paragraph" w:styleId="12">
    <w:name w:val="toc 1"/>
    <w:basedOn w:val="a2"/>
    <w:next w:val="a2"/>
    <w:autoRedefine/>
    <w:uiPriority w:val="99"/>
    <w:semiHidden/>
    <w:rsid w:val="00EC3181"/>
    <w:pPr>
      <w:tabs>
        <w:tab w:val="right" w:leader="dot" w:pos="1400"/>
      </w:tabs>
      <w:ind w:firstLine="0"/>
    </w:pPr>
  </w:style>
  <w:style w:type="paragraph" w:styleId="22">
    <w:name w:val="toc 2"/>
    <w:basedOn w:val="a2"/>
    <w:next w:val="a2"/>
    <w:autoRedefine/>
    <w:uiPriority w:val="99"/>
    <w:semiHidden/>
    <w:rsid w:val="00EC3181"/>
    <w:pPr>
      <w:tabs>
        <w:tab w:val="left" w:leader="dot" w:pos="3500"/>
      </w:tabs>
      <w:ind w:firstLine="0"/>
      <w:jc w:val="left"/>
    </w:pPr>
    <w:rPr>
      <w:smallCaps/>
    </w:rPr>
  </w:style>
  <w:style w:type="paragraph" w:styleId="31">
    <w:name w:val="toc 3"/>
    <w:basedOn w:val="a2"/>
    <w:next w:val="a2"/>
    <w:autoRedefine/>
    <w:uiPriority w:val="99"/>
    <w:semiHidden/>
    <w:rsid w:val="00EC3181"/>
    <w:pPr>
      <w:ind w:firstLine="0"/>
      <w:jc w:val="left"/>
    </w:pPr>
  </w:style>
  <w:style w:type="paragraph" w:styleId="41">
    <w:name w:val="toc 4"/>
    <w:basedOn w:val="a2"/>
    <w:next w:val="a2"/>
    <w:autoRedefine/>
    <w:uiPriority w:val="99"/>
    <w:semiHidden/>
    <w:rsid w:val="00EC3181"/>
    <w:pPr>
      <w:tabs>
        <w:tab w:val="right" w:leader="dot" w:pos="9345"/>
      </w:tabs>
      <w:ind w:firstLine="0"/>
    </w:pPr>
    <w:rPr>
      <w:noProof/>
    </w:rPr>
  </w:style>
  <w:style w:type="paragraph" w:styleId="51">
    <w:name w:val="toc 5"/>
    <w:basedOn w:val="a2"/>
    <w:next w:val="a2"/>
    <w:autoRedefine/>
    <w:uiPriority w:val="99"/>
    <w:semiHidden/>
    <w:rsid w:val="00EC3181"/>
    <w:pPr>
      <w:ind w:left="958"/>
    </w:pPr>
  </w:style>
  <w:style w:type="paragraph" w:styleId="23">
    <w:name w:val="Body Text Indent 2"/>
    <w:basedOn w:val="a2"/>
    <w:link w:val="24"/>
    <w:uiPriority w:val="99"/>
    <w:rsid w:val="00EC3181"/>
    <w:pPr>
      <w:shd w:val="clear" w:color="auto" w:fill="FFFFFF"/>
      <w:tabs>
        <w:tab w:val="left" w:pos="163"/>
      </w:tabs>
      <w:ind w:firstLine="360"/>
    </w:pPr>
  </w:style>
  <w:style w:type="character" w:customStyle="1" w:styleId="24">
    <w:name w:val="Основний текст з відступом 2 Знак"/>
    <w:link w:val="23"/>
    <w:uiPriority w:val="99"/>
    <w:semiHidden/>
    <w:rPr>
      <w:sz w:val="28"/>
      <w:szCs w:val="28"/>
    </w:rPr>
  </w:style>
  <w:style w:type="paragraph" w:styleId="32">
    <w:name w:val="Body Text Indent 3"/>
    <w:basedOn w:val="a2"/>
    <w:link w:val="33"/>
    <w:uiPriority w:val="99"/>
    <w:rsid w:val="00EC3181"/>
    <w:pPr>
      <w:shd w:val="clear" w:color="auto" w:fill="FFFFFF"/>
      <w:tabs>
        <w:tab w:val="left" w:pos="4262"/>
        <w:tab w:val="left" w:pos="5640"/>
      </w:tabs>
      <w:ind w:left="720"/>
    </w:pPr>
  </w:style>
  <w:style w:type="character" w:customStyle="1" w:styleId="33">
    <w:name w:val="Основний текст з відступом 3 Знак"/>
    <w:link w:val="32"/>
    <w:uiPriority w:val="99"/>
    <w:semiHidden/>
    <w:rPr>
      <w:sz w:val="16"/>
      <w:szCs w:val="16"/>
    </w:rPr>
  </w:style>
  <w:style w:type="table" w:styleId="af8">
    <w:name w:val="Table Grid"/>
    <w:basedOn w:val="a4"/>
    <w:uiPriority w:val="99"/>
    <w:rsid w:val="00EC3181"/>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одержание"/>
    <w:uiPriority w:val="99"/>
    <w:rsid w:val="00EC3181"/>
    <w:pPr>
      <w:spacing w:line="360" w:lineRule="auto"/>
      <w:jc w:val="center"/>
    </w:pPr>
    <w:rPr>
      <w:b/>
      <w:bCs/>
      <w:i/>
      <w:iCs/>
      <w:smallCaps/>
      <w:noProof/>
      <w:sz w:val="28"/>
      <w:szCs w:val="28"/>
    </w:rPr>
  </w:style>
  <w:style w:type="paragraph" w:customStyle="1" w:styleId="a">
    <w:name w:val="список ненумерованный"/>
    <w:autoRedefine/>
    <w:uiPriority w:val="99"/>
    <w:rsid w:val="00EC3181"/>
    <w:pPr>
      <w:numPr>
        <w:numId w:val="10"/>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EC3181"/>
    <w:pPr>
      <w:numPr>
        <w:numId w:val="11"/>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EC3181"/>
    <w:rPr>
      <w:b/>
      <w:bCs/>
    </w:rPr>
  </w:style>
  <w:style w:type="paragraph" w:customStyle="1" w:styleId="101">
    <w:name w:val="Стиль Оглавление 1 + Первая строка:  0 см1"/>
    <w:basedOn w:val="12"/>
    <w:autoRedefine/>
    <w:uiPriority w:val="99"/>
    <w:rsid w:val="00EC3181"/>
    <w:rPr>
      <w:b/>
      <w:bCs/>
    </w:rPr>
  </w:style>
  <w:style w:type="paragraph" w:customStyle="1" w:styleId="200">
    <w:name w:val="Стиль Оглавление 2 + Слева:  0 см Первая строка:  0 см"/>
    <w:basedOn w:val="22"/>
    <w:autoRedefine/>
    <w:uiPriority w:val="99"/>
    <w:rsid w:val="00EC3181"/>
  </w:style>
  <w:style w:type="paragraph" w:customStyle="1" w:styleId="31250">
    <w:name w:val="Стиль Оглавление 3 + Слева:  125 см Первая строка:  0 см"/>
    <w:basedOn w:val="31"/>
    <w:autoRedefine/>
    <w:uiPriority w:val="99"/>
    <w:rsid w:val="00EC3181"/>
    <w:rPr>
      <w:i/>
      <w:iCs/>
    </w:rPr>
  </w:style>
  <w:style w:type="paragraph" w:customStyle="1" w:styleId="afa">
    <w:name w:val="ТАБЛИЦА"/>
    <w:next w:val="a2"/>
    <w:autoRedefine/>
    <w:uiPriority w:val="99"/>
    <w:rsid w:val="00EC3181"/>
    <w:pPr>
      <w:spacing w:line="360" w:lineRule="auto"/>
    </w:pPr>
    <w:rPr>
      <w:color w:val="000000"/>
    </w:rPr>
  </w:style>
  <w:style w:type="paragraph" w:customStyle="1" w:styleId="afb">
    <w:name w:val="Стиль ТАБЛИЦА + Междустр.интервал:  полуторный"/>
    <w:basedOn w:val="afa"/>
    <w:uiPriority w:val="99"/>
    <w:rsid w:val="00EC3181"/>
  </w:style>
  <w:style w:type="paragraph" w:customStyle="1" w:styleId="13">
    <w:name w:val="Стиль ТАБЛИЦА + Междустр.интервал:  полуторный1"/>
    <w:basedOn w:val="afa"/>
    <w:autoRedefine/>
    <w:uiPriority w:val="99"/>
    <w:rsid w:val="00EC3181"/>
  </w:style>
  <w:style w:type="table" w:customStyle="1" w:styleId="14">
    <w:name w:val="Стиль таблицы1"/>
    <w:uiPriority w:val="99"/>
    <w:rsid w:val="00EC3181"/>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хема"/>
    <w:basedOn w:val="a2"/>
    <w:autoRedefine/>
    <w:uiPriority w:val="99"/>
    <w:rsid w:val="00EC3181"/>
    <w:pPr>
      <w:spacing w:line="240" w:lineRule="auto"/>
      <w:ind w:firstLine="0"/>
      <w:jc w:val="center"/>
    </w:pPr>
    <w:rPr>
      <w:sz w:val="20"/>
      <w:szCs w:val="20"/>
    </w:rPr>
  </w:style>
  <w:style w:type="paragraph" w:styleId="afd">
    <w:name w:val="endnote text"/>
    <w:basedOn w:val="a2"/>
    <w:link w:val="afe"/>
    <w:uiPriority w:val="99"/>
    <w:semiHidden/>
    <w:rsid w:val="00EC3181"/>
    <w:rPr>
      <w:sz w:val="20"/>
      <w:szCs w:val="20"/>
    </w:rPr>
  </w:style>
  <w:style w:type="character" w:customStyle="1" w:styleId="afe">
    <w:name w:val="Текст кінцевої виноски Знак"/>
    <w:link w:val="afd"/>
    <w:uiPriority w:val="99"/>
    <w:semiHidden/>
    <w:rPr>
      <w:sz w:val="20"/>
      <w:szCs w:val="20"/>
    </w:rPr>
  </w:style>
  <w:style w:type="paragraph" w:styleId="aff">
    <w:name w:val="footnote text"/>
    <w:basedOn w:val="a2"/>
    <w:link w:val="aff0"/>
    <w:autoRedefine/>
    <w:uiPriority w:val="99"/>
    <w:semiHidden/>
    <w:rsid w:val="00EC3181"/>
    <w:rPr>
      <w:sz w:val="20"/>
      <w:szCs w:val="20"/>
    </w:rPr>
  </w:style>
  <w:style w:type="character" w:customStyle="1" w:styleId="aff0">
    <w:name w:val="Текст виноски Знак"/>
    <w:link w:val="aff"/>
    <w:uiPriority w:val="99"/>
    <w:semiHidden/>
    <w:rPr>
      <w:sz w:val="20"/>
      <w:szCs w:val="20"/>
    </w:rPr>
  </w:style>
  <w:style w:type="paragraph" w:customStyle="1" w:styleId="aff1">
    <w:name w:val="титут"/>
    <w:autoRedefine/>
    <w:uiPriority w:val="99"/>
    <w:rsid w:val="00EC3181"/>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2502</Words>
  <Characters>14266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ТОЛЬЯТТИНСКИЙ ГОСУДАРСТВЕННЫЙ УНИВЕРСИТЕТ</vt:lpstr>
    </vt:vector>
  </TitlesOfParts>
  <Company>Organization</Company>
  <LinksUpToDate>false</LinksUpToDate>
  <CharactersWithSpaces>16735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ТОЛЬЯТТИНСКИЙ ГОСУДАРСТВЕННЫЙ УНИВЕРСИТЕТ</dc:title>
  <dc:subject/>
  <dc:creator>ЖЕКА</dc:creator>
  <cp:keywords/>
  <dc:description/>
  <cp:lastModifiedBy>Irina</cp:lastModifiedBy>
  <cp:revision>2</cp:revision>
  <dcterms:created xsi:type="dcterms:W3CDTF">2014-08-10T13:47:00Z</dcterms:created>
  <dcterms:modified xsi:type="dcterms:W3CDTF">2014-08-10T13:47:00Z</dcterms:modified>
</cp:coreProperties>
</file>