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C9" w:rsidRDefault="00D764C9">
      <w:pPr>
        <w:widowControl w:val="0"/>
        <w:spacing w:before="120"/>
        <w:jc w:val="center"/>
        <w:rPr>
          <w:b/>
          <w:bCs/>
          <w:color w:val="000000"/>
          <w:sz w:val="32"/>
          <w:szCs w:val="32"/>
        </w:rPr>
      </w:pPr>
      <w:r>
        <w:rPr>
          <w:b/>
          <w:bCs/>
          <w:color w:val="000000"/>
          <w:sz w:val="32"/>
          <w:szCs w:val="32"/>
        </w:rPr>
        <w:t>Бэлза Святослав Игоревич</w:t>
      </w:r>
    </w:p>
    <w:p w:rsidR="00D764C9" w:rsidRDefault="00D764C9">
      <w:pPr>
        <w:widowControl w:val="0"/>
        <w:spacing w:before="120"/>
        <w:ind w:firstLine="567"/>
        <w:jc w:val="both"/>
        <w:rPr>
          <w:color w:val="000000"/>
          <w:sz w:val="24"/>
          <w:szCs w:val="24"/>
        </w:rPr>
      </w:pPr>
      <w:r>
        <w:rPr>
          <w:color w:val="000000"/>
          <w:sz w:val="24"/>
          <w:szCs w:val="24"/>
        </w:rPr>
        <w:t>Заслуженный деятель искусств Российской Федерации.</w:t>
      </w:r>
    </w:p>
    <w:p w:rsidR="00D764C9" w:rsidRDefault="00D764C9">
      <w:pPr>
        <w:widowControl w:val="0"/>
        <w:spacing w:before="120"/>
        <w:ind w:firstLine="567"/>
        <w:jc w:val="both"/>
        <w:rPr>
          <w:color w:val="000000"/>
          <w:sz w:val="24"/>
          <w:szCs w:val="24"/>
        </w:rPr>
      </w:pPr>
      <w:r>
        <w:rPr>
          <w:color w:val="000000"/>
          <w:sz w:val="24"/>
          <w:szCs w:val="24"/>
        </w:rPr>
        <w:t xml:space="preserve">Родился 26 апреля 1942 г. в г.Челябинске. Отец - Бэлза Игорь Федорович (1904-1994). Мать - Бэлза-Дорошук (Гулинская) Зоя Константиновна (1921-1999). Дети: Бэлза Игорь Святославович (1971 г.рожд.), Бэлза Федор Святославович (1981 г.рожд.). </w:t>
      </w:r>
    </w:p>
    <w:p w:rsidR="00D764C9" w:rsidRDefault="00D764C9">
      <w:pPr>
        <w:widowControl w:val="0"/>
        <w:spacing w:before="120"/>
        <w:ind w:firstLine="567"/>
        <w:jc w:val="both"/>
        <w:rPr>
          <w:color w:val="000000"/>
          <w:sz w:val="24"/>
          <w:szCs w:val="24"/>
        </w:rPr>
      </w:pPr>
      <w:r>
        <w:rPr>
          <w:color w:val="000000"/>
          <w:sz w:val="24"/>
          <w:szCs w:val="24"/>
        </w:rPr>
        <w:t xml:space="preserve">Окончил филологический факультет Московского Государственного университета им.М.В.Ломоносова (1960-1965 гг.) по специальности "филолог, литературовед". </w:t>
      </w:r>
    </w:p>
    <w:p w:rsidR="00D764C9" w:rsidRDefault="00D764C9">
      <w:pPr>
        <w:widowControl w:val="0"/>
        <w:spacing w:before="120"/>
        <w:ind w:firstLine="567"/>
        <w:jc w:val="both"/>
        <w:rPr>
          <w:color w:val="000000"/>
          <w:sz w:val="24"/>
          <w:szCs w:val="24"/>
        </w:rPr>
      </w:pPr>
      <w:r>
        <w:rPr>
          <w:color w:val="000000"/>
          <w:sz w:val="24"/>
          <w:szCs w:val="24"/>
        </w:rPr>
        <w:t xml:space="preserve">С 1965 г. работает младшим, а с 1986 г. по настоящее время - старшим научным сотрудником Института мировой литературы им.А.М.Горького Российской Академии наук. В 1979-1989 гг. являлся по совместительству обозревателем по зарубежной культуре "Литературной газеты". В 1988-1996 гг. - автор и ведущий телепрограммы "Музыка в эфире" (Останкино, ОРТ). С 1993 по 1995 гг. был художественным руководителем студии музыкальных и развлекательных программ "Останкино". В настоящее время Святослав Бэлза ведет цикл передач "Шедевры мирового музыкального театра" на телеканале "Культура". В 1993 и 1998 гг. был председателем жюри фестиваля "Киношок". </w:t>
      </w:r>
    </w:p>
    <w:p w:rsidR="00D764C9" w:rsidRDefault="00D764C9">
      <w:pPr>
        <w:widowControl w:val="0"/>
        <w:spacing w:before="120"/>
        <w:ind w:firstLine="567"/>
        <w:jc w:val="both"/>
        <w:rPr>
          <w:color w:val="000000"/>
          <w:sz w:val="24"/>
          <w:szCs w:val="24"/>
        </w:rPr>
      </w:pPr>
      <w:r>
        <w:rPr>
          <w:color w:val="000000"/>
          <w:sz w:val="24"/>
          <w:szCs w:val="24"/>
        </w:rPr>
        <w:t>С.И.Бэлза - автор свыше 300 публикаций, литературоведческих и литературно-критических работ, статей в периодических изданиях, среди которых: "Брюсов и Данте" (В кн.: Данте и славяне. М., Наука, 1965 г.), "Брюсов и Польша" (В кн.: История и культура славянских народов. М., Наука, 1966 г.), "Дон Кихот в русской поэзии" (В кн.: Сервантес и всемирная литература. М., Наука, 1969 г.), "Польские связи П.А.Вяземского" (В кн.: Польско-русские литературные связи. М., Наука, 1970 г.), "Грэм Грин" (В кн.: Английская литература 1945-1980. М., Наука, 1987 г.), "Пушкин и культурная общность славянских народов" (В кн.: Славянские литературы. М</w:t>
      </w:r>
      <w:r>
        <w:rPr>
          <w:color w:val="000000"/>
          <w:sz w:val="24"/>
          <w:szCs w:val="24"/>
          <w:lang w:val="en-US"/>
        </w:rPr>
        <w:t xml:space="preserve">., </w:t>
      </w:r>
      <w:r>
        <w:rPr>
          <w:color w:val="000000"/>
          <w:sz w:val="24"/>
          <w:szCs w:val="24"/>
        </w:rPr>
        <w:t>Наука</w:t>
      </w:r>
      <w:r>
        <w:rPr>
          <w:color w:val="000000"/>
          <w:sz w:val="24"/>
          <w:szCs w:val="24"/>
          <w:lang w:val="en-US"/>
        </w:rPr>
        <w:t xml:space="preserve">, 1988 </w:t>
      </w:r>
      <w:r>
        <w:rPr>
          <w:color w:val="000000"/>
          <w:sz w:val="24"/>
          <w:szCs w:val="24"/>
        </w:rPr>
        <w:t>г</w:t>
      </w:r>
      <w:r>
        <w:rPr>
          <w:color w:val="000000"/>
          <w:sz w:val="24"/>
          <w:szCs w:val="24"/>
          <w:lang w:val="en-US"/>
        </w:rPr>
        <w:t>.), "Dante e la poesia russa nel primo quarto del XX secolo" (</w:t>
      </w:r>
      <w:r>
        <w:rPr>
          <w:color w:val="000000"/>
          <w:sz w:val="24"/>
          <w:szCs w:val="24"/>
        </w:rPr>
        <w:t>В</w:t>
      </w:r>
      <w:r>
        <w:rPr>
          <w:color w:val="000000"/>
          <w:sz w:val="24"/>
          <w:szCs w:val="24"/>
          <w:lang w:val="en-US"/>
        </w:rPr>
        <w:t xml:space="preserve"> </w:t>
      </w:r>
      <w:r>
        <w:rPr>
          <w:color w:val="000000"/>
          <w:sz w:val="24"/>
          <w:szCs w:val="24"/>
        </w:rPr>
        <w:t>кн</w:t>
      </w:r>
      <w:r>
        <w:rPr>
          <w:color w:val="000000"/>
          <w:sz w:val="24"/>
          <w:szCs w:val="24"/>
          <w:lang w:val="en-US"/>
        </w:rPr>
        <w:t xml:space="preserve">.: Dantismo russo e cornice europea. </w:t>
      </w:r>
      <w:r>
        <w:rPr>
          <w:color w:val="000000"/>
          <w:sz w:val="24"/>
          <w:szCs w:val="24"/>
        </w:rPr>
        <w:t xml:space="preserve">Firenze,1989 г.), "Розанов и читатель" (В кн.: Vasilij Rozanov. Milano, 1993 г.), "Словацкая литература" (В кн.: История всемирной литературы, т.8. М., Наука, 1991 г.) и др. </w:t>
      </w:r>
    </w:p>
    <w:p w:rsidR="00D764C9" w:rsidRDefault="00D764C9">
      <w:pPr>
        <w:widowControl w:val="0"/>
        <w:spacing w:before="120"/>
        <w:ind w:firstLine="567"/>
        <w:jc w:val="both"/>
        <w:rPr>
          <w:color w:val="000000"/>
          <w:sz w:val="24"/>
          <w:szCs w:val="24"/>
        </w:rPr>
      </w:pPr>
      <w:r>
        <w:rPr>
          <w:color w:val="000000"/>
          <w:sz w:val="24"/>
          <w:szCs w:val="24"/>
        </w:rPr>
        <w:t xml:space="preserve">Написал предисловия к книгам У.Шекспира (1975, 1988, 1996 гг.), О.Уайльда (1987, 1989 гг.), А.Дюма (1978, 1979, 1991, 1994, 1998 гг.), О.Бальзака (1987 г.), Ж.Верна (1989, 1997 гг.), Г.Грина (1986, 1989, 1992 гг.), Ч.П.Сноу (1985 г.), Э.По (1993, 1995 гг.), Я.Парандовского (1979, 1982, 1990, 1993 гг.), С.Лема (1991 г.), С.Мрожека (1990 г.), Т.Парницкого (1982 г.), Я.Ивашкевича (1985 г.), К.Тетнайера (1988 г.), Л. де Крешенцо (1993 г.), Э.Синклера (1983 г.), Ф.Форсайта (1990, 1992 гг.), Т.Гобби (1989 г.), Т.Брезы (1985 г.), Я.Есенского (1981 г.), А.Кравчука (1989 г.), К.Чапека (1999 г.), И.Архиповой (1997 г.). </w:t>
      </w:r>
    </w:p>
    <w:p w:rsidR="00D764C9" w:rsidRDefault="00D764C9">
      <w:pPr>
        <w:widowControl w:val="0"/>
        <w:spacing w:before="120"/>
        <w:ind w:firstLine="567"/>
        <w:jc w:val="both"/>
        <w:rPr>
          <w:color w:val="000000"/>
          <w:sz w:val="24"/>
          <w:szCs w:val="24"/>
        </w:rPr>
      </w:pPr>
      <w:r>
        <w:rPr>
          <w:color w:val="000000"/>
          <w:sz w:val="24"/>
          <w:szCs w:val="24"/>
        </w:rPr>
        <w:t xml:space="preserve">В 1990 г. вышло в свет 2-е издание книги "Человек читающий. Homo Legens" (М., Прогресс, 1983 г.), где Святослав Бэлза выступил в роли составителя и автора предисловия. Часть его работ переведена на английский, итальянский, польский, чешский, словацкий, венгерский и другие языки: </w:t>
      </w:r>
    </w:p>
    <w:p w:rsidR="00D764C9" w:rsidRDefault="00D764C9">
      <w:pPr>
        <w:widowControl w:val="0"/>
        <w:spacing w:before="120"/>
        <w:ind w:firstLine="567"/>
        <w:jc w:val="both"/>
        <w:rPr>
          <w:color w:val="000000"/>
          <w:sz w:val="24"/>
          <w:szCs w:val="24"/>
        </w:rPr>
      </w:pPr>
      <w:r>
        <w:rPr>
          <w:color w:val="000000"/>
          <w:sz w:val="24"/>
          <w:szCs w:val="24"/>
        </w:rPr>
        <w:t xml:space="preserve">С.И.Бэлза - действительный член Академии российского искусства (1997 г.), член Академии российского телевидения (1994 г.), член Союза писателей (1975 г.), Союза журналистов России (1971 г.) и Союза театральных деятелей (1999 г.). Он является также старшиной Английского клуба, членом Клуба "Монолит", а также членом Клуба писателей ЦДЛ. </w:t>
      </w:r>
    </w:p>
    <w:p w:rsidR="00D764C9" w:rsidRDefault="00D764C9">
      <w:pPr>
        <w:widowControl w:val="0"/>
        <w:spacing w:before="120"/>
        <w:ind w:firstLine="567"/>
        <w:jc w:val="both"/>
        <w:rPr>
          <w:color w:val="000000"/>
          <w:sz w:val="24"/>
          <w:szCs w:val="24"/>
        </w:rPr>
      </w:pPr>
      <w:r>
        <w:rPr>
          <w:color w:val="000000"/>
          <w:sz w:val="24"/>
          <w:szCs w:val="24"/>
        </w:rPr>
        <w:t xml:space="preserve">В 1994 г. удостоен почетного звания "Заслуженный деятель искусств Российской Федерации", является также Заслуженным деятелем Польской культуры (1988 г.). Награжден Офицерским крестом Ордена Заслуги Республики Польша (1997 г.), орденом Св.Николая Чудотворца "За преумножение добра на Земле" (Украина), почетным знаком «Общественное признание» (1999 г.), медалями. </w:t>
      </w:r>
    </w:p>
    <w:p w:rsidR="00D764C9" w:rsidRDefault="00D764C9">
      <w:pPr>
        <w:widowControl w:val="0"/>
        <w:spacing w:before="120"/>
        <w:ind w:firstLine="567"/>
        <w:jc w:val="both"/>
        <w:rPr>
          <w:color w:val="000000"/>
          <w:sz w:val="24"/>
          <w:szCs w:val="24"/>
        </w:rPr>
      </w:pPr>
      <w:r>
        <w:rPr>
          <w:color w:val="000000"/>
          <w:sz w:val="24"/>
          <w:szCs w:val="24"/>
        </w:rPr>
        <w:t xml:space="preserve">В школьные и студенческие годы занимался фехтованием, был чемпионом МГУ и чемпионом Москвы среди юношей. От отца унаследовал страсть библиофильства. Музыка и связанная с ней просветительская деятельность стала второй профессией. В семье Бэлза живет кот по имени Бастик II. </w:t>
      </w:r>
    </w:p>
    <w:p w:rsidR="00D764C9" w:rsidRDefault="00D764C9">
      <w:pPr>
        <w:widowControl w:val="0"/>
        <w:spacing w:before="120"/>
        <w:ind w:firstLine="567"/>
        <w:jc w:val="both"/>
        <w:rPr>
          <w:color w:val="000000"/>
          <w:sz w:val="24"/>
          <w:szCs w:val="24"/>
        </w:rPr>
      </w:pPr>
      <w:r>
        <w:rPr>
          <w:color w:val="000000"/>
          <w:sz w:val="24"/>
          <w:szCs w:val="24"/>
        </w:rPr>
        <w:t>Живет и работает в г.Москве.</w:t>
      </w:r>
    </w:p>
    <w:p w:rsidR="00D764C9" w:rsidRDefault="00D764C9">
      <w:bookmarkStart w:id="0" w:name="_GoBack"/>
      <w:bookmarkEnd w:id="0"/>
    </w:p>
    <w:sectPr w:rsidR="00D764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FE"/>
    <w:rsid w:val="006D2AFE"/>
    <w:rsid w:val="0085748F"/>
    <w:rsid w:val="00AE1C34"/>
    <w:rsid w:val="00D76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B4658B-E649-4253-A531-3C007707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Бэлза Святослав Игоревич</vt:lpstr>
    </vt:vector>
  </TitlesOfParts>
  <Company>PERSONAL COMPUTERS</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Бэлза Святослав Игоревич</dc:title>
  <dc:subject/>
  <dc:creator>USER</dc:creator>
  <cp:keywords/>
  <dc:description/>
  <cp:lastModifiedBy>admin</cp:lastModifiedBy>
  <cp:revision>2</cp:revision>
  <dcterms:created xsi:type="dcterms:W3CDTF">2014-01-26T07:53:00Z</dcterms:created>
  <dcterms:modified xsi:type="dcterms:W3CDTF">2014-01-26T07:53:00Z</dcterms:modified>
</cp:coreProperties>
</file>