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F7" w:rsidRPr="00555219" w:rsidRDefault="00207DF7" w:rsidP="00207DF7">
      <w:pPr>
        <w:spacing w:before="120"/>
        <w:jc w:val="center"/>
        <w:rPr>
          <w:b/>
          <w:bCs/>
          <w:sz w:val="32"/>
          <w:szCs w:val="32"/>
        </w:rPr>
      </w:pPr>
      <w:r w:rsidRPr="00555219">
        <w:rPr>
          <w:b/>
          <w:bCs/>
          <w:sz w:val="32"/>
          <w:szCs w:val="32"/>
        </w:rPr>
        <w:t>Бернхард Вальденфельс</w:t>
      </w:r>
    </w:p>
    <w:p w:rsidR="00207DF7" w:rsidRPr="00555219" w:rsidRDefault="00207DF7" w:rsidP="00207DF7">
      <w:pPr>
        <w:spacing w:before="120"/>
        <w:ind w:firstLine="567"/>
        <w:jc w:val="both"/>
        <w:rPr>
          <w:sz w:val="28"/>
          <w:szCs w:val="28"/>
        </w:rPr>
      </w:pPr>
      <w:bookmarkStart w:id="0" w:name="p18617-1"/>
      <w:bookmarkEnd w:id="0"/>
      <w:r w:rsidRPr="00555219">
        <w:rPr>
          <w:sz w:val="28"/>
          <w:szCs w:val="28"/>
        </w:rPr>
        <w:t>О.Н. Шпарага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Вальденфельс (Waldenfels) Бернхард (р. в</w:t>
      </w:r>
      <w:r>
        <w:t xml:space="preserve"> </w:t>
      </w:r>
      <w:r w:rsidRPr="00806BFE">
        <w:t>1934) – немецкий философ-феноменолог. С</w:t>
      </w:r>
      <w:r>
        <w:t xml:space="preserve"> </w:t>
      </w:r>
      <w:r w:rsidRPr="00806BFE">
        <w:t>1976 – профессор философии Рурского университета г.</w:t>
      </w:r>
      <w:r>
        <w:t xml:space="preserve"> </w:t>
      </w:r>
      <w:r w:rsidRPr="00806BFE">
        <w:t>Бохума. Издает с</w:t>
      </w:r>
      <w:r>
        <w:t xml:space="preserve"> </w:t>
      </w:r>
      <w:r w:rsidRPr="00806BFE">
        <w:t>1975 вместе с</w:t>
      </w:r>
      <w:r>
        <w:t xml:space="preserve"> </w:t>
      </w:r>
      <w:r w:rsidRPr="00806BFE">
        <w:t>Р.Бубнуром «Философское обозрение» («Philosophische Rundschau») и</w:t>
      </w:r>
      <w:r>
        <w:t xml:space="preserve"> </w:t>
      </w:r>
      <w:r w:rsidRPr="00806BFE">
        <w:t>серию «Переходы: Тексты и</w:t>
      </w:r>
      <w:r>
        <w:t xml:space="preserve"> </w:t>
      </w:r>
      <w:r w:rsidRPr="00806BFE">
        <w:t>исследования в</w:t>
      </w:r>
      <w:r>
        <w:t xml:space="preserve"> </w:t>
      </w:r>
      <w:r w:rsidRPr="00806BFE">
        <w:t>области действия, языка и</w:t>
      </w:r>
      <w:r>
        <w:t xml:space="preserve"> </w:t>
      </w:r>
      <w:r w:rsidRPr="00806BFE">
        <w:t>жизненного мира» (совместно с</w:t>
      </w:r>
      <w:r>
        <w:t xml:space="preserve"> </w:t>
      </w:r>
      <w:r w:rsidRPr="00806BFE">
        <w:t>Р.Гратхоффом). Первое диссертационное исследование В. посвятил «сократовскому вопросу»</w:t>
      </w:r>
      <w:r>
        <w:t xml:space="preserve">, </w:t>
      </w:r>
      <w:r w:rsidRPr="00806BFE">
        <w:t>учился у</w:t>
      </w:r>
      <w:r>
        <w:t xml:space="preserve"> </w:t>
      </w:r>
      <w:r w:rsidRPr="00806BFE">
        <w:t>Мерло-Понти в</w:t>
      </w:r>
      <w:r>
        <w:t xml:space="preserve"> </w:t>
      </w:r>
      <w:r w:rsidRPr="00806BFE">
        <w:t>Париже, там</w:t>
      </w:r>
      <w:r>
        <w:t xml:space="preserve"> </w:t>
      </w:r>
      <w:r w:rsidRPr="00806BFE">
        <w:t>же</w:t>
      </w:r>
      <w:r>
        <w:t xml:space="preserve"> </w:t>
      </w:r>
      <w:r w:rsidRPr="00806BFE">
        <w:t xml:space="preserve">прочел «своего первого Гуссерля».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Результат знакомства с</w:t>
      </w:r>
      <w:r>
        <w:t xml:space="preserve"> </w:t>
      </w:r>
      <w:r w:rsidRPr="00806BFE">
        <w:t>феноменологией – докторская диссертация В. на</w:t>
      </w:r>
      <w:r>
        <w:t xml:space="preserve"> </w:t>
      </w:r>
      <w:r w:rsidRPr="00806BFE">
        <w:t>тему «Промежуточная область диалога», в</w:t>
      </w:r>
      <w:r>
        <w:t xml:space="preserve"> </w:t>
      </w:r>
      <w:r w:rsidRPr="00806BFE">
        <w:t>которой он</w:t>
      </w:r>
      <w:r>
        <w:t xml:space="preserve"> </w:t>
      </w:r>
      <w:r w:rsidRPr="00806BFE">
        <w:t>попытался «развить феноменологическую теорию диалога, исходя из</w:t>
      </w:r>
      <w:r>
        <w:t xml:space="preserve"> </w:t>
      </w:r>
      <w:r w:rsidRPr="00806BFE">
        <w:t>Гуссерля, Мерло-Понти, а</w:t>
      </w:r>
      <w:r>
        <w:t xml:space="preserve"> </w:t>
      </w:r>
      <w:r w:rsidRPr="00806BFE">
        <w:t>также Левинаса...». Позже, по</w:t>
      </w:r>
      <w:r>
        <w:t xml:space="preserve"> </w:t>
      </w:r>
      <w:r w:rsidRPr="00806BFE">
        <w:t>словам В., он</w:t>
      </w:r>
      <w:r>
        <w:t xml:space="preserve"> </w:t>
      </w:r>
      <w:r w:rsidRPr="00806BFE">
        <w:t>отошел от</w:t>
      </w:r>
      <w:r>
        <w:t xml:space="preserve"> </w:t>
      </w:r>
      <w:r w:rsidRPr="00806BFE">
        <w:t>теории диалога, которая казалась ему</w:t>
      </w:r>
      <w:r>
        <w:t xml:space="preserve"> </w:t>
      </w:r>
      <w:r w:rsidRPr="00806BFE">
        <w:t>слишком симметричной и</w:t>
      </w:r>
      <w:r>
        <w:t xml:space="preserve"> </w:t>
      </w:r>
      <w:r w:rsidRPr="00806BFE">
        <w:t>центрированной на</w:t>
      </w:r>
      <w:r>
        <w:t xml:space="preserve"> </w:t>
      </w:r>
      <w:r w:rsidRPr="00806BFE">
        <w:t>один единственный Логос. Его</w:t>
      </w:r>
      <w:r>
        <w:t xml:space="preserve"> </w:t>
      </w:r>
      <w:r w:rsidRPr="00806BFE">
        <w:t>дальнейшие исследования стали попыткой развить некую «открытую диалектику» или</w:t>
      </w:r>
      <w:r>
        <w:t xml:space="preserve"> </w:t>
      </w:r>
      <w:r w:rsidRPr="00806BFE">
        <w:t>нового рода рациональность, которая бы</w:t>
      </w:r>
      <w:r>
        <w:t xml:space="preserve"> </w:t>
      </w:r>
      <w:r w:rsidRPr="00806BFE">
        <w:t>выходила за</w:t>
      </w:r>
      <w:r>
        <w:t xml:space="preserve"> </w:t>
      </w:r>
      <w:r w:rsidRPr="00806BFE">
        <w:t xml:space="preserve">пределы всеохватывающего диалога.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Путями к</w:t>
      </w:r>
      <w:r>
        <w:t xml:space="preserve"> </w:t>
      </w:r>
      <w:r w:rsidRPr="00806BFE">
        <w:t>этой диалектике стали такие философские темы и</w:t>
      </w:r>
      <w:r>
        <w:t xml:space="preserve"> </w:t>
      </w:r>
      <w:r w:rsidRPr="00806BFE">
        <w:t xml:space="preserve">понятия, как: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1) поведение, освобожденное от</w:t>
      </w:r>
      <w:r>
        <w:t xml:space="preserve"> </w:t>
      </w:r>
      <w:r w:rsidRPr="00806BFE">
        <w:t>ограниченности бихевиоризма («Игровое пространство поведения», 1980), рассмотренное в</w:t>
      </w:r>
      <w:r>
        <w:t xml:space="preserve"> </w:t>
      </w:r>
      <w:r w:rsidRPr="00806BFE">
        <w:t>контексте таких понятий, как</w:t>
      </w:r>
      <w:r>
        <w:t xml:space="preserve"> </w:t>
      </w:r>
      <w:r w:rsidRPr="00806BFE">
        <w:t>смысл, интенция, правило, контекст, образ и</w:t>
      </w:r>
      <w:r>
        <w:t xml:space="preserve"> </w:t>
      </w:r>
      <w:r w:rsidRPr="00806BFE">
        <w:t>структура, ставшее точкой пересечения феноменологии, философии языка и</w:t>
      </w:r>
      <w:r>
        <w:t xml:space="preserve"> </w:t>
      </w:r>
      <w:r w:rsidRPr="00806BFE">
        <w:t>структурализма</w:t>
      </w:r>
      <w:r>
        <w:t xml:space="preserve">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2) «жизненный мир» («В сетях жизненного мира», 1985), понятый как</w:t>
      </w:r>
      <w:r>
        <w:t xml:space="preserve"> </w:t>
      </w:r>
      <w:r w:rsidRPr="00806BFE">
        <w:t>многообразие или</w:t>
      </w:r>
      <w:r>
        <w:t xml:space="preserve"> </w:t>
      </w:r>
      <w:r w:rsidRPr="00806BFE">
        <w:t>сеть «жизненных миров», которые, несмотря на</w:t>
      </w:r>
      <w:r>
        <w:t xml:space="preserve"> </w:t>
      </w:r>
      <w:r w:rsidRPr="00806BFE">
        <w:t>их разнообразие, имеют нечто их</w:t>
      </w:r>
      <w:r>
        <w:t xml:space="preserve"> </w:t>
      </w:r>
      <w:r w:rsidRPr="00806BFE">
        <w:t>объединяющее</w:t>
      </w:r>
      <w:r>
        <w:t xml:space="preserve">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3) порядок («Порядок в</w:t>
      </w:r>
      <w:r>
        <w:t xml:space="preserve"> </w:t>
      </w:r>
      <w:r w:rsidRPr="00806BFE">
        <w:t>сумерках», 1987), мыслимый как</w:t>
      </w:r>
      <w:r>
        <w:t xml:space="preserve"> </w:t>
      </w:r>
      <w:r w:rsidRPr="00806BFE">
        <w:t>изменяемый, открывающий новые возможности и</w:t>
      </w:r>
      <w:r>
        <w:t xml:space="preserve"> </w:t>
      </w:r>
      <w:r w:rsidRPr="00806BFE">
        <w:t>полагающий собственные границы (влияние, в</w:t>
      </w:r>
      <w:r>
        <w:t xml:space="preserve"> </w:t>
      </w:r>
      <w:r w:rsidRPr="00806BFE">
        <w:t xml:space="preserve">частности, Фуко).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Понятие порядка привело В. к</w:t>
      </w:r>
      <w:r>
        <w:t xml:space="preserve"> </w:t>
      </w:r>
      <w:r w:rsidRPr="00806BFE">
        <w:t>такому мотиву его</w:t>
      </w:r>
      <w:r>
        <w:t xml:space="preserve"> </w:t>
      </w:r>
      <w:r w:rsidRPr="00806BFE">
        <w:t>дальнейшей работы, как</w:t>
      </w:r>
      <w:r>
        <w:t xml:space="preserve"> </w:t>
      </w:r>
      <w:r w:rsidRPr="00806BFE">
        <w:t>мотив Чуждого (das Fremde). Этот мотив В. обнаруживает в</w:t>
      </w:r>
      <w:r>
        <w:t xml:space="preserve"> </w:t>
      </w:r>
      <w:r w:rsidRPr="00806BFE">
        <w:t>философии Гуссерля и</w:t>
      </w:r>
      <w:r>
        <w:t xml:space="preserve"> </w:t>
      </w:r>
      <w:r w:rsidRPr="00806BFE">
        <w:t>понимает его, исходя из</w:t>
      </w:r>
      <w:r>
        <w:t xml:space="preserve"> </w:t>
      </w:r>
      <w:r w:rsidRPr="00806BFE">
        <w:t>дифференциации сферы Я, в</w:t>
      </w:r>
      <w:r>
        <w:t xml:space="preserve"> </w:t>
      </w:r>
      <w:r w:rsidRPr="00806BFE">
        <w:t>которой всегда можно обнаружить отношение к</w:t>
      </w:r>
      <w:r>
        <w:t xml:space="preserve"> </w:t>
      </w:r>
      <w:r w:rsidRPr="00806BFE">
        <w:t>самостному и</w:t>
      </w:r>
      <w:r>
        <w:t xml:space="preserve"> </w:t>
      </w:r>
      <w:r w:rsidRPr="00806BFE">
        <w:t>к чуждому самости. Чуждое – это</w:t>
      </w:r>
      <w:r>
        <w:t xml:space="preserve"> </w:t>
      </w:r>
      <w:r w:rsidRPr="00806BFE">
        <w:t>то, что</w:t>
      </w:r>
      <w:r>
        <w:t xml:space="preserve"> </w:t>
      </w:r>
      <w:r w:rsidRPr="00806BFE">
        <w:t>не</w:t>
      </w:r>
      <w:r>
        <w:t xml:space="preserve"> </w:t>
      </w:r>
      <w:r w:rsidRPr="00806BFE">
        <w:t>реализуется в</w:t>
      </w:r>
      <w:r>
        <w:t xml:space="preserve"> </w:t>
      </w:r>
      <w:r w:rsidRPr="00806BFE">
        <w:t>рамках некоего ограниченного порядка, что</w:t>
      </w:r>
      <w:r>
        <w:t xml:space="preserve"> </w:t>
      </w:r>
      <w:r w:rsidRPr="00806BFE">
        <w:t>исключено как</w:t>
      </w:r>
      <w:r>
        <w:t xml:space="preserve"> </w:t>
      </w:r>
      <w:r w:rsidRPr="00806BFE">
        <w:t>возможность и</w:t>
      </w:r>
      <w:r>
        <w:t xml:space="preserve"> </w:t>
      </w:r>
      <w:r w:rsidRPr="00806BFE">
        <w:t>является в</w:t>
      </w:r>
      <w:r>
        <w:t xml:space="preserve"> </w:t>
      </w:r>
      <w:r w:rsidRPr="00806BFE">
        <w:t xml:space="preserve">этом смысле внепорядковым.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Тогда возникает вопрос, как</w:t>
      </w:r>
      <w:r>
        <w:t xml:space="preserve"> </w:t>
      </w:r>
      <w:r w:rsidRPr="00806BFE">
        <w:t>же</w:t>
      </w:r>
      <w:r>
        <w:t xml:space="preserve"> </w:t>
      </w:r>
      <w:r w:rsidRPr="00806BFE">
        <w:t>относиться к</w:t>
      </w:r>
      <w:r>
        <w:t xml:space="preserve"> </w:t>
      </w:r>
      <w:r w:rsidRPr="00806BFE">
        <w:t>Чуждому? Для</w:t>
      </w:r>
      <w:r>
        <w:t xml:space="preserve"> </w:t>
      </w:r>
      <w:r w:rsidRPr="00806BFE">
        <w:t>ответа на</w:t>
      </w:r>
      <w:r>
        <w:t xml:space="preserve"> </w:t>
      </w:r>
      <w:r w:rsidRPr="00806BFE">
        <w:t>этот вопрос В. разрабатывает теорию ответа, реализующую в</w:t>
      </w:r>
      <w:r>
        <w:t xml:space="preserve"> </w:t>
      </w:r>
      <w:r w:rsidRPr="00806BFE">
        <w:t>какой-то мере идею «открытой диалектики» или</w:t>
      </w:r>
      <w:r>
        <w:t xml:space="preserve"> </w:t>
      </w:r>
      <w:r w:rsidRPr="00806BFE">
        <w:t>нового вида рациональности. «Ответ выступает здесь способом, который позволяет заговорить Чуждому как</w:t>
      </w:r>
      <w:r>
        <w:t xml:space="preserve"> </w:t>
      </w:r>
      <w:r w:rsidRPr="00806BFE">
        <w:t>Чуждому, без</w:t>
      </w:r>
      <w:r>
        <w:t xml:space="preserve"> </w:t>
      </w:r>
      <w:r w:rsidRPr="00806BFE">
        <w:t>включения его</w:t>
      </w:r>
      <w:r>
        <w:t xml:space="preserve"> </w:t>
      </w:r>
      <w:r w:rsidRPr="00806BFE">
        <w:t>в</w:t>
      </w:r>
      <w:r>
        <w:t xml:space="preserve"> </w:t>
      </w:r>
      <w:r w:rsidRPr="00806BFE">
        <w:t>имеющийся порядок и</w:t>
      </w:r>
      <w:r>
        <w:t xml:space="preserve"> </w:t>
      </w:r>
      <w:r w:rsidRPr="00806BFE">
        <w:t>лишения его</w:t>
      </w:r>
      <w:r>
        <w:t xml:space="preserve"> </w:t>
      </w:r>
      <w:r w:rsidRPr="00806BFE">
        <w:t>чуждости» («Жало Чуждого», 1990). Нового вида рациональность обозначается В. как</w:t>
      </w:r>
      <w:r>
        <w:t xml:space="preserve"> </w:t>
      </w:r>
      <w:r w:rsidRPr="00806BFE">
        <w:t>«респонзитивная рациональность» (responsive Rationalitaet). Это</w:t>
      </w:r>
      <w:r>
        <w:t xml:space="preserve"> </w:t>
      </w:r>
      <w:r w:rsidRPr="00806BFE">
        <w:t>не</w:t>
      </w:r>
      <w:r>
        <w:t xml:space="preserve"> </w:t>
      </w:r>
      <w:r w:rsidRPr="00806BFE">
        <w:t>господство единого разума, а</w:t>
      </w:r>
      <w:r>
        <w:t xml:space="preserve"> </w:t>
      </w:r>
      <w:r w:rsidRPr="00806BFE">
        <w:t>пространство встречи множества рациональностей, каждая из</w:t>
      </w:r>
      <w:r>
        <w:t xml:space="preserve"> </w:t>
      </w:r>
      <w:r w:rsidRPr="00806BFE">
        <w:t>которых является рациональностью ограниченного порядка. В</w:t>
      </w:r>
      <w:r>
        <w:t xml:space="preserve"> </w:t>
      </w:r>
      <w:r w:rsidRPr="00806BFE">
        <w:t>основе этой новой рациональности лежит возможный и</w:t>
      </w:r>
      <w:r>
        <w:t xml:space="preserve"> </w:t>
      </w:r>
      <w:r w:rsidRPr="00806BFE">
        <w:t>действительный ответ («Регистр ответов», 1994). Ответ всегда раньше вопроса. Ответ – это</w:t>
      </w:r>
      <w:r>
        <w:t xml:space="preserve"> </w:t>
      </w:r>
      <w:r w:rsidRPr="00806BFE">
        <w:t>не</w:t>
      </w:r>
      <w:r>
        <w:t xml:space="preserve"> </w:t>
      </w:r>
      <w:r w:rsidRPr="00806BFE">
        <w:t>наполнение интенции спрашивающего неким содержанием, как</w:t>
      </w:r>
      <w:r>
        <w:t xml:space="preserve"> </w:t>
      </w:r>
      <w:r w:rsidRPr="00806BFE">
        <w:t>это понимал Гуссерль, и</w:t>
      </w:r>
      <w:r>
        <w:t xml:space="preserve"> </w:t>
      </w:r>
      <w:r w:rsidRPr="00806BFE">
        <w:t>не удовлетворение притязания, в</w:t>
      </w:r>
      <w:r>
        <w:t xml:space="preserve"> </w:t>
      </w:r>
      <w:r w:rsidRPr="00806BFE">
        <w:t>понимании Хабермаса. Ответ – это</w:t>
      </w:r>
      <w:r>
        <w:t xml:space="preserve"> </w:t>
      </w:r>
      <w:r w:rsidRPr="00806BFE">
        <w:t>всегда отношение к</w:t>
      </w:r>
      <w:r>
        <w:t xml:space="preserve"> </w:t>
      </w:r>
      <w:r w:rsidRPr="00806BFE">
        <w:t>Другому, реакция на</w:t>
      </w:r>
      <w:r>
        <w:t xml:space="preserve"> </w:t>
      </w:r>
      <w:r w:rsidRPr="00806BFE">
        <w:t>его вызов (термин response первоначально заимствован из</w:t>
      </w:r>
      <w:r>
        <w:t xml:space="preserve"> </w:t>
      </w:r>
      <w:r w:rsidRPr="00806BFE">
        <w:t xml:space="preserve">бихевиоризма).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Респонзитивная рациональность охватывает ограниченный ряд</w:t>
      </w:r>
      <w:r>
        <w:t xml:space="preserve"> </w:t>
      </w:r>
      <w:r w:rsidRPr="00806BFE">
        <w:t>способов и</w:t>
      </w:r>
      <w:r>
        <w:t xml:space="preserve"> </w:t>
      </w:r>
      <w:r w:rsidRPr="00806BFE">
        <w:t>средств ответа, начиная с</w:t>
      </w:r>
      <w:r>
        <w:t xml:space="preserve"> </w:t>
      </w:r>
      <w:r w:rsidRPr="00806BFE">
        <w:t>доязыковых модуляций и</w:t>
      </w:r>
      <w:r>
        <w:t xml:space="preserve"> </w:t>
      </w:r>
      <w:r w:rsidRPr="00806BFE">
        <w:t>заканчивая языковыми модальностями. Телесное отношение играет определяющую роль в</w:t>
      </w:r>
      <w:r>
        <w:t xml:space="preserve"> </w:t>
      </w:r>
      <w:r w:rsidRPr="00806BFE">
        <w:t>этой рациональности. «Ответом являются так</w:t>
      </w:r>
      <w:r>
        <w:t xml:space="preserve"> </w:t>
      </w:r>
      <w:r w:rsidRPr="00806BFE">
        <w:t>же</w:t>
      </w:r>
      <w:r>
        <w:t xml:space="preserve"> </w:t>
      </w:r>
      <w:r w:rsidRPr="00806BFE">
        <w:t>чувства и</w:t>
      </w:r>
      <w:r>
        <w:t xml:space="preserve"> </w:t>
      </w:r>
      <w:r w:rsidRPr="00806BFE">
        <w:t>телесное желание, а</w:t>
      </w:r>
      <w:r>
        <w:t xml:space="preserve"> </w:t>
      </w:r>
      <w:r w:rsidRPr="00806BFE">
        <w:t>не только слово». Такого рода рациональность открывает новый взгляд на</w:t>
      </w:r>
      <w:r>
        <w:t xml:space="preserve"> </w:t>
      </w:r>
      <w:r w:rsidRPr="00806BFE">
        <w:t>Чуждое или</w:t>
      </w:r>
      <w:r>
        <w:t xml:space="preserve"> </w:t>
      </w:r>
      <w:r w:rsidRPr="00806BFE">
        <w:t>Другое, который вечно ускользает от</w:t>
      </w:r>
      <w:r>
        <w:t xml:space="preserve"> </w:t>
      </w:r>
      <w:r w:rsidRPr="00806BFE">
        <w:t>всех попыток привычной рационализации и</w:t>
      </w:r>
      <w:r>
        <w:t xml:space="preserve"> </w:t>
      </w:r>
      <w:r w:rsidRPr="00806BFE">
        <w:t>нормирования. Из</w:t>
      </w:r>
      <w:r>
        <w:t xml:space="preserve"> </w:t>
      </w:r>
      <w:r w:rsidRPr="00806BFE">
        <w:t>респонзитивной рациональности вырастает новая респонзитивная этика, исходным моментом в</w:t>
      </w:r>
      <w:r>
        <w:t xml:space="preserve"> </w:t>
      </w:r>
      <w:r w:rsidRPr="00806BFE">
        <w:t>которой выступает отношение Я-Другой в</w:t>
      </w:r>
      <w:r>
        <w:t xml:space="preserve"> </w:t>
      </w:r>
      <w:r w:rsidRPr="00806BFE">
        <w:t>пространстве ответа. Этика или</w:t>
      </w:r>
      <w:r>
        <w:t xml:space="preserve"> </w:t>
      </w:r>
      <w:r w:rsidRPr="00806BFE">
        <w:t>этические отношения начинаются во</w:t>
      </w:r>
      <w:r>
        <w:t xml:space="preserve"> </w:t>
      </w:r>
      <w:r w:rsidRPr="00806BFE">
        <w:t>мне самом, потому что</w:t>
      </w:r>
      <w:r>
        <w:t xml:space="preserve"> </w:t>
      </w:r>
      <w:r w:rsidRPr="00806BFE">
        <w:t>Я</w:t>
      </w:r>
      <w:r>
        <w:t xml:space="preserve"> </w:t>
      </w:r>
      <w:r w:rsidRPr="00806BFE">
        <w:t>никогда самим собой не</w:t>
      </w:r>
      <w:r>
        <w:t xml:space="preserve"> </w:t>
      </w:r>
      <w:r w:rsidRPr="00806BFE">
        <w:t>исчерпываюсь и</w:t>
      </w:r>
      <w:r>
        <w:t xml:space="preserve"> </w:t>
      </w:r>
      <w:r w:rsidRPr="00806BFE">
        <w:t>вынужден урегулировать отношение к</w:t>
      </w:r>
      <w:r>
        <w:t xml:space="preserve"> </w:t>
      </w:r>
      <w:r w:rsidRPr="00806BFE">
        <w:t>тому Чуждому, с</w:t>
      </w:r>
      <w:r>
        <w:t xml:space="preserve"> </w:t>
      </w:r>
      <w:r w:rsidRPr="00806BFE">
        <w:t>которым с</w:t>
      </w:r>
      <w:r>
        <w:t xml:space="preserve"> </w:t>
      </w:r>
      <w:r w:rsidRPr="00806BFE">
        <w:t>неизбежностью встречаюсь. Такого рода отношение есть прообраз отношений в</w:t>
      </w:r>
      <w:r>
        <w:t xml:space="preserve"> </w:t>
      </w:r>
      <w:r w:rsidRPr="00806BFE">
        <w:t>социальном мире, которые не</w:t>
      </w:r>
      <w:r>
        <w:t xml:space="preserve"> </w:t>
      </w:r>
      <w:r w:rsidRPr="00806BFE">
        <w:t>вписываются в</w:t>
      </w:r>
      <w:r>
        <w:t xml:space="preserve"> </w:t>
      </w:r>
      <w:r w:rsidRPr="00806BFE">
        <w:t>один единственный порядок разума, а</w:t>
      </w:r>
      <w:r>
        <w:t xml:space="preserve"> </w:t>
      </w:r>
      <w:r w:rsidRPr="00806BFE">
        <w:t>должны сосуществовать в</w:t>
      </w:r>
      <w:r>
        <w:t xml:space="preserve"> </w:t>
      </w:r>
      <w:r w:rsidRPr="00806BFE">
        <w:t>пространстве порядков – культурных, политических, экономических и</w:t>
      </w:r>
      <w:r>
        <w:t xml:space="preserve"> </w:t>
      </w:r>
      <w:r w:rsidRPr="00806BFE">
        <w:t>пр. – собственного и</w:t>
      </w:r>
      <w:r>
        <w:t xml:space="preserve"> </w:t>
      </w:r>
      <w:r w:rsidRPr="00806BFE">
        <w:t xml:space="preserve">чужого. </w:t>
      </w:r>
    </w:p>
    <w:p w:rsidR="00207DF7" w:rsidRDefault="00207DF7" w:rsidP="00207DF7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настоящее время В. работает над</w:t>
      </w:r>
      <w:r>
        <w:t xml:space="preserve"> </w:t>
      </w:r>
      <w:r w:rsidRPr="00806BFE">
        <w:t>четырехтомным проектом, посвященным исследованиям по</w:t>
      </w:r>
      <w:r>
        <w:t xml:space="preserve"> </w:t>
      </w:r>
      <w:r w:rsidRPr="00806BFE">
        <w:t>«феноменологии Чужого». «Топография Чужого» является первым (изданным в</w:t>
      </w:r>
      <w:r>
        <w:t xml:space="preserve"> </w:t>
      </w:r>
      <w:r w:rsidRPr="00806BFE">
        <w:t>1997) томом этого проекта. В. является признанным специалистом в</w:t>
      </w:r>
      <w:r>
        <w:t xml:space="preserve"> </w:t>
      </w:r>
      <w:r w:rsidRPr="00806BFE">
        <w:t>области истории феноменологической философии. Об</w:t>
      </w:r>
      <w:r>
        <w:t xml:space="preserve"> </w:t>
      </w:r>
      <w:r w:rsidRPr="00806BFE">
        <w:t>этом свидетельствуют такие его</w:t>
      </w:r>
      <w:r>
        <w:t xml:space="preserve"> </w:t>
      </w:r>
      <w:r w:rsidRPr="00806BFE">
        <w:t>монографии, как</w:t>
      </w:r>
      <w:r>
        <w:t xml:space="preserve"> </w:t>
      </w:r>
      <w:r w:rsidRPr="00806BFE">
        <w:t>«Феноменология во</w:t>
      </w:r>
      <w:r>
        <w:t xml:space="preserve"> </w:t>
      </w:r>
      <w:r w:rsidRPr="00806BFE">
        <w:t>Франции» (1983), «Введение в</w:t>
      </w:r>
      <w:r>
        <w:t xml:space="preserve"> </w:t>
      </w:r>
      <w:r w:rsidRPr="00806BFE">
        <w:t>феноменологию» (1992), «Немецко-французские мыслительные ходы» (1995)</w:t>
      </w:r>
      <w:r>
        <w:t>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F7"/>
    <w:rsid w:val="00002B5A"/>
    <w:rsid w:val="000F3379"/>
    <w:rsid w:val="0010437E"/>
    <w:rsid w:val="00207DF7"/>
    <w:rsid w:val="002E053C"/>
    <w:rsid w:val="00316F32"/>
    <w:rsid w:val="00555219"/>
    <w:rsid w:val="00616072"/>
    <w:rsid w:val="006A5004"/>
    <w:rsid w:val="00710178"/>
    <w:rsid w:val="00806BFE"/>
    <w:rsid w:val="0081563E"/>
    <w:rsid w:val="0086562E"/>
    <w:rsid w:val="00896FAE"/>
    <w:rsid w:val="008B35EE"/>
    <w:rsid w:val="00905CC1"/>
    <w:rsid w:val="00A5499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4286B4-920D-4623-877C-E664DF5E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7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Бернхард Вальденфельс</vt:lpstr>
    </vt:vector>
  </TitlesOfParts>
  <Company>Home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Бернхард Вальденфельс</dc:title>
  <dc:subject/>
  <dc:creator>User</dc:creator>
  <cp:keywords/>
  <dc:description/>
  <cp:lastModifiedBy>admin</cp:lastModifiedBy>
  <cp:revision>2</cp:revision>
  <dcterms:created xsi:type="dcterms:W3CDTF">2014-02-14T18:53:00Z</dcterms:created>
  <dcterms:modified xsi:type="dcterms:W3CDTF">2014-02-14T18:53:00Z</dcterms:modified>
</cp:coreProperties>
</file>