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AB" w:rsidRPr="00EC7425" w:rsidRDefault="00E635AB" w:rsidP="00E635AB">
      <w:pPr>
        <w:spacing w:before="120"/>
        <w:jc w:val="center"/>
        <w:rPr>
          <w:b/>
          <w:bCs/>
          <w:sz w:val="32"/>
          <w:szCs w:val="32"/>
        </w:rPr>
      </w:pPr>
      <w:r w:rsidRPr="00EC7425">
        <w:rPr>
          <w:b/>
          <w:bCs/>
          <w:sz w:val="32"/>
          <w:szCs w:val="32"/>
        </w:rPr>
        <w:t>Безоаровый козел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>Capra aegagrus</w:t>
      </w:r>
    </w:p>
    <w:p w:rsidR="00E635AB" w:rsidRPr="00316751" w:rsidRDefault="00965120" w:rsidP="00E635A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5pt;height:163.5pt;mso-wrap-distance-left:0;mso-wrap-distance-right:0;mso-position-vertical-relative:line" o:allowoverlap="f">
            <v:imagedata r:id="rId4" o:title=""/>
          </v:shape>
        </w:pic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>Отряд Парнокопытные - Artiodactyla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Семейство Полорогие - Bovidae </w:t>
      </w:r>
    </w:p>
    <w:p w:rsidR="00E635AB" w:rsidRDefault="00E635AB" w:rsidP="00E635AB">
      <w:pPr>
        <w:spacing w:before="120"/>
        <w:ind w:firstLine="567"/>
        <w:jc w:val="both"/>
      </w:pPr>
      <w:r w:rsidRPr="00316751">
        <w:t xml:space="preserve">СТАТУС. Исчезающие виды (I категория) </w:t>
      </w:r>
    </w:p>
    <w:p w:rsidR="00E635AB" w:rsidRDefault="00E635AB" w:rsidP="00E635AB">
      <w:pPr>
        <w:spacing w:before="120"/>
        <w:ind w:firstLine="567"/>
        <w:jc w:val="both"/>
        <w:rPr>
          <w:lang w:val="en-US"/>
        </w:rPr>
      </w:pPr>
      <w:r w:rsidRPr="00316751">
        <w:t>Ареал обитания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 </w:t>
      </w:r>
      <w:r w:rsidR="00965120">
        <w:pict>
          <v:shape id="_x0000_i1026" type="#_x0000_t75" alt="" style="width:88.5pt;height:51.75pt;mso-wrap-distance-left:3.75pt;mso-wrap-distance-top:3.75pt;mso-wrap-distance-right:3.75pt;mso-wrap-distance-bottom:3.75pt">
            <v:imagedata r:id="rId5" o:title=""/>
          </v:shape>
        </w:pic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>Находящийся на грани исчезновения вид с очень ограниченным в пределах России ареалом.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Длина тела 100 см. 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>Распространение. Ареал безоарового козла за последние десятилетия сильно сократился (1, 2). В России проходит его северная граница. Безоаровый козел обитает в Чечне,Ингушетии и Дагестане. В Чечне и Ингушетии распространение вида ограничено северными склонами Бокового хребта, начиная от р. Чанты-Аргуна в месте впадения р. Моисста. Ядро популяции находится между ущельями Маистыхи и Кериге. В Дагестане безоаровый козел встречается в Ботлихе и Гунибе. Во внутреннем Дагестане отсутствует. Сохранился, очевидно, лишь в областях осевых хребтов. В верховьях Аварского Койсу встречается на Богосском хребте и в Гутонском заказнике (3, 4).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>Безоаровый козел кавказского подвида обитает также в горных системах Грузии, Азербайджана и Армении. Туркменский подвид встречается в Туркмении, на Копетдаге и массиве Большого Балхана.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>Обитает также в Турции, Ливане, на северо-западе Ирака, в Иране, Пакистане (Белуджистан) и на о-вах Греческого архипелага (5).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Безоаровый козел - типичный обитатель гор. Предпочитает крутые горные склоны с зарослями деревьев и кустарников на высотах 1,5 - 2,5 тыс. м над ур. моря. В некоторых районах поднимается до высоты 4,2 тыс. м или опускается в нижний пояс гор и даже к их подножию (4) . Резкие сезонные миграции отсутствуют. Часто встречается вместе с турами. 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Численность. По ориентировочным сведениям в 1972 г. в Чечне и Ингушетии имелось 250 козлов, в Дагестане - 550 (5) . В настоящее время в Чечне и Ингушетии обитает не более 500 безоаровых козлов, численность дагестанской популяции не установлена (3). 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Лимитирующие факторы. Основная причина снижения численности безоаровых козлов - прямое преследование их человеком, браконьерство. Условия обитания этих животных изменяются в неблагоприятную сторону вследствие вырубки горных лесов и зарослей кустарников, а также из-за расширения выпаса на горных пастбищах домашних животных, увеличения их числа. Вместе с ростом поголовья скота усиливается воздействие фактора беспокойства. Человек вытесняет безоаровых козлов из исконных мест их обитания в труднодоступные и менее пригодные участки гор. Некоторое число козлов уничтожают хищники - волк, рысь, леопард. </w:t>
      </w:r>
    </w:p>
    <w:p w:rsidR="00E635AB" w:rsidRPr="00316751" w:rsidRDefault="00E635AB" w:rsidP="00E635AB">
      <w:pPr>
        <w:spacing w:before="120"/>
        <w:ind w:firstLine="567"/>
        <w:jc w:val="both"/>
      </w:pPr>
      <w:r w:rsidRPr="00316751">
        <w:t xml:space="preserve">Меры охраны. Охота на безоарового козла запрещена. Необходимо усиление охраны вида, создание резерватов, сокращение численности волков (3, 5). </w:t>
      </w:r>
    </w:p>
    <w:p w:rsidR="00E635AB" w:rsidRPr="00EC7425" w:rsidRDefault="00E635AB" w:rsidP="00E635AB">
      <w:pPr>
        <w:spacing w:before="120"/>
        <w:jc w:val="center"/>
        <w:rPr>
          <w:b/>
          <w:bCs/>
          <w:sz w:val="28"/>
          <w:szCs w:val="28"/>
        </w:rPr>
      </w:pPr>
      <w:r w:rsidRPr="00EC7425">
        <w:rPr>
          <w:b/>
          <w:bCs/>
          <w:sz w:val="28"/>
          <w:szCs w:val="28"/>
        </w:rPr>
        <w:t>Список литературы</w:t>
      </w:r>
    </w:p>
    <w:p w:rsidR="00E635AB" w:rsidRDefault="00E635AB" w:rsidP="00E635AB">
      <w:pPr>
        <w:spacing w:before="120"/>
        <w:ind w:firstLine="567"/>
        <w:jc w:val="both"/>
      </w:pPr>
      <w:r w:rsidRPr="00316751">
        <w:t>1. Гептнер и др., 1961</w:t>
      </w:r>
    </w:p>
    <w:p w:rsidR="00E635AB" w:rsidRDefault="00E635AB" w:rsidP="00E635AB">
      <w:pPr>
        <w:spacing w:before="120"/>
        <w:ind w:firstLine="567"/>
        <w:jc w:val="both"/>
      </w:pPr>
      <w:r w:rsidRPr="00316751">
        <w:t xml:space="preserve"> 2. Точиев, 1973</w:t>
      </w:r>
    </w:p>
    <w:p w:rsidR="00E635AB" w:rsidRDefault="00E635AB" w:rsidP="00E635AB">
      <w:pPr>
        <w:spacing w:before="120"/>
        <w:ind w:firstLine="567"/>
        <w:jc w:val="both"/>
      </w:pPr>
      <w:r w:rsidRPr="00316751">
        <w:t xml:space="preserve"> 3. Шахмарданов, Рамазанов, 1980</w:t>
      </w:r>
    </w:p>
    <w:p w:rsidR="00E635AB" w:rsidRDefault="00E635AB" w:rsidP="00E635AB">
      <w:pPr>
        <w:spacing w:before="120"/>
        <w:ind w:firstLine="567"/>
        <w:jc w:val="both"/>
      </w:pPr>
      <w:r w:rsidRPr="00316751">
        <w:t xml:space="preserve"> 4. Закариев, 1982</w:t>
      </w:r>
    </w:p>
    <w:p w:rsidR="00E635AB" w:rsidRDefault="00E635AB" w:rsidP="00E635AB">
      <w:pPr>
        <w:spacing w:before="120"/>
        <w:ind w:firstLine="567"/>
        <w:jc w:val="both"/>
        <w:rPr>
          <w:lang w:val="en-US"/>
        </w:rPr>
      </w:pPr>
      <w:r w:rsidRPr="00316751">
        <w:t xml:space="preserve"> 5. Каталог млекопитающих СССР, 1981.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5AB"/>
    <w:rsid w:val="00095BA6"/>
    <w:rsid w:val="000A03C7"/>
    <w:rsid w:val="0031418A"/>
    <w:rsid w:val="00316751"/>
    <w:rsid w:val="005A2562"/>
    <w:rsid w:val="00965120"/>
    <w:rsid w:val="00A44D32"/>
    <w:rsid w:val="00E12572"/>
    <w:rsid w:val="00E635AB"/>
    <w:rsid w:val="00E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61D794E-3968-4250-912C-4B0E9653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>Home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Безоаровый козел</dc:title>
  <dc:subject/>
  <dc:creator>Alena</dc:creator>
  <cp:keywords/>
  <dc:description/>
  <cp:lastModifiedBy>admin</cp:lastModifiedBy>
  <cp:revision>2</cp:revision>
  <dcterms:created xsi:type="dcterms:W3CDTF">2014-02-18T09:34:00Z</dcterms:created>
  <dcterms:modified xsi:type="dcterms:W3CDTF">2014-02-18T09:34:00Z</dcterms:modified>
</cp:coreProperties>
</file>