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564" w:rsidRPr="002E7615" w:rsidRDefault="003A4564" w:rsidP="003A4564">
      <w:pPr>
        <w:spacing w:before="120"/>
        <w:jc w:val="center"/>
        <w:rPr>
          <w:b/>
          <w:bCs/>
          <w:sz w:val="32"/>
          <w:szCs w:val="32"/>
        </w:rPr>
      </w:pPr>
      <w:r w:rsidRPr="002E7615">
        <w:rPr>
          <w:b/>
          <w:bCs/>
          <w:sz w:val="32"/>
          <w:szCs w:val="32"/>
        </w:rPr>
        <w:t>Безопасная эксплуатация газовых проточных водонагревателей на промпредприятиях</w:t>
      </w:r>
    </w:p>
    <w:p w:rsidR="003A4564" w:rsidRPr="00B61A16" w:rsidRDefault="003A4564" w:rsidP="003A4564">
      <w:pPr>
        <w:spacing w:before="120"/>
        <w:ind w:firstLine="567"/>
        <w:jc w:val="both"/>
      </w:pPr>
      <w:r w:rsidRPr="00B61A16">
        <w:t>Газовые проточные водонагреватели (газовые колонки) представляют собой приборы, нагревающие воду с</w:t>
      </w:r>
      <w:r>
        <w:t xml:space="preserve"> </w:t>
      </w:r>
      <w:r w:rsidRPr="00B61A16">
        <w:t>помощью газовой горелки и</w:t>
      </w:r>
      <w:r>
        <w:t xml:space="preserve"> </w:t>
      </w:r>
      <w:r w:rsidRPr="00B61A16">
        <w:t>поддерживающие в</w:t>
      </w:r>
      <w:r>
        <w:t xml:space="preserve"> </w:t>
      </w:r>
      <w:r w:rsidRPr="00B61A16">
        <w:t>ней постоянную температуру.</w:t>
      </w:r>
    </w:p>
    <w:p w:rsidR="003A4564" w:rsidRPr="00B61A16" w:rsidRDefault="003A4564" w:rsidP="003A4564">
      <w:pPr>
        <w:spacing w:before="120"/>
        <w:ind w:firstLine="567"/>
        <w:jc w:val="both"/>
      </w:pPr>
      <w:r w:rsidRPr="00B61A16">
        <w:t>Все газовые колонки имеют одну принципиальную схему, в</w:t>
      </w:r>
      <w:r>
        <w:t xml:space="preserve"> </w:t>
      </w:r>
      <w:r w:rsidRPr="00B61A16">
        <w:t>основе которой лежит газовая горелка и</w:t>
      </w:r>
      <w:r>
        <w:t xml:space="preserve"> </w:t>
      </w:r>
      <w:r w:rsidRPr="00B61A16">
        <w:t>медный теплообменник, через который проходит вода. От</w:t>
      </w:r>
      <w:r>
        <w:t xml:space="preserve"> </w:t>
      </w:r>
      <w:r w:rsidRPr="00B61A16">
        <w:t>характеристик именно этих составляющих элементов во</w:t>
      </w:r>
      <w:r>
        <w:t xml:space="preserve"> </w:t>
      </w:r>
      <w:r w:rsidRPr="00B61A16">
        <w:t>многом зависит производительность.</w:t>
      </w:r>
    </w:p>
    <w:p w:rsidR="003A4564" w:rsidRPr="00B61A16" w:rsidRDefault="003A4564" w:rsidP="003A4564">
      <w:pPr>
        <w:spacing w:before="120"/>
        <w:ind w:firstLine="567"/>
        <w:jc w:val="both"/>
      </w:pPr>
      <w:r w:rsidRPr="00B61A16">
        <w:t>Существует два типа колонок: с пьезорозжигом и с электрическим розжигом. Запуск газовых колонок с пьезорозжигом производится вручную путем нажатия специальной кнопки. После этого при отключении колонки остается гореть запальный фитиль, который и обеспечивает дальнейший розжиг горелки. В колонках с электрическим розжигом постоянно горящий («пилотный») запальник отсутствует, а включение происходит автоматически за счет искры, вырабатываемой с помощью электричества.</w:t>
      </w:r>
    </w:p>
    <w:p w:rsidR="003A4564" w:rsidRPr="002E7615" w:rsidRDefault="003A4564" w:rsidP="003A4564">
      <w:pPr>
        <w:spacing w:before="120"/>
        <w:jc w:val="center"/>
        <w:rPr>
          <w:b/>
          <w:bCs/>
          <w:sz w:val="28"/>
          <w:szCs w:val="28"/>
        </w:rPr>
      </w:pPr>
      <w:r w:rsidRPr="002E7615">
        <w:rPr>
          <w:b/>
          <w:bCs/>
          <w:sz w:val="28"/>
          <w:szCs w:val="28"/>
        </w:rPr>
        <w:t>Рекомендации по техническому обслуживанию</w:t>
      </w:r>
    </w:p>
    <w:p w:rsidR="003A4564" w:rsidRPr="00B61A16" w:rsidRDefault="003A4564" w:rsidP="003A4564">
      <w:pPr>
        <w:spacing w:before="120"/>
        <w:ind w:firstLine="567"/>
        <w:jc w:val="both"/>
      </w:pPr>
      <w:r w:rsidRPr="00B61A16">
        <w:t xml:space="preserve">Проверка надежности и гарантированной безопасности работы газового водонагревателя должна проводиться ежегодно, независимо от частоты его использования. Это в основном касается контроля над процессом сгорания газа в основной и запальной горелках. Техническое обслуживание агрегата должно проводиться квалифицированным специалистом. Кроме периодической очистки основной и запальной горелок и нагревательного элемента рекомендуется проводить регулярную общую очистку прибора от засоряющих его продуктов сгорания. </w:t>
      </w:r>
    </w:p>
    <w:p w:rsidR="003A4564" w:rsidRPr="002E7615" w:rsidRDefault="003A4564" w:rsidP="003A4564">
      <w:pPr>
        <w:spacing w:before="120"/>
        <w:jc w:val="center"/>
        <w:rPr>
          <w:b/>
          <w:bCs/>
          <w:sz w:val="28"/>
          <w:szCs w:val="28"/>
        </w:rPr>
      </w:pPr>
      <w:r w:rsidRPr="002E7615">
        <w:rPr>
          <w:b/>
          <w:bCs/>
          <w:sz w:val="28"/>
          <w:szCs w:val="28"/>
        </w:rPr>
        <w:t>Очистка основной горелки</w:t>
      </w:r>
    </w:p>
    <w:p w:rsidR="003A4564" w:rsidRPr="00B61A16" w:rsidRDefault="003A4564" w:rsidP="003A4564">
      <w:pPr>
        <w:spacing w:before="120"/>
        <w:ind w:firstLine="567"/>
        <w:jc w:val="both"/>
      </w:pPr>
      <w:r w:rsidRPr="00B61A16">
        <w:t>Для чистки основной газовой горелки (один раз в год) необходимо выполнить следующие операции.</w:t>
      </w:r>
    </w:p>
    <w:p w:rsidR="003A4564" w:rsidRPr="00B61A16" w:rsidRDefault="003A4564" w:rsidP="003A4564">
      <w:pPr>
        <w:spacing w:before="120"/>
        <w:ind w:firstLine="567"/>
        <w:jc w:val="both"/>
      </w:pPr>
      <w:r w:rsidRPr="00B61A16">
        <w:t xml:space="preserve">Перекрыть вентиль подачи газа, снять крышку агрегата и вывернуть горелку. </w:t>
      </w:r>
    </w:p>
    <w:p w:rsidR="003A4564" w:rsidRPr="00B61A16" w:rsidRDefault="003A4564" w:rsidP="003A4564">
      <w:pPr>
        <w:spacing w:before="120"/>
        <w:ind w:firstLine="567"/>
        <w:jc w:val="both"/>
      </w:pPr>
      <w:r w:rsidRPr="00B61A16">
        <w:t xml:space="preserve">Мягко прочистить форсунки горелки щеткой и продуть их воздухом для удаления частиц пыли и грязи, освободившихся в результате чистки и проверки тяги в вытяжном канале. </w:t>
      </w:r>
    </w:p>
    <w:p w:rsidR="003A4564" w:rsidRPr="00B61A16" w:rsidRDefault="003A4564" w:rsidP="003A4564">
      <w:pPr>
        <w:spacing w:before="120"/>
        <w:ind w:firstLine="567"/>
        <w:jc w:val="both"/>
      </w:pPr>
      <w:r w:rsidRPr="00B61A16">
        <w:t>Очистка запальной горелки</w:t>
      </w:r>
    </w:p>
    <w:p w:rsidR="003A4564" w:rsidRPr="00B61A16" w:rsidRDefault="003A4564" w:rsidP="003A4564">
      <w:pPr>
        <w:spacing w:before="120"/>
        <w:ind w:firstLine="567"/>
        <w:jc w:val="both"/>
      </w:pPr>
      <w:r w:rsidRPr="00B61A16">
        <w:t xml:space="preserve">Если после определенного периода эксплуатации пламя запальной горелки стало желтым, а предохранительный клапан открывается со значительным опозданием, это означает, что запальная горелка частично забилась частицами грязи из газопровода или атмосферы. При нормальной работе запальной горелки ее пламя должно представлять собой устойчивый конус голубого цвета. Для очистки запальной горелки необходимо: </w:t>
      </w:r>
    </w:p>
    <w:p w:rsidR="003A4564" w:rsidRPr="00B61A16" w:rsidRDefault="003A4564" w:rsidP="003A4564">
      <w:pPr>
        <w:spacing w:before="120"/>
        <w:ind w:firstLine="567"/>
        <w:jc w:val="both"/>
      </w:pPr>
      <w:r w:rsidRPr="00B61A16">
        <w:t xml:space="preserve">•перекрыть вентиль подачи газа в агрегат; </w:t>
      </w:r>
    </w:p>
    <w:p w:rsidR="003A4564" w:rsidRPr="00B61A16" w:rsidRDefault="003A4564" w:rsidP="003A4564">
      <w:pPr>
        <w:spacing w:before="120"/>
        <w:ind w:firstLine="567"/>
        <w:jc w:val="both"/>
      </w:pPr>
      <w:r w:rsidRPr="00B61A16">
        <w:t xml:space="preserve">•снять крышку агрегата и высвободить запальную горелку; </w:t>
      </w:r>
    </w:p>
    <w:p w:rsidR="003A4564" w:rsidRPr="00B61A16" w:rsidRDefault="003A4564" w:rsidP="003A4564">
      <w:pPr>
        <w:spacing w:before="120"/>
        <w:ind w:firstLine="567"/>
        <w:jc w:val="both"/>
      </w:pPr>
      <w:r w:rsidRPr="00B61A16">
        <w:t xml:space="preserve">•вынуть запальную горелку и сопло; </w:t>
      </w:r>
    </w:p>
    <w:p w:rsidR="003A4564" w:rsidRPr="00B61A16" w:rsidRDefault="003A4564" w:rsidP="003A4564">
      <w:pPr>
        <w:spacing w:before="120"/>
        <w:ind w:firstLine="567"/>
        <w:jc w:val="both"/>
      </w:pPr>
      <w:r w:rsidRPr="00B61A16">
        <w:t xml:space="preserve">•продуть трубку запальной горелки воздухом для удаления скопившихся в ней загрязнений; </w:t>
      </w:r>
    </w:p>
    <w:p w:rsidR="003A4564" w:rsidRPr="00B61A16" w:rsidRDefault="003A4564" w:rsidP="003A4564">
      <w:pPr>
        <w:spacing w:before="120"/>
        <w:ind w:firstLine="567"/>
        <w:jc w:val="both"/>
      </w:pPr>
      <w:r w:rsidRPr="00B61A16">
        <w:t xml:space="preserve">•снять сопло и мягко прочистить щеткой его поверхность и продуть воздухом; </w:t>
      </w:r>
    </w:p>
    <w:p w:rsidR="003A4564" w:rsidRDefault="003A4564" w:rsidP="003A4564">
      <w:pPr>
        <w:spacing w:before="120"/>
        <w:ind w:firstLine="567"/>
        <w:jc w:val="both"/>
      </w:pPr>
      <w:r w:rsidRPr="00B61A16">
        <w:t xml:space="preserve">•установить на место запальную горелку, убедившись в герметичности всех соединений. </w:t>
      </w:r>
    </w:p>
    <w:p w:rsidR="003A4564" w:rsidRPr="00B61A16" w:rsidRDefault="003A4564" w:rsidP="003A4564">
      <w:pPr>
        <w:spacing w:before="120"/>
        <w:ind w:firstLine="567"/>
        <w:jc w:val="both"/>
      </w:pPr>
      <w:r w:rsidRPr="00B61A16">
        <w:t>Чистка нагревательного элемента</w:t>
      </w:r>
    </w:p>
    <w:p w:rsidR="003A4564" w:rsidRPr="00B61A16" w:rsidRDefault="003A4564" w:rsidP="003A4564">
      <w:pPr>
        <w:spacing w:before="120"/>
        <w:ind w:firstLine="567"/>
        <w:jc w:val="both"/>
      </w:pPr>
      <w:r w:rsidRPr="00B61A16">
        <w:t xml:space="preserve">•Перекройте вентили подачи газа и воды в агрегат. </w:t>
      </w:r>
    </w:p>
    <w:p w:rsidR="003A4564" w:rsidRPr="00B61A16" w:rsidRDefault="003A4564" w:rsidP="003A4564">
      <w:pPr>
        <w:spacing w:before="120"/>
        <w:ind w:firstLine="567"/>
        <w:jc w:val="both"/>
      </w:pPr>
      <w:r w:rsidRPr="00B61A16">
        <w:t xml:space="preserve">•Откройте все краны горячей воды для опорожнения системы. </w:t>
      </w:r>
    </w:p>
    <w:p w:rsidR="003A4564" w:rsidRPr="00B61A16" w:rsidRDefault="003A4564" w:rsidP="003A4564">
      <w:pPr>
        <w:spacing w:before="120"/>
        <w:ind w:firstLine="567"/>
        <w:jc w:val="both"/>
      </w:pPr>
      <w:r w:rsidRPr="00B61A16">
        <w:t xml:space="preserve">•Выньте нагревательный элемент и мягко прочистите щеткой радиаторные пластины. </w:t>
      </w:r>
    </w:p>
    <w:p w:rsidR="003A4564" w:rsidRDefault="003A4564" w:rsidP="003A4564">
      <w:pPr>
        <w:spacing w:before="120"/>
        <w:ind w:firstLine="567"/>
        <w:jc w:val="both"/>
      </w:pPr>
      <w:r w:rsidRPr="00B61A16">
        <w:t xml:space="preserve">•Загрязнения смойте струей холодной воды. </w:t>
      </w:r>
    </w:p>
    <w:p w:rsidR="003A4564" w:rsidRPr="00B61A16" w:rsidRDefault="003A4564" w:rsidP="003A4564">
      <w:pPr>
        <w:spacing w:before="120"/>
        <w:ind w:firstLine="567"/>
        <w:jc w:val="both"/>
      </w:pPr>
      <w:r w:rsidRPr="00B61A16">
        <w:t>Профилактика образования накипи</w:t>
      </w:r>
    </w:p>
    <w:p w:rsidR="003A4564" w:rsidRPr="00B61A16" w:rsidRDefault="003A4564" w:rsidP="003A4564">
      <w:pPr>
        <w:spacing w:before="120"/>
        <w:ind w:firstLine="567"/>
        <w:jc w:val="both"/>
      </w:pPr>
      <w:r w:rsidRPr="00B61A16">
        <w:t>Если агрегат работает с очень жесткой водой, то со временем может наблюдаться снижение температуры горячей воды или ослабление струи горячей воды. Это говорит об образовании большого слоя накипи в теплообменнике. Чтобы снизить влияние накипи на работу, рекомендуется получать воду нужной температуры, не смешивая горячую и холодную воду с помощью смесителя, а установив нужную температуру с помощью селектора температур. Примечание: удаление накипи производится предназначенными для этого химическими препаратами и квалифицированным специалистом.</w:t>
      </w:r>
    </w:p>
    <w:p w:rsidR="003A4564" w:rsidRPr="00B61A16" w:rsidRDefault="003A4564" w:rsidP="003A4564">
      <w:pPr>
        <w:spacing w:before="120"/>
        <w:ind w:firstLine="567"/>
        <w:jc w:val="both"/>
      </w:pPr>
      <w:r w:rsidRPr="00B61A16">
        <w:t>Меры предосторожности для предотвращения замерзания системы</w:t>
      </w:r>
    </w:p>
    <w:p w:rsidR="003A4564" w:rsidRPr="00B61A16" w:rsidRDefault="003A4564" w:rsidP="003A4564">
      <w:pPr>
        <w:spacing w:before="120"/>
        <w:ind w:firstLine="567"/>
        <w:jc w:val="both"/>
      </w:pPr>
      <w:r w:rsidRPr="00B61A16">
        <w:t xml:space="preserve">Перед наступлением холодного времени года, если водонагреватель установлен в неотапливаемом помещении, его необходимо опорожнить, выполнив следующие операции. </w:t>
      </w:r>
    </w:p>
    <w:p w:rsidR="003A4564" w:rsidRPr="00B61A16" w:rsidRDefault="003A4564" w:rsidP="003A4564">
      <w:pPr>
        <w:spacing w:before="120"/>
        <w:ind w:firstLine="567"/>
        <w:jc w:val="both"/>
      </w:pPr>
      <w:r w:rsidRPr="00B61A16">
        <w:t xml:space="preserve">•Закройте впускной запорный кран подвода воды в агрегат. </w:t>
      </w:r>
    </w:p>
    <w:p w:rsidR="003A4564" w:rsidRPr="00B61A16" w:rsidRDefault="003A4564" w:rsidP="003A4564">
      <w:pPr>
        <w:spacing w:before="120"/>
        <w:ind w:firstLine="567"/>
        <w:jc w:val="both"/>
      </w:pPr>
      <w:r w:rsidRPr="00B61A16">
        <w:t xml:space="preserve">•Откройте все краны горячей воды. </w:t>
      </w:r>
    </w:p>
    <w:p w:rsidR="003A4564" w:rsidRPr="00B61A16" w:rsidRDefault="003A4564" w:rsidP="003A4564">
      <w:pPr>
        <w:spacing w:before="120"/>
        <w:ind w:firstLine="567"/>
        <w:jc w:val="both"/>
      </w:pPr>
      <w:r w:rsidRPr="00B61A16">
        <w:t xml:space="preserve">•Выньте сливную заглушку и позвольте вылиться всей воде. </w:t>
      </w:r>
    </w:p>
    <w:p w:rsidR="003A4564" w:rsidRPr="00B61A16" w:rsidRDefault="003A4564" w:rsidP="003A4564">
      <w:pPr>
        <w:spacing w:before="120"/>
        <w:ind w:firstLine="567"/>
        <w:jc w:val="both"/>
      </w:pPr>
      <w:r w:rsidRPr="00B61A16">
        <w:t xml:space="preserve">•После опорожнения системы закройте краны горячей воды и вставьте сливную заглушку. </w:t>
      </w:r>
    </w:p>
    <w:p w:rsidR="003A4564" w:rsidRDefault="003A4564" w:rsidP="003A4564">
      <w:pPr>
        <w:spacing w:before="120"/>
        <w:ind w:firstLine="567"/>
        <w:jc w:val="both"/>
      </w:pPr>
      <w:r w:rsidRPr="00B61A16">
        <w:t xml:space="preserve">•Для повторного включения агрегата откройте впускной кран подвода воды. </w:t>
      </w:r>
    </w:p>
    <w:p w:rsidR="003A4564" w:rsidRPr="00B61A16" w:rsidRDefault="003A4564" w:rsidP="003A4564">
      <w:pPr>
        <w:spacing w:before="120"/>
        <w:ind w:firstLine="567"/>
        <w:jc w:val="both"/>
      </w:pPr>
      <w:r w:rsidRPr="00B61A16">
        <w:t xml:space="preserve">Полезные рекомендации </w:t>
      </w:r>
    </w:p>
    <w:p w:rsidR="003A4564" w:rsidRPr="00B61A16" w:rsidRDefault="003A4564" w:rsidP="003A4564">
      <w:pPr>
        <w:spacing w:before="120"/>
        <w:ind w:firstLine="567"/>
        <w:jc w:val="both"/>
      </w:pPr>
      <w:r w:rsidRPr="00B61A16">
        <w:t xml:space="preserve">Ни в коем случае самостоятельно не вносите никаких изменений в конструкцию прибора. </w:t>
      </w:r>
    </w:p>
    <w:p w:rsidR="003A4564" w:rsidRPr="00B61A16" w:rsidRDefault="003A4564" w:rsidP="003A4564">
      <w:pPr>
        <w:spacing w:before="120"/>
        <w:ind w:firstLine="567"/>
        <w:jc w:val="both"/>
      </w:pPr>
      <w:r w:rsidRPr="00B61A16">
        <w:t xml:space="preserve">Прикосновение к поверхности кожуха водонагревателя около смотрового окна может привести к ожогу. </w:t>
      </w:r>
    </w:p>
    <w:p w:rsidR="003A4564" w:rsidRDefault="003A4564" w:rsidP="003A4564">
      <w:pPr>
        <w:spacing w:before="120"/>
        <w:ind w:firstLine="567"/>
        <w:jc w:val="both"/>
      </w:pPr>
      <w:r w:rsidRPr="00B61A16">
        <w:t>В приборе имеется датчик, контролирующий отвод продуктов сгорания газа. В случае прекращения отвода подача газа автоматически прерывается. Перед повторным включением водонагревателя необходимо выждать не менее 10 минут. В случае повторного отключения вызовите специалиста для проверки тяги в вытяжном канале.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564"/>
    <w:rsid w:val="00095BA6"/>
    <w:rsid w:val="001D63EB"/>
    <w:rsid w:val="002E7615"/>
    <w:rsid w:val="0031418A"/>
    <w:rsid w:val="003A4564"/>
    <w:rsid w:val="00425858"/>
    <w:rsid w:val="005A2562"/>
    <w:rsid w:val="007E7371"/>
    <w:rsid w:val="00A44D32"/>
    <w:rsid w:val="00B61A1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CB9744-A6F2-4ECC-8769-C62F46BE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5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3888</Characters>
  <Application>Microsoft Office Word</Application>
  <DocSecurity>0</DocSecurity>
  <Lines>32</Lines>
  <Paragraphs>9</Paragraphs>
  <ScaleCrop>false</ScaleCrop>
  <Company>Home</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Безопасная эксплуатация газовых проточных водонагревателей на промпредприятиях</dc:title>
  <dc:subject/>
  <dc:creator>Alena</dc:creator>
  <cp:keywords/>
  <dc:description/>
  <cp:lastModifiedBy>admin</cp:lastModifiedBy>
  <cp:revision>2</cp:revision>
  <dcterms:created xsi:type="dcterms:W3CDTF">2014-02-18T09:47:00Z</dcterms:created>
  <dcterms:modified xsi:type="dcterms:W3CDTF">2014-02-18T09:47:00Z</dcterms:modified>
</cp:coreProperties>
</file>