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0" w:rsidRDefault="00C5668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Даты жизни</w:t>
      </w:r>
      <w:r>
        <w:br/>
      </w:r>
      <w:r>
        <w:rPr>
          <w:b/>
          <w:bCs/>
        </w:rPr>
        <w:t xml:space="preserve">2 Творчество </w:t>
      </w:r>
      <w:r>
        <w:rPr>
          <w:b/>
          <w:bCs/>
        </w:rPr>
        <w:br/>
        <w:t>2.1 «Душенька»</w:t>
      </w:r>
      <w:r>
        <w:rPr>
          <w:b/>
          <w:bCs/>
        </w:rPr>
        <w:br/>
      </w:r>
      <w:r>
        <w:br/>
      </w:r>
      <w:r>
        <w:rPr>
          <w:b/>
          <w:bCs/>
        </w:rPr>
        <w:t>3 Библиография</w:t>
      </w:r>
      <w:r>
        <w:br/>
      </w:r>
      <w:r>
        <w:br/>
      </w:r>
    </w:p>
    <w:p w:rsidR="00F82DD0" w:rsidRDefault="00C5668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82DD0" w:rsidRDefault="00C56687">
      <w:pPr>
        <w:pStyle w:val="a3"/>
      </w:pPr>
      <w:r>
        <w:t>Ипполи́т Фёдорович Богдано́вич (23 декабря 1743 (3 января 1744), Переволочна, Киевская губерния — 6 (18) января 1803, Курск) — русский поэт. В историю русской литературы вошёл главным образом как автор стихотворной повести (развлекательной поэмы) «Душенька» — вольного переложения романа Лафонтена «Любовь Психеи и Купидона».</w:t>
      </w:r>
    </w:p>
    <w:p w:rsidR="00F82DD0" w:rsidRDefault="00C56687">
      <w:pPr>
        <w:pStyle w:val="21"/>
        <w:pageBreakBefore/>
        <w:numPr>
          <w:ilvl w:val="0"/>
          <w:numId w:val="0"/>
        </w:numPr>
      </w:pPr>
      <w:r>
        <w:t>1. Даты жизни</w:t>
      </w:r>
    </w:p>
    <w:p w:rsidR="00F82DD0" w:rsidRDefault="00C56687">
      <w:pPr>
        <w:pStyle w:val="a3"/>
      </w:pPr>
      <w:r>
        <w:t>В старости</w:t>
      </w:r>
    </w:p>
    <w:p w:rsidR="00F82DD0" w:rsidRDefault="00C56687">
      <w:pPr>
        <w:pStyle w:val="a3"/>
      </w:pPr>
      <w:r>
        <w:t>Ипполит Богданович родился 23 декабря 1743 (3 января 1744) года в Переволочне, в украинской дворянской семье.</w:t>
      </w:r>
    </w:p>
    <w:p w:rsidR="00F82DD0" w:rsidRDefault="00C56687">
      <w:pPr>
        <w:pStyle w:val="a3"/>
      </w:pPr>
      <w:r>
        <w:t>В 1761 году окончил Московский университет и оставлен надзирателем за классами в университете, хотя с десяти лет был определён в военную службу.</w:t>
      </w:r>
    </w:p>
    <w:p w:rsidR="00F82DD0" w:rsidRDefault="00C56687">
      <w:pPr>
        <w:pStyle w:val="a3"/>
      </w:pPr>
      <w:r>
        <w:t>В 1762 году переведён в комиссию о строении триумфальных ворот, для которых сочинял надписи. В 1763-м прикомандирован в штат известного военного деятеля графа П. И. Панина.</w:t>
      </w:r>
    </w:p>
    <w:p w:rsidR="00F82DD0" w:rsidRDefault="00C56687">
      <w:pPr>
        <w:pStyle w:val="a3"/>
      </w:pPr>
      <w:r>
        <w:t>В 1764 году Богданович начал службу в Иностранной коллегии и с 1766 по 1769 являлся секретарём русского посольства при Саксонском дворе. В 1769 году был переведён в департамент герольдии, в 1780 — в государственный архив.</w:t>
      </w:r>
    </w:p>
    <w:p w:rsidR="00F82DD0" w:rsidRDefault="00C56687">
      <w:pPr>
        <w:pStyle w:val="a3"/>
      </w:pPr>
      <w:r>
        <w:t>С 1783 года Богданович — член Российской академии. С 1788 по 1795 год — председатель государственного архива. После увольнения со службы  — оставил Петербург.</w:t>
      </w:r>
    </w:p>
    <w:p w:rsidR="00F82DD0" w:rsidRDefault="00C56687">
      <w:pPr>
        <w:pStyle w:val="a3"/>
      </w:pPr>
      <w:r>
        <w:t>Умер в Курске 6 января 1803 года. Похоронен на Херсонском кладбище гор. Курска.</w:t>
      </w:r>
    </w:p>
    <w:p w:rsidR="00F82DD0" w:rsidRDefault="00C56687">
      <w:pPr>
        <w:pStyle w:val="21"/>
        <w:pageBreakBefore/>
        <w:numPr>
          <w:ilvl w:val="0"/>
          <w:numId w:val="0"/>
        </w:numPr>
      </w:pPr>
      <w:r>
        <w:t xml:space="preserve">2. Творчество </w:t>
      </w:r>
    </w:p>
    <w:p w:rsidR="00F82DD0" w:rsidRDefault="00C56687">
      <w:pPr>
        <w:pStyle w:val="a3"/>
      </w:pPr>
      <w:r>
        <w:t>Писать стихи начал в детстве и уже 14 лет печатал их благодаря М. М. Хераскову и И. И. Мелиссино. В 1763 г. он познакомился с графиней Екатериной Дашковой и принимал участие в журналах, выходивших при её участии, выступал как издатель журнала «Невинное упражнение» (1763).</w:t>
      </w:r>
    </w:p>
    <w:p w:rsidR="00F82DD0" w:rsidRDefault="00C56687">
      <w:pPr>
        <w:pStyle w:val="a3"/>
      </w:pPr>
      <w:r>
        <w:t>Около 1775 г. сочинил вольную повесть в стихах «Душенька», подражая Лафонтену, заимствовавшему свой сюжет из Апулея («Любовь Психеи и Купидона» (1669). «Душенька» была напечатана в первый раз в 1783 году в Санкт-Петербурге и до 1841 г. выдержала 15 изданий — последнее в 1887 г. А. С. Суворина в «Дешёвой библиотеке». Сочинение это доставило Богдановичу известность и обратило на него внимание Екатерины II. По её поручению он написал для Эрмитажного театра «Радость Душеньки» (1786 г.), «Славяне» (1787 год) — пьесы, не имевшие успеха.</w:t>
      </w:r>
    </w:p>
    <w:p w:rsidR="00F82DD0" w:rsidRDefault="00C56687">
      <w:pPr>
        <w:pStyle w:val="a3"/>
      </w:pPr>
      <w:r>
        <w:t>С сентября 1775 года он издавал «С.-Петербургский вестник», а с 1775—1782 гг. редактировал «СПб. ведомости». Кроме того, он написал:</w:t>
      </w:r>
    </w:p>
    <w:p w:rsidR="00F82DD0" w:rsidRDefault="00C56687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«Сугубое блаженство» (поэма СПб., 1765);</w:t>
      </w:r>
    </w:p>
    <w:p w:rsidR="00F82DD0" w:rsidRDefault="00C56687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«Добромысл», (др. повесть в стихах. М., 1805);</w:t>
      </w:r>
    </w:p>
    <w:p w:rsidR="00F82DD0" w:rsidRDefault="00C56687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«Блаженство народов» (поэма, М. 1810);</w:t>
      </w:r>
    </w:p>
    <w:p w:rsidR="00F82DD0" w:rsidRDefault="00C56687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«Берег» (СПб., 1812);</w:t>
      </w:r>
    </w:p>
    <w:p w:rsidR="00F82DD0" w:rsidRDefault="00C56687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«Русские пословицы» (3 ч. СПб., 1785; здесь народные пословицы переделаны в двустишия);</w:t>
      </w:r>
    </w:p>
    <w:p w:rsidR="00F82DD0" w:rsidRDefault="00C56687">
      <w:pPr>
        <w:pStyle w:val="a3"/>
        <w:numPr>
          <w:ilvl w:val="0"/>
          <w:numId w:val="5"/>
        </w:numPr>
        <w:tabs>
          <w:tab w:val="left" w:pos="707"/>
        </w:tabs>
      </w:pPr>
      <w:r>
        <w:t>«Лира, или собрание разных сочинений» (СПб., 1773).</w:t>
      </w:r>
    </w:p>
    <w:p w:rsidR="00F82DD0" w:rsidRDefault="00C56687">
      <w:pPr>
        <w:pStyle w:val="a3"/>
      </w:pPr>
      <w:r>
        <w:t>Подобно многим своим современникам-поэтам, Богданович активно занимался переложением псалмов:</w:t>
      </w:r>
    </w:p>
    <w:p w:rsidR="00F82DD0" w:rsidRDefault="00C5668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«Ода из псалма 114»</w:t>
      </w:r>
    </w:p>
    <w:p w:rsidR="00F82DD0" w:rsidRDefault="00C5668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«Псалом 45»</w:t>
      </w:r>
    </w:p>
    <w:p w:rsidR="00F82DD0" w:rsidRDefault="00C5668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«Небеса поведают славу Божию (из псалма 18)»</w:t>
      </w:r>
    </w:p>
    <w:p w:rsidR="00F82DD0" w:rsidRDefault="00C56687">
      <w:pPr>
        <w:pStyle w:val="a3"/>
        <w:numPr>
          <w:ilvl w:val="0"/>
          <w:numId w:val="4"/>
        </w:numPr>
        <w:tabs>
          <w:tab w:val="left" w:pos="707"/>
        </w:tabs>
      </w:pPr>
      <w:r>
        <w:t>«Псалом 148»</w:t>
      </w:r>
    </w:p>
    <w:p w:rsidR="00F82DD0" w:rsidRDefault="00C56687">
      <w:pPr>
        <w:pStyle w:val="a3"/>
      </w:pPr>
      <w:r>
        <w:t>и т. д.</w:t>
      </w:r>
    </w:p>
    <w:p w:rsidR="00F82DD0" w:rsidRDefault="00C56687">
      <w:pPr>
        <w:pStyle w:val="a3"/>
      </w:pPr>
      <w:r>
        <w:t>Плодами его исторических занятий остались:</w:t>
      </w:r>
    </w:p>
    <w:p w:rsidR="00F82DD0" w:rsidRDefault="00C56687">
      <w:pPr>
        <w:pStyle w:val="a3"/>
        <w:numPr>
          <w:ilvl w:val="0"/>
          <w:numId w:val="3"/>
        </w:numPr>
        <w:tabs>
          <w:tab w:val="left" w:pos="707"/>
        </w:tabs>
      </w:pPr>
      <w:r>
        <w:t>«Историческое изображение России» (СПб., 1777)</w:t>
      </w:r>
    </w:p>
    <w:p w:rsidR="00F82DD0" w:rsidRDefault="00C56687">
      <w:pPr>
        <w:pStyle w:val="a3"/>
      </w:pPr>
      <w:r>
        <w:t>и переводы:</w:t>
      </w:r>
    </w:p>
    <w:p w:rsidR="00F82DD0" w:rsidRDefault="00C5668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«Малая война, описанная майором в службе короля Прусского» (с фр., СПб., 1768);</w:t>
      </w:r>
    </w:p>
    <w:p w:rsidR="00F82DD0" w:rsidRDefault="00C5668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«Сокращение из проекта о вечном мире Руссо (из Сен-Пьера)» (СПб., 1771)</w:t>
      </w:r>
    </w:p>
    <w:p w:rsidR="00F82DD0" w:rsidRDefault="00C56687">
      <w:pPr>
        <w:pStyle w:val="a3"/>
        <w:numPr>
          <w:ilvl w:val="0"/>
          <w:numId w:val="2"/>
        </w:numPr>
        <w:tabs>
          <w:tab w:val="left" w:pos="707"/>
        </w:tabs>
      </w:pPr>
      <w:r>
        <w:t>«Вертота, история о бывших переменах в Римской республике» (с французского, 3 ч. СПб., 1771—75).</w:t>
      </w:r>
    </w:p>
    <w:p w:rsidR="00F82DD0" w:rsidRDefault="00C56687">
      <w:pPr>
        <w:pStyle w:val="a3"/>
      </w:pPr>
      <w:r>
        <w:t>Богданович оставил автобиографию (напечатана в «Отечественных записках», 1853, № 4).</w:t>
      </w:r>
    </w:p>
    <w:p w:rsidR="00F82DD0" w:rsidRDefault="00C56687">
      <w:pPr>
        <w:pStyle w:val="a3"/>
      </w:pPr>
      <w:r>
        <w:t>Толстой Ф. П. Иллюстрация к «Душеньке». 1820—1833</w:t>
      </w:r>
    </w:p>
    <w:p w:rsidR="00F82DD0" w:rsidRDefault="00C56687">
      <w:pPr>
        <w:pStyle w:val="a3"/>
      </w:pPr>
      <w:r>
        <w:t>Собрание его сочинений вышло в Москве в 1809—1810 гг., 6 ч.; 2-е изд. — М. 1818—1819 г., 4 ч.; 3-е — Смердинское, в 2 ч., в 1848 г.</w:t>
      </w:r>
    </w:p>
    <w:p w:rsidR="00F82DD0" w:rsidRDefault="00C56687">
      <w:pPr>
        <w:pStyle w:val="31"/>
        <w:numPr>
          <w:ilvl w:val="0"/>
          <w:numId w:val="0"/>
        </w:numPr>
      </w:pPr>
      <w:r>
        <w:t>2.1. «Душенька»</w:t>
      </w:r>
    </w:p>
    <w:p w:rsidR="00F82DD0" w:rsidRDefault="00C56687">
      <w:pPr>
        <w:pStyle w:val="a3"/>
      </w:pPr>
      <w:r>
        <w:t>Из всего написанного Ипполитом Фёдоровичем историко-литературное значение имеет только «Душенька». Она явилась довольно смелым диссонансом в поэзии XVIII века, занимавшейся производством торжественных надутых од. Современники были поражены новизной её содержания и формы и произвели Богдановича в «гении». «Душенька» породила массу подражаний и переделок, как какое-нибудь «классическое» произведение.</w:t>
      </w:r>
    </w:p>
    <w:p w:rsidR="00F82DD0" w:rsidRDefault="00C56687">
      <w:pPr>
        <w:pStyle w:val="a3"/>
      </w:pPr>
      <w:r>
        <w:t>Смерть Богдановича вызвала массу эпитафий, в которых Богданович превозносится именно за написание «Душеньки»:</w:t>
      </w:r>
    </w:p>
    <w:p w:rsidR="00F82DD0" w:rsidRDefault="00C56687">
      <w:pPr>
        <w:pStyle w:val="a3"/>
        <w:rPr>
          <w:i/>
          <w:iCs/>
        </w:rPr>
      </w:pPr>
      <w:r>
        <w:rPr>
          <w:i/>
          <w:iCs/>
        </w:rPr>
        <w:t>Зачем нам надписьми могилу ту чернитьГде Душенька одна всё может заменить?</w:t>
      </w:r>
    </w:p>
    <w:p w:rsidR="00F82DD0" w:rsidRDefault="00C56687">
      <w:pPr>
        <w:pStyle w:val="a3"/>
      </w:pPr>
      <w:r>
        <w:t>— говорится в одной из них.</w:t>
      </w:r>
    </w:p>
    <w:p w:rsidR="00F82DD0" w:rsidRDefault="00C56687">
      <w:pPr>
        <w:pStyle w:val="a3"/>
      </w:pPr>
      <w:r>
        <w:t>Сегодня, спустя время, в «Душеньке» можно отметить лёгкость стиха и желание, насколько позволяет нравственная цензура, побеседовать о «клубничке», благодаря которой поэма главным образом и имела успех у современников.</w:t>
      </w:r>
    </w:p>
    <w:p w:rsidR="00F82DD0" w:rsidRDefault="00C56687">
      <w:pPr>
        <w:pStyle w:val="21"/>
        <w:pageBreakBefore/>
        <w:numPr>
          <w:ilvl w:val="0"/>
          <w:numId w:val="0"/>
        </w:numPr>
      </w:pPr>
      <w:r>
        <w:t>3. Библиография</w:t>
      </w:r>
    </w:p>
    <w:p w:rsidR="00F82DD0" w:rsidRDefault="00C5668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Стихотворения и поэмы. [Вступ. ст. И. З. Сермана], Л., 1957; в сборнике: Песни и романсы русских поэтов. [Вступ. ст. В. Е. Гусева], М.—Л.,1965.</w:t>
      </w:r>
    </w:p>
    <w:p w:rsidR="00F82DD0" w:rsidRDefault="00C5668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Благой Д. Д., История русской литературы XVIII в., 3 изд., М., 1955;</w:t>
      </w:r>
    </w:p>
    <w:p w:rsidR="00F82DD0" w:rsidRDefault="00C56687">
      <w:pPr>
        <w:pStyle w:val="a3"/>
        <w:numPr>
          <w:ilvl w:val="0"/>
          <w:numId w:val="1"/>
        </w:numPr>
        <w:tabs>
          <w:tab w:val="left" w:pos="707"/>
        </w:tabs>
      </w:pPr>
      <w:r>
        <w:t>Серман И. З., И. Ф. Богданович — журналист и критик, в кн.: XVIII век, сб. 4, М.— Л., 1959.</w:t>
      </w:r>
    </w:p>
    <w:p w:rsidR="00F82DD0" w:rsidRDefault="00C56687">
      <w:pPr>
        <w:pStyle w:val="a3"/>
        <w:spacing w:after="0"/>
      </w:pPr>
      <w:r>
        <w:t>Источник: http://ru.wikipedia.org/wiki/Богданович,_Ипполит_Фёдорович</w:t>
      </w:r>
      <w:bookmarkStart w:id="0" w:name="_GoBack"/>
      <w:bookmarkEnd w:id="0"/>
    </w:p>
    <w:sectPr w:rsidR="00F82DD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687"/>
    <w:rsid w:val="000F5538"/>
    <w:rsid w:val="00C56687"/>
    <w:rsid w:val="00F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B7DB-B5B6-4AC5-8EA8-356BAA3F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2014-04-27T11:51:00Z</dcterms:created>
  <dcterms:modified xsi:type="dcterms:W3CDTF">2014-04-27T11:51:00Z</dcterms:modified>
</cp:coreProperties>
</file>