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9C" w:rsidRPr="0002281B" w:rsidRDefault="0077159C" w:rsidP="0024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81B">
        <w:rPr>
          <w:rFonts w:ascii="Times New Roman" w:hAnsi="Times New Roman" w:cs="Times New Roman"/>
          <w:sz w:val="28"/>
          <w:szCs w:val="28"/>
        </w:rPr>
        <w:t>Министерство</w:t>
      </w:r>
      <w:r w:rsidR="0024731B" w:rsidRPr="0002281B">
        <w:rPr>
          <w:rFonts w:ascii="Times New Roman" w:hAnsi="Times New Roman" w:cs="Times New Roman"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sz w:val="28"/>
          <w:szCs w:val="28"/>
        </w:rPr>
        <w:t>образования</w:t>
      </w:r>
      <w:r w:rsidR="0024731B" w:rsidRPr="0002281B">
        <w:rPr>
          <w:rFonts w:ascii="Times New Roman" w:hAnsi="Times New Roman" w:cs="Times New Roman"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sz w:val="28"/>
          <w:szCs w:val="28"/>
        </w:rPr>
        <w:t>Российской</w:t>
      </w:r>
      <w:r w:rsidR="0024731B" w:rsidRPr="0002281B">
        <w:rPr>
          <w:rFonts w:ascii="Times New Roman" w:hAnsi="Times New Roman" w:cs="Times New Roman"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sz w:val="28"/>
          <w:szCs w:val="28"/>
        </w:rPr>
        <w:t>Федерации</w:t>
      </w:r>
    </w:p>
    <w:p w:rsidR="0077159C" w:rsidRPr="0002281B" w:rsidRDefault="0077159C" w:rsidP="0024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81B">
        <w:rPr>
          <w:rFonts w:ascii="Times New Roman" w:hAnsi="Times New Roman" w:cs="Times New Roman"/>
          <w:sz w:val="28"/>
          <w:szCs w:val="28"/>
        </w:rPr>
        <w:t>Пензенский</w:t>
      </w:r>
      <w:r w:rsidR="0024731B" w:rsidRPr="0002281B">
        <w:rPr>
          <w:rFonts w:ascii="Times New Roman" w:hAnsi="Times New Roman" w:cs="Times New Roman"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sz w:val="28"/>
          <w:szCs w:val="28"/>
        </w:rPr>
        <w:t>Государственный</w:t>
      </w:r>
      <w:r w:rsidR="0024731B" w:rsidRPr="0002281B">
        <w:rPr>
          <w:rFonts w:ascii="Times New Roman" w:hAnsi="Times New Roman" w:cs="Times New Roman"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sz w:val="28"/>
          <w:szCs w:val="28"/>
        </w:rPr>
        <w:t>Университет</w:t>
      </w:r>
    </w:p>
    <w:p w:rsidR="0077159C" w:rsidRPr="0002281B" w:rsidRDefault="0077159C" w:rsidP="0024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81B">
        <w:rPr>
          <w:rFonts w:ascii="Times New Roman" w:hAnsi="Times New Roman" w:cs="Times New Roman"/>
          <w:sz w:val="28"/>
          <w:szCs w:val="28"/>
        </w:rPr>
        <w:t>Медицинский</w:t>
      </w:r>
      <w:r w:rsidR="0024731B" w:rsidRPr="0002281B">
        <w:rPr>
          <w:rFonts w:ascii="Times New Roman" w:hAnsi="Times New Roman" w:cs="Times New Roman"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sz w:val="28"/>
          <w:szCs w:val="28"/>
        </w:rPr>
        <w:t>Институт</w:t>
      </w:r>
    </w:p>
    <w:p w:rsidR="0077159C" w:rsidRPr="0002281B" w:rsidRDefault="0077159C" w:rsidP="0024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77159C" w:rsidP="0024731B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281B">
        <w:rPr>
          <w:rFonts w:ascii="Times New Roman" w:hAnsi="Times New Roman" w:cs="Times New Roman"/>
          <w:sz w:val="28"/>
          <w:szCs w:val="28"/>
        </w:rPr>
        <w:t>Кафедра</w:t>
      </w:r>
      <w:r w:rsidR="0024731B" w:rsidRPr="0002281B">
        <w:rPr>
          <w:rFonts w:ascii="Times New Roman" w:hAnsi="Times New Roman" w:cs="Times New Roman"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sz w:val="28"/>
          <w:szCs w:val="28"/>
        </w:rPr>
        <w:t>Терапии</w:t>
      </w:r>
    </w:p>
    <w:p w:rsidR="0077159C" w:rsidRPr="000228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02281B" w:rsidRDefault="001A1288" w:rsidP="0024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81B">
        <w:rPr>
          <w:rFonts w:ascii="Times New Roman" w:hAnsi="Times New Roman" w:cs="Times New Roman"/>
          <w:sz w:val="28"/>
          <w:szCs w:val="28"/>
        </w:rPr>
        <w:t>Доклад</w:t>
      </w:r>
    </w:p>
    <w:p w:rsidR="0077159C" w:rsidRPr="0002281B" w:rsidRDefault="0077159C" w:rsidP="0024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281B">
        <w:rPr>
          <w:rFonts w:ascii="Times New Roman" w:hAnsi="Times New Roman" w:cs="Times New Roman"/>
          <w:sz w:val="28"/>
          <w:szCs w:val="28"/>
        </w:rPr>
        <w:t>на</w:t>
      </w:r>
      <w:r w:rsidR="0024731B" w:rsidRPr="0002281B">
        <w:rPr>
          <w:rFonts w:ascii="Times New Roman" w:hAnsi="Times New Roman" w:cs="Times New Roman"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sz w:val="28"/>
          <w:szCs w:val="28"/>
        </w:rPr>
        <w:t>тему:</w:t>
      </w:r>
    </w:p>
    <w:p w:rsidR="0077159C" w:rsidRPr="0002281B" w:rsidRDefault="0077159C" w:rsidP="0024731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1B">
        <w:rPr>
          <w:rFonts w:ascii="Times New Roman" w:hAnsi="Times New Roman" w:cs="Times New Roman"/>
          <w:b/>
          <w:sz w:val="28"/>
          <w:szCs w:val="28"/>
        </w:rPr>
        <w:t>«Болезнь</w:t>
      </w:r>
      <w:r w:rsidR="0024731B" w:rsidRPr="0002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81B">
        <w:rPr>
          <w:rFonts w:ascii="Times New Roman" w:hAnsi="Times New Roman" w:cs="Times New Roman"/>
          <w:b/>
          <w:sz w:val="28"/>
          <w:szCs w:val="28"/>
        </w:rPr>
        <w:t>легионеров»</w:t>
      </w:r>
    </w:p>
    <w:p w:rsidR="0077159C" w:rsidRPr="002473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9C" w:rsidRPr="002473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9C" w:rsidRPr="002473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9C" w:rsidRPr="002473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9C" w:rsidRPr="002473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9C" w:rsidRPr="0024731B" w:rsidRDefault="0077159C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31B" w:rsidRPr="0024731B" w:rsidRDefault="0024731B" w:rsidP="0024731B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24731B" w:rsidRPr="0024731B" w:rsidRDefault="0024731B" w:rsidP="0024731B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24731B" w:rsidRPr="0024731B" w:rsidRDefault="0024731B" w:rsidP="0024731B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24731B" w:rsidRPr="0024731B" w:rsidRDefault="0024731B" w:rsidP="0024731B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24731B" w:rsidRPr="0024731B" w:rsidRDefault="0024731B" w:rsidP="0024731B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24731B" w:rsidRPr="0024731B" w:rsidRDefault="0024731B" w:rsidP="0024731B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77159C" w:rsidRPr="0002281B" w:rsidRDefault="0077159C" w:rsidP="0024731B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02281B">
        <w:rPr>
          <w:sz w:val="28"/>
          <w:szCs w:val="28"/>
        </w:rPr>
        <w:t>Пенза</w:t>
      </w:r>
      <w:r w:rsidR="0024731B" w:rsidRPr="0002281B">
        <w:rPr>
          <w:sz w:val="28"/>
          <w:szCs w:val="28"/>
        </w:rPr>
        <w:t xml:space="preserve"> </w:t>
      </w:r>
      <w:r w:rsidRPr="0002281B">
        <w:rPr>
          <w:sz w:val="28"/>
          <w:szCs w:val="28"/>
        </w:rPr>
        <w:t>2008</w:t>
      </w:r>
    </w:p>
    <w:p w:rsidR="0077159C" w:rsidRPr="0024731B" w:rsidRDefault="0024731B" w:rsidP="0024731B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24731B">
        <w:rPr>
          <w:b/>
          <w:sz w:val="28"/>
          <w:szCs w:val="28"/>
        </w:rPr>
        <w:br w:type="page"/>
      </w:r>
      <w:r w:rsidR="0077159C" w:rsidRPr="0024731B">
        <w:rPr>
          <w:b/>
          <w:sz w:val="28"/>
          <w:szCs w:val="28"/>
        </w:rPr>
        <w:t>План</w:t>
      </w:r>
    </w:p>
    <w:p w:rsidR="0024731B" w:rsidRPr="0024731B" w:rsidRDefault="0024731B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D12F3F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Введение</w:t>
      </w:r>
    </w:p>
    <w:p w:rsidR="000B4634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1.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Этиология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патогенез</w:t>
      </w:r>
    </w:p>
    <w:p w:rsidR="0077159C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31B">
        <w:rPr>
          <w:rFonts w:ascii="Times New Roman" w:hAnsi="Times New Roman" w:cs="Times New Roman"/>
          <w:bCs/>
          <w:sz w:val="28"/>
          <w:szCs w:val="28"/>
        </w:rPr>
        <w:t>2</w:t>
      </w:r>
      <w:r w:rsidR="0077159C" w:rsidRPr="0024731B">
        <w:rPr>
          <w:rFonts w:ascii="Times New Roman" w:hAnsi="Times New Roman" w:cs="Times New Roman"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Передача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период</w:t>
      </w:r>
    </w:p>
    <w:p w:rsidR="0077159C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31B">
        <w:rPr>
          <w:rFonts w:ascii="Times New Roman" w:hAnsi="Times New Roman" w:cs="Times New Roman"/>
          <w:bCs/>
          <w:sz w:val="28"/>
          <w:szCs w:val="28"/>
        </w:rPr>
        <w:t>3</w:t>
      </w:r>
      <w:r w:rsidR="0077159C" w:rsidRPr="0024731B">
        <w:rPr>
          <w:rFonts w:ascii="Times New Roman" w:hAnsi="Times New Roman" w:cs="Times New Roman"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Клинические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bCs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bCs/>
          <w:sz w:val="28"/>
          <w:szCs w:val="28"/>
        </w:rPr>
        <w:t>диагностика</w:t>
      </w:r>
    </w:p>
    <w:p w:rsidR="0077159C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Cs/>
          <w:sz w:val="28"/>
          <w:szCs w:val="28"/>
        </w:rPr>
        <w:t>4</w:t>
      </w:r>
      <w:r w:rsidR="0077159C" w:rsidRPr="0024731B">
        <w:rPr>
          <w:rFonts w:ascii="Times New Roman" w:hAnsi="Times New Roman" w:cs="Times New Roman"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Лабораторная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диагностика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5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Рентгенологические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данные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6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Дифференциальная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диагностика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7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Лечение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8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прогноз</w:t>
      </w:r>
    </w:p>
    <w:p w:rsidR="00D12F3F" w:rsidRPr="0024731B" w:rsidRDefault="000B4634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9</w:t>
      </w:r>
      <w:r w:rsidR="00D12F3F"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Внелёгочные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D12F3F" w:rsidRPr="0024731B">
        <w:rPr>
          <w:rFonts w:ascii="Times New Roman" w:hAnsi="Times New Roman" w:cs="Times New Roman"/>
          <w:sz w:val="28"/>
          <w:szCs w:val="28"/>
        </w:rPr>
        <w:t>проявления</w:t>
      </w:r>
    </w:p>
    <w:p w:rsidR="0077159C" w:rsidRPr="0024731B" w:rsidRDefault="0077159C" w:rsidP="0024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Литература</w:t>
      </w:r>
    </w:p>
    <w:p w:rsidR="0077159C" w:rsidRPr="0024731B" w:rsidRDefault="0077159C" w:rsidP="0024731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position w:val="-6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159C" w:rsidRPr="0024731B" w:rsidSect="0024731B">
          <w:footerReference w:type="even" r:id="rId7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4731B" w:rsidRPr="0024731B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34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1976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году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вспыхнуло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неизвестное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охватившее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человек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Американском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Филадельфии.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заявило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себе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новое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известное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теперь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"болезнь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легионеров".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Несколькими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месяцами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позже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идентифицирован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этиологический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агент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привередливая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питательным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средам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грамотрицательная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бацилла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pneumophila</w:t>
      </w:r>
      <w:r w:rsidRPr="0024731B">
        <w:rPr>
          <w:rFonts w:ascii="Times New Roman" w:hAnsi="Times New Roman" w:cs="Times New Roman"/>
          <w:sz w:val="28"/>
          <w:szCs w:val="28"/>
        </w:rPr>
        <w:t>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Факт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участия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ранее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теперь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доказан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серологическими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исследованиями.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предположение,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именно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этим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микроорганизмом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вызвана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Вашингтоне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196</w:t>
      </w:r>
      <w:r w:rsidR="00041111" w:rsidRPr="0024731B">
        <w:rPr>
          <w:rFonts w:ascii="Times New Roman" w:hAnsi="Times New Roman" w:cs="Times New Roman"/>
          <w:sz w:val="28"/>
          <w:szCs w:val="28"/>
        </w:rPr>
        <w:t>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</w:t>
      </w:r>
      <w:r w:rsidR="00041111" w:rsidRPr="0024731B">
        <w:rPr>
          <w:rFonts w:ascii="Times New Roman" w:hAnsi="Times New Roman" w:cs="Times New Roman"/>
          <w:sz w:val="28"/>
          <w:szCs w:val="28"/>
        </w:rPr>
        <w:t>оду</w:t>
      </w:r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называемая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понтийская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штате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Мичиган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1968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</w:t>
      </w:r>
      <w:r w:rsidR="00041111" w:rsidRPr="0024731B">
        <w:rPr>
          <w:rFonts w:ascii="Times New Roman" w:hAnsi="Times New Roman" w:cs="Times New Roman"/>
          <w:sz w:val="28"/>
          <w:szCs w:val="28"/>
        </w:rPr>
        <w:t>оду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Наиболее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ранняя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идентификация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относится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1947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</w:t>
      </w:r>
      <w:r w:rsidR="00041111" w:rsidRPr="0024731B">
        <w:rPr>
          <w:rFonts w:ascii="Times New Roman" w:hAnsi="Times New Roman" w:cs="Times New Roman"/>
          <w:sz w:val="28"/>
          <w:szCs w:val="28"/>
        </w:rPr>
        <w:t>оду</w:t>
      </w:r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когда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выделена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морской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свинки,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свою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очередь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введена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заболеванием.</w:t>
      </w:r>
    </w:p>
    <w:p w:rsidR="000B4634" w:rsidRPr="0024731B" w:rsidRDefault="0024731B" w:rsidP="0024731B">
      <w:pPr>
        <w:shd w:val="clear" w:color="auto" w:fill="FFFFFF"/>
        <w:spacing w:line="360" w:lineRule="auto"/>
        <w:ind w:firstLine="709"/>
        <w:jc w:val="center"/>
        <w:rPr>
          <w:rStyle w:val="sect"/>
          <w:rFonts w:ascii="Times New Roman" w:hAnsi="Times New Roman"/>
          <w:b/>
          <w:sz w:val="28"/>
          <w:szCs w:val="28"/>
        </w:rPr>
      </w:pPr>
      <w:r w:rsidRPr="0024731B">
        <w:rPr>
          <w:rStyle w:val="sect"/>
          <w:rFonts w:ascii="Times New Roman" w:hAnsi="Times New Roman"/>
          <w:b/>
          <w:sz w:val="28"/>
          <w:szCs w:val="28"/>
        </w:rPr>
        <w:br w:type="page"/>
      </w:r>
      <w:r w:rsidR="000B4634" w:rsidRPr="0024731B">
        <w:rPr>
          <w:rStyle w:val="sect"/>
          <w:rFonts w:ascii="Times New Roman" w:hAnsi="Times New Roman"/>
          <w:b/>
          <w:sz w:val="28"/>
          <w:szCs w:val="28"/>
        </w:rPr>
        <w:t>1.</w:t>
      </w:r>
      <w:r>
        <w:rPr>
          <w:rStyle w:val="sect"/>
          <w:rFonts w:ascii="Times New Roman" w:hAnsi="Times New Roman"/>
          <w:b/>
          <w:sz w:val="28"/>
          <w:szCs w:val="28"/>
        </w:rPr>
        <w:t xml:space="preserve"> </w:t>
      </w:r>
      <w:r w:rsidR="000B4634" w:rsidRPr="0024731B">
        <w:rPr>
          <w:rStyle w:val="sect"/>
          <w:rFonts w:ascii="Times New Roman" w:hAnsi="Times New Roman"/>
          <w:b/>
          <w:sz w:val="28"/>
          <w:szCs w:val="28"/>
        </w:rPr>
        <w:t>ЭТИОЛОГИЯ</w:t>
      </w:r>
      <w:r>
        <w:rPr>
          <w:rStyle w:val="sect"/>
          <w:rFonts w:ascii="Times New Roman" w:hAnsi="Times New Roman"/>
          <w:b/>
          <w:sz w:val="28"/>
          <w:szCs w:val="28"/>
        </w:rPr>
        <w:t xml:space="preserve"> </w:t>
      </w:r>
      <w:r w:rsidR="000B4634" w:rsidRPr="0024731B">
        <w:rPr>
          <w:rStyle w:val="sect"/>
          <w:rFonts w:ascii="Times New Roman" w:hAnsi="Times New Roman"/>
          <w:b/>
          <w:sz w:val="28"/>
          <w:szCs w:val="28"/>
        </w:rPr>
        <w:t>И</w:t>
      </w:r>
      <w:r>
        <w:rPr>
          <w:rStyle w:val="sect"/>
          <w:rFonts w:ascii="Times New Roman" w:hAnsi="Times New Roman"/>
          <w:b/>
          <w:sz w:val="28"/>
          <w:szCs w:val="28"/>
        </w:rPr>
        <w:t xml:space="preserve"> </w:t>
      </w:r>
      <w:r w:rsidR="000B4634" w:rsidRPr="0024731B">
        <w:rPr>
          <w:rStyle w:val="sect"/>
          <w:rFonts w:ascii="Times New Roman" w:hAnsi="Times New Roman"/>
          <w:b/>
          <w:sz w:val="28"/>
          <w:szCs w:val="28"/>
        </w:rPr>
        <w:t>ПАТОГЕНЕЗ</w:t>
      </w:r>
    </w:p>
    <w:p w:rsidR="0024731B" w:rsidRPr="0002281B" w:rsidRDefault="0024731B" w:rsidP="0024731B">
      <w:pPr>
        <w:shd w:val="clear" w:color="auto" w:fill="FFFFFF"/>
        <w:spacing w:line="360" w:lineRule="auto"/>
        <w:ind w:firstLine="709"/>
        <w:jc w:val="both"/>
        <w:rPr>
          <w:rStyle w:val="sect"/>
          <w:rFonts w:ascii="Times New Roman" w:hAnsi="Times New Roman"/>
          <w:sz w:val="28"/>
          <w:szCs w:val="28"/>
        </w:rPr>
      </w:pPr>
    </w:p>
    <w:p w:rsidR="000B4634" w:rsidRPr="0002281B" w:rsidRDefault="000B4634" w:rsidP="0024731B">
      <w:pPr>
        <w:shd w:val="clear" w:color="auto" w:fill="FFFFFF"/>
        <w:spacing w:line="360" w:lineRule="auto"/>
        <w:ind w:firstLine="709"/>
        <w:jc w:val="both"/>
        <w:rPr>
          <w:rStyle w:val="sect"/>
          <w:rFonts w:ascii="Times New Roman" w:hAnsi="Times New Roman"/>
          <w:sz w:val="28"/>
          <w:szCs w:val="28"/>
        </w:rPr>
      </w:pPr>
      <w:r w:rsidRPr="0024731B">
        <w:rPr>
          <w:rStyle w:val="sect"/>
          <w:rFonts w:ascii="Times New Roman" w:hAnsi="Times New Roman"/>
          <w:sz w:val="28"/>
          <w:szCs w:val="28"/>
        </w:rPr>
        <w:t>Легионеллы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представляют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собой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грамотрицательные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бактерии,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широко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распространенные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длительно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сохраняющиеся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внешней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среда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(в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воде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1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года).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Заражение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наступает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аэрогенно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вдыхании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мельчайших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капелек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инфицированной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воды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(душевые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установки,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распылители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кондиционеров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др.).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Легионеллы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высокочувствительны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эритромицну,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левомицетину,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ампициллину,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малочувствительны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тетрациклину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совершенно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нечувстви</w:t>
      </w:r>
      <w:r w:rsidRPr="0024731B">
        <w:rPr>
          <w:rStyle w:val="sect"/>
          <w:rFonts w:ascii="Times New Roman" w:hAnsi="Times New Roman"/>
          <w:sz w:val="28"/>
          <w:szCs w:val="28"/>
        </w:rPr>
        <w:t>тельны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пенициллину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цефалоспоринам.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Воротами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инфекции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служат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нижние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отделы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респираторного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тракта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Чаще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заболевают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лица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сред</w:t>
      </w:r>
      <w:r w:rsidRPr="0024731B">
        <w:rPr>
          <w:rStyle w:val="sect"/>
          <w:rFonts w:ascii="Times New Roman" w:hAnsi="Times New Roman"/>
          <w:sz w:val="28"/>
          <w:szCs w:val="28"/>
        </w:rPr>
        <w:t>него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пожилого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возраста;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заболеванию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спо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собствуют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курение,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употреб</w:t>
      </w:r>
      <w:r w:rsidRPr="0024731B">
        <w:rPr>
          <w:rStyle w:val="sect"/>
          <w:rFonts w:ascii="Times New Roman" w:hAnsi="Times New Roman"/>
          <w:sz w:val="28"/>
          <w:szCs w:val="28"/>
        </w:rPr>
        <w:t>ление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алкоголя,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сахарный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диабет,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применение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иммунодепрессантов,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СПИД.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распаде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микробов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освобождается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эн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дотоксин,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который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обуслов</w:t>
      </w:r>
      <w:r w:rsidRPr="0024731B">
        <w:rPr>
          <w:rStyle w:val="sect"/>
          <w:rFonts w:ascii="Times New Roman" w:hAnsi="Times New Roman"/>
          <w:sz w:val="28"/>
          <w:szCs w:val="28"/>
        </w:rPr>
        <w:t>ливает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поражение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ряда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органов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сист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ем.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тяжелых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случаях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разви</w:t>
      </w:r>
      <w:r w:rsidRPr="0024731B">
        <w:rPr>
          <w:rStyle w:val="sect"/>
          <w:rFonts w:ascii="Times New Roman" w:hAnsi="Times New Roman"/>
          <w:sz w:val="28"/>
          <w:szCs w:val="28"/>
        </w:rPr>
        <w:t>вается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инфекционно-токсический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шок,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протекающий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дыхательной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DA5350" w:rsidRPr="0024731B">
        <w:rPr>
          <w:rStyle w:val="sect"/>
          <w:rFonts w:ascii="Times New Roman" w:hAnsi="Times New Roman"/>
          <w:sz w:val="28"/>
          <w:szCs w:val="28"/>
        </w:rPr>
        <w:t>сердечнососудистой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недостаточностью,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гипоксией,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респираторным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ацидо</w:t>
      </w:r>
      <w:r w:rsidRPr="0024731B">
        <w:rPr>
          <w:rStyle w:val="sect"/>
          <w:rFonts w:ascii="Times New Roman" w:hAnsi="Times New Roman"/>
          <w:sz w:val="28"/>
          <w:szCs w:val="28"/>
        </w:rPr>
        <w:t>зом.</w:t>
      </w:r>
    </w:p>
    <w:p w:rsidR="0024731B" w:rsidRPr="0002281B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634" w:rsidRPr="0024731B" w:rsidRDefault="000B4634" w:rsidP="0024731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ПЕРЕДАЧА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ПЕРИОД</w:t>
      </w:r>
    </w:p>
    <w:p w:rsidR="0024731B" w:rsidRPr="00DA5350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pneumophilia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св</w:t>
      </w:r>
      <w:r w:rsidR="00041111" w:rsidRPr="0024731B">
        <w:rPr>
          <w:rFonts w:ascii="Times New Roman" w:hAnsi="Times New Roman" w:cs="Times New Roman"/>
          <w:sz w:val="28"/>
          <w:szCs w:val="28"/>
        </w:rPr>
        <w:t>оей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природе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вездесуща.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Она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обна</w:t>
      </w:r>
      <w:r w:rsidRPr="0024731B">
        <w:rPr>
          <w:rFonts w:ascii="Times New Roman" w:hAnsi="Times New Roman" w:cs="Times New Roman"/>
          <w:sz w:val="28"/>
          <w:szCs w:val="28"/>
        </w:rPr>
        <w:t>руживается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естественных,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искусственных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водных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системах,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также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выделяется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сухой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почвы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грязи.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данным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исследования,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выделена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32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хозяйств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пригородах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Чикаго.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Центр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контролю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заболеваемости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Атланте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ежегодно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регистрирует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700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случаев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вероятно,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лишь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общего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количества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заболевших.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имеющимся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данным,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ответственна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возникновение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4—22,5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247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случаев.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чаше,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спорадические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Наиболее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возникают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осенью.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Действительная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распространенность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неизвестными.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длится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дней,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хотя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вышеупомянутой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штате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Мичиган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короче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пределах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двух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суток).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Предполагаемый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механизм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инфицирования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перенос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ингаляции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загрязненных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аэрозолей,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точный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способ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передачи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еще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дискутируется.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Прямой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передачи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человека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человеку,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по-видимому,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происходит.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Чаше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мужчины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среднего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возраста;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соотношение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2,6:1.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Возрастной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диапазон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заболевающих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весьма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широк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</w:t>
      </w:r>
      <w:r w:rsidR="00041111" w:rsidRPr="0024731B">
        <w:rPr>
          <w:rFonts w:ascii="Times New Roman" w:hAnsi="Times New Roman" w:cs="Times New Roman"/>
          <w:sz w:val="28"/>
          <w:szCs w:val="28"/>
        </w:rPr>
        <w:t>яцев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90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лет.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факторам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риска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относятся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курение,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сахарный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диабет,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хирургическое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вмешательство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травма,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хроническое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легких,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злоупотребление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алкоголем,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нахождение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ночи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пути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период,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проживание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работа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вблизи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новостроек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котлованов.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Наибольшему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риску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подвергаются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иммунонекомпетентные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индивидуумы,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например,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пересаженной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почкой,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также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предшествующими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сердечно-легочными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почечными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злокачественными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новообразованиями.</w:t>
      </w:r>
    </w:p>
    <w:p w:rsidR="0024731B" w:rsidRPr="0002281B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24731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КЛИНИЧЕСКИЕ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24731B" w:rsidRPr="0002281B" w:rsidRDefault="0024731B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288" w:rsidRPr="0024731B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Различают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следующие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клинические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формы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легионеллеза:</w:t>
      </w:r>
    </w:p>
    <w:p w:rsidR="001A1288" w:rsidRPr="0024731B" w:rsidRDefault="001A1288" w:rsidP="0024731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(тяжелая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пневмония).</w:t>
      </w:r>
    </w:p>
    <w:p w:rsidR="001A1288" w:rsidRPr="0024731B" w:rsidRDefault="001A1288" w:rsidP="0024731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Понтиакская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(вспышка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Понтиак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штате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Мичиган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характеризовалась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острым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началом,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гриппоподобным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умеренной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тяжести,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головной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лихорадкой,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миалгией,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без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288" w:rsidRPr="0024731B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3.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«Форт—Брагг»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(лихорадка,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кожные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высыпания).</w:t>
      </w:r>
    </w:p>
    <w:p w:rsidR="001A1288" w:rsidRPr="0024731B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4.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Другие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возможные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формы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быстро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прогрессировать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умеренно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выраженных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неспецифических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тяжелого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классическими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признаками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Внелегочные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повышения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температура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каждым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днем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быстро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возрастает,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достигая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39,5—40,0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°С.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потеря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аппетита,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общая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слабое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не</w:t>
      </w:r>
      <w:r w:rsidRPr="0024731B">
        <w:rPr>
          <w:rFonts w:ascii="Times New Roman" w:hAnsi="Times New Roman" w:cs="Times New Roman"/>
          <w:sz w:val="28"/>
          <w:szCs w:val="28"/>
        </w:rPr>
        <w:t>домогание,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кашель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(95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ознобы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(77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%)</w:t>
      </w:r>
      <w:r w:rsidR="00247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водянистый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(47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%)</w:t>
      </w:r>
      <w:r w:rsidR="00F328E0" w:rsidRPr="0024731B">
        <w:rPr>
          <w:rFonts w:ascii="Times New Roman" w:hAnsi="Times New Roman" w:cs="Times New Roman"/>
          <w:iCs/>
          <w:sz w:val="28"/>
          <w:szCs w:val="28"/>
        </w:rPr>
        <w:t>стул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47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Общая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слабость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нередко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бывает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единственной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</w:t>
      </w:r>
      <w:r w:rsidR="00041111" w:rsidRPr="0024731B">
        <w:rPr>
          <w:rFonts w:ascii="Times New Roman" w:hAnsi="Times New Roman" w:cs="Times New Roman"/>
          <w:sz w:val="28"/>
          <w:szCs w:val="28"/>
        </w:rPr>
        <w:t>о</w:t>
      </w:r>
      <w:r w:rsidRPr="0024731B">
        <w:rPr>
          <w:rFonts w:ascii="Times New Roman" w:hAnsi="Times New Roman" w:cs="Times New Roman"/>
          <w:sz w:val="28"/>
          <w:szCs w:val="28"/>
        </w:rPr>
        <w:t>я</w:t>
      </w:r>
      <w:r w:rsidR="00041111" w:rsidRPr="0024731B">
        <w:rPr>
          <w:rFonts w:ascii="Times New Roman" w:hAnsi="Times New Roman" w:cs="Times New Roman"/>
          <w:sz w:val="28"/>
          <w:szCs w:val="28"/>
        </w:rPr>
        <w:t>вля</w:t>
      </w:r>
      <w:r w:rsidRPr="0024731B">
        <w:rPr>
          <w:rFonts w:ascii="Times New Roman" w:hAnsi="Times New Roman" w:cs="Times New Roman"/>
          <w:sz w:val="28"/>
          <w:szCs w:val="28"/>
        </w:rPr>
        <w:t>емой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жалобой.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Могут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головная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(75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профузный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пот,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тошнота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(40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рвота,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миалгия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(75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артралгия.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Примерно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одышка,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</w:t>
      </w:r>
      <w:r w:rsidR="00041111" w:rsidRPr="0024731B">
        <w:rPr>
          <w:rFonts w:ascii="Times New Roman" w:hAnsi="Times New Roman" w:cs="Times New Roman"/>
          <w:sz w:val="28"/>
          <w:szCs w:val="28"/>
        </w:rPr>
        <w:t>г</w:t>
      </w:r>
      <w:r w:rsidRPr="0024731B">
        <w:rPr>
          <w:rFonts w:ascii="Times New Roman" w:hAnsi="Times New Roman" w:cs="Times New Roman"/>
          <w:sz w:val="28"/>
          <w:szCs w:val="28"/>
        </w:rPr>
        <w:t>рудинные</w:t>
      </w:r>
      <w:r w:rsidR="00041111"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плевритические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боли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кровохарканье.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Кашель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непродуктивный,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беспокоит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Время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времени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отделяться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коли</w:t>
      </w:r>
      <w:r w:rsidR="000B4634" w:rsidRPr="0024731B">
        <w:rPr>
          <w:rFonts w:ascii="Times New Roman" w:hAnsi="Times New Roman" w:cs="Times New Roman"/>
          <w:sz w:val="28"/>
          <w:szCs w:val="28"/>
        </w:rPr>
        <w:t>чество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B4634" w:rsidRPr="0024731B">
        <w:rPr>
          <w:rFonts w:ascii="Times New Roman" w:hAnsi="Times New Roman" w:cs="Times New Roman"/>
          <w:sz w:val="28"/>
          <w:szCs w:val="28"/>
        </w:rPr>
        <w:t>водя</w:t>
      </w:r>
      <w:r w:rsidRPr="0024731B">
        <w:rPr>
          <w:rFonts w:ascii="Times New Roman" w:hAnsi="Times New Roman" w:cs="Times New Roman"/>
          <w:sz w:val="28"/>
          <w:szCs w:val="28"/>
        </w:rPr>
        <w:t>нистой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кровянистой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мокроты.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первые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повышения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температуры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41111" w:rsidRPr="0024731B">
        <w:rPr>
          <w:rFonts w:ascii="Times New Roman" w:hAnsi="Times New Roman" w:cs="Times New Roman"/>
          <w:sz w:val="28"/>
          <w:szCs w:val="28"/>
        </w:rPr>
        <w:t>/3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могут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дезориентация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спутанность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сознания.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15—20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247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осмотре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обнаруживаются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острого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интоксикации;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учащенное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дыхание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влажные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кожные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покровы</w:t>
      </w:r>
      <w:r w:rsidR="00F328E0"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высокое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повышение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температуры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тела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сопровождается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ознобом,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быстро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нарастают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общая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слабость,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разбитость,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мышечные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боли,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первых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дней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появляются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мучительный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кашель,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колющие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боли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груди,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выявляются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признаки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пневмонии,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частота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дыхания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доходит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30–40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1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минуту.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Может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быть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рвота,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жидкий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стул.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Поражается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ЦНС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(головокружение,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бред,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расстройства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сознания).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Отмечается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тахикардия,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АД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понижено.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Может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развиться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геморрагический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синдром.</w:t>
      </w:r>
      <w:r w:rsidR="00084CDD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аускультации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определяются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слабые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инспираторные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хрипы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многих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участках.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прогрессирования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обнаруживаются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классические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для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уплотнение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сепсиса.</w:t>
      </w:r>
      <w:r w:rsidR="0024731B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тяжелом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течении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быстро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нарастает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дыхательная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084CDD" w:rsidRPr="0024731B">
        <w:rPr>
          <w:rStyle w:val="sect"/>
          <w:rFonts w:ascii="Times New Roman" w:hAnsi="Times New Roman"/>
          <w:sz w:val="28"/>
          <w:szCs w:val="28"/>
        </w:rPr>
        <w:t>сердечнососудистая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недостаточность,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развивается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инфекционно-токсический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шок.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Смерть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наступает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концу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1-й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недели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="00F328E0" w:rsidRPr="0024731B">
        <w:rPr>
          <w:rStyle w:val="sect"/>
          <w:rFonts w:ascii="Times New Roman" w:hAnsi="Times New Roman"/>
          <w:sz w:val="28"/>
          <w:szCs w:val="28"/>
        </w:rPr>
        <w:t>болезни.</w:t>
      </w:r>
    </w:p>
    <w:p w:rsidR="000B4634" w:rsidRPr="0024731B" w:rsidRDefault="000B4634" w:rsidP="0024731B">
      <w:pPr>
        <w:shd w:val="clear" w:color="auto" w:fill="FFFFFF"/>
        <w:spacing w:line="360" w:lineRule="auto"/>
        <w:ind w:firstLine="709"/>
        <w:jc w:val="both"/>
        <w:rPr>
          <w:rStyle w:val="sect"/>
          <w:rFonts w:ascii="Times New Roman" w:hAnsi="Times New Roman"/>
          <w:sz w:val="28"/>
          <w:szCs w:val="28"/>
        </w:rPr>
      </w:pPr>
      <w:r w:rsidRPr="0024731B">
        <w:rPr>
          <w:rStyle w:val="sect"/>
          <w:rFonts w:ascii="Times New Roman" w:hAnsi="Times New Roman"/>
          <w:sz w:val="28"/>
          <w:szCs w:val="28"/>
        </w:rPr>
        <w:t>Легионеллез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всегда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протекает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виде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пневмонии.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Так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называемая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понтиакская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лихорадка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характеризуется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кратковременным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повышением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температуры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(2–5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дней),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умеренно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выраженной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общей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интоксикацией.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Могут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выявляться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у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части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больных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симптомы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бронхита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плеврита,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но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пневмония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отсутствует.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Летальных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исходов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этой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форме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болезни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не</w:t>
      </w:r>
      <w:r w:rsidR="0024731B">
        <w:rPr>
          <w:rStyle w:val="sect"/>
          <w:rFonts w:ascii="Times New Roman" w:hAnsi="Times New Roman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sz w:val="28"/>
          <w:szCs w:val="28"/>
        </w:rPr>
        <w:t>наблюдается.</w:t>
      </w:r>
    </w:p>
    <w:p w:rsidR="000B4634" w:rsidRPr="0024731B" w:rsidRDefault="000B4634" w:rsidP="0024731B">
      <w:pPr>
        <w:pStyle w:val="3"/>
        <w:spacing w:before="0" w:after="0" w:line="360" w:lineRule="auto"/>
        <w:ind w:firstLine="709"/>
        <w:jc w:val="both"/>
        <w:rPr>
          <w:rStyle w:val="sect"/>
          <w:rFonts w:ascii="Times New Roman" w:hAnsi="Times New Roman"/>
          <w:b w:val="0"/>
          <w:bCs w:val="0"/>
          <w:sz w:val="28"/>
          <w:szCs w:val="28"/>
        </w:rPr>
      </w:pP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Диагноз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«острый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легионеллез»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необходимо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думать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развитии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тяжелой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пневмонии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в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необычный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сезон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(конец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лета)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у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мужчин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среднего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пожилого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возраста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наличии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предра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сполагающих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факторов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(куре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ние,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алкоголизм,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сахарный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диабет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д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р.).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Имеет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значение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отсут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ствие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терапевтического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эффекта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от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обычно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применяемых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при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пневмонии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анти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биотиков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(пенициллина,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стрептомицина,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A1288"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тетрацикли</w:t>
      </w:r>
      <w:r w:rsidRP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>на).</w:t>
      </w:r>
      <w:r w:rsidR="0024731B">
        <w:rPr>
          <w:rStyle w:val="sect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1A1288" w:rsidRPr="0024731B" w:rsidRDefault="001A1288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Диагноз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наиболее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устанавливается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использовании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специальных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условии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тщательного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материала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(через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кожный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транстрахеальный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аспират,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лаважная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жидкость),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исключается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попадание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микрофлоры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рта.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Иммунофлюоресцентные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методы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диагностики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считаются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менее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чувствительными,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культуральные,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используются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реже.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ЛАБОРАТОРНЫЕ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ДАННЫЕ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Количество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лейкоцитов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периферической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колеблется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000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000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мм</w:t>
      </w:r>
      <w:r w:rsidRPr="002473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731B">
        <w:rPr>
          <w:rFonts w:ascii="Times New Roman" w:hAnsi="Times New Roman" w:cs="Times New Roman"/>
          <w:sz w:val="28"/>
          <w:szCs w:val="28"/>
        </w:rPr>
        <w:t>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сдвиг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формулы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влево.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увеличение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СОЭ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умеренное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повышение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активности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печеночных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ферментов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SCOT</w:t>
      </w:r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ЛДГ,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щелочная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фосфатаза,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билирубин).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микрогематурия.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неясным.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окраске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мазков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мокроты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Граму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выявляется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количество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полиморфно-ядерных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лейкоцитов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отсутствие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доминирующей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флоры.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Довольно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обнаруживается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гипонатриемия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(менее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130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мЭкв/л)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гипофосфатемия.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аномальных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изменениях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СМЖ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сообщалось.</w:t>
      </w: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РЕНТГЕНОЛОГИЧЕСКИЕ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ДАННЫЕ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Рентгенологические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изменения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весьма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разнообразны.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снимке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определяться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лишь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небольшой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альвеолярный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быстро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прогрессирует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множественных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очагов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несегментарных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легочных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инфильтратов.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Поначалу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располагаются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(70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%),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41111" w:rsidRPr="0024731B">
        <w:rPr>
          <w:rFonts w:ascii="Times New Roman" w:hAnsi="Times New Roman" w:cs="Times New Roman"/>
          <w:sz w:val="28"/>
          <w:szCs w:val="28"/>
        </w:rPr>
        <w:t>/3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становятся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двусторонними.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(примерно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10-й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день)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уплотнение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легочной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ткани.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9—16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плевральные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выпоты.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ДИФФЕРЕНЦИАЛЬНАЯ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Диагноз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предполагается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основании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клинической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картины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Сочетание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симптомов,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выраженного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токсикоза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внелегочных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наличии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рентгенограмме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предполагает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данный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Преобладание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мазке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мокроты,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окрашенной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Граму,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какого-либо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патогена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должно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вызвать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подозрение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другую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инфекцию.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отвечающих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применение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антибиотиков,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пенициллин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ампициллин,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выше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вероятность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присутствия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Дифференциальная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диагностика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должна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включать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микоплазменную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пневмококковую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пситтакоз,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731B">
        <w:rPr>
          <w:rFonts w:ascii="Times New Roman" w:hAnsi="Times New Roman" w:cs="Times New Roman"/>
          <w:sz w:val="28"/>
          <w:szCs w:val="28"/>
        </w:rPr>
        <w:t>-лихорадку,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грипп,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вирусную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туляремию.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Прямое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иммунофлюоресцентное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окрашивание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антител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тканях</w:t>
      </w:r>
      <w:r w:rsidR="00041111"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мокроте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плевральной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жидкости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помогает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подтвердить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Для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уверенности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результатах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исследования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иногда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приходится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неоднократно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направлять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лабораторию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соответствующие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образцы.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Для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серологического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подтверждения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необходимо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повышение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титров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антител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острой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фазы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фазы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реконвалесценции,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крайней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мере,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уровня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1:128.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Титры,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превышающие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1:256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фазу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реконвалесценции,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свидетельствуют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недавнем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инфицировании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pneumophilia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титров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антител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целью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подтверждения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занимает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3—6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</w:t>
      </w:r>
      <w:r w:rsidR="00041111" w:rsidRPr="0024731B">
        <w:rPr>
          <w:rFonts w:ascii="Times New Roman" w:hAnsi="Times New Roman" w:cs="Times New Roman"/>
          <w:sz w:val="28"/>
          <w:szCs w:val="28"/>
        </w:rPr>
        <w:t>ель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12F3F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самого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необходима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активная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терапия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ан</w:t>
      </w:r>
      <w:r w:rsidRPr="0024731B">
        <w:rPr>
          <w:rFonts w:ascii="Times New Roman" w:hAnsi="Times New Roman" w:cs="Times New Roman"/>
          <w:sz w:val="28"/>
          <w:szCs w:val="28"/>
        </w:rPr>
        <w:t>тибиотиками.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Препаратом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выбора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является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назначаемый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парентерально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дозе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750—1000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мг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каждые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</w:t>
      </w:r>
      <w:r w:rsidR="00041111" w:rsidRPr="0024731B">
        <w:rPr>
          <w:rFonts w:ascii="Times New Roman" w:hAnsi="Times New Roman" w:cs="Times New Roman"/>
          <w:sz w:val="28"/>
          <w:szCs w:val="28"/>
        </w:rPr>
        <w:t>асов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подобная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терапия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оказывается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неэффективной,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выявляется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неадекватная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концентрация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крови,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говорит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необходимости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внутривенного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введения,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крайней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="00041111" w:rsidRPr="0024731B">
        <w:rPr>
          <w:rFonts w:ascii="Times New Roman" w:hAnsi="Times New Roman" w:cs="Times New Roman"/>
          <w:sz w:val="28"/>
          <w:szCs w:val="28"/>
        </w:rPr>
        <w:t>мере,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вначале.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Пероральная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терапия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должна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продолжена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3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</w:t>
      </w:r>
      <w:r w:rsidR="00041111" w:rsidRPr="0024731B">
        <w:rPr>
          <w:rFonts w:ascii="Times New Roman" w:hAnsi="Times New Roman" w:cs="Times New Roman"/>
          <w:sz w:val="28"/>
          <w:szCs w:val="28"/>
        </w:rPr>
        <w:t>ель</w:t>
      </w:r>
      <w:r w:rsidRPr="0024731B">
        <w:rPr>
          <w:rFonts w:ascii="Times New Roman" w:hAnsi="Times New Roman" w:cs="Times New Roman"/>
          <w:sz w:val="28"/>
          <w:szCs w:val="28"/>
        </w:rPr>
        <w:t>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поскольку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короткие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курсы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приводят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рецидивам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Отсрочка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отрицательно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влияет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прогноз;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следовательно,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случаях,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когда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окончательный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неизвестен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подозревается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должно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раньше.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Тетрациклин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столь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эффективен,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Альтернативным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лекарственным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препаратом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рифампин.</w:t>
      </w:r>
    </w:p>
    <w:p w:rsidR="00084CDD" w:rsidRPr="00084CDD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Так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тяжесть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всегда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требует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госпитализации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другие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макролиды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считать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антибиотиками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выбора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любых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амбулаторных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условиях.</w:t>
      </w:r>
    </w:p>
    <w:p w:rsidR="001A1288" w:rsidRPr="0024731B" w:rsidRDefault="001A1288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настоящее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время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используют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фторхинолоны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широкого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спектра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действия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(ципрофлоксацин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др.)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терапевтических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дозах.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59C" w:rsidRPr="0024731B" w:rsidRDefault="000B4634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12F3F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288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степени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тяжести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варьирует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умеренного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выраженной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недостаточности.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Симптоматика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сохраняется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нескольких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недель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установления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диагноза.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Резкие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подъемы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температуры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могут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продолжаться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даже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начала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специфической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терапии.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Дыхательная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недостаточность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место;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11—46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госпитализированных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требуется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вентиляторная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поддержка.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возникает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шок,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что,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правило,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указывает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очень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неблагоприятный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прогноз.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разрешиться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спонтанно,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однако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смертность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нелеченых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довольно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велика.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Смертность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достигает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40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получающих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адекватного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лечения,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снижается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использовании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эритромицина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активной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вспомогательной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вентиляции.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Внелегочные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легионеров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исчезают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гораздо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быстрее,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пневмония.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Рентгенологическая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нормализация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происходит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медленнее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сравнению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клиническим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улучшением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состояния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больного;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инфильтраты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остаются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рентгенограммах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почти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6-12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мес</w:t>
      </w:r>
      <w:r w:rsidR="00041111" w:rsidRPr="0024731B">
        <w:rPr>
          <w:rFonts w:ascii="Times New Roman" w:hAnsi="Times New Roman" w:cs="Times New Roman"/>
          <w:sz w:val="28"/>
          <w:szCs w:val="28"/>
        </w:rPr>
        <w:t>яцев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клинического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выздоровления.</w:t>
      </w:r>
    </w:p>
    <w:p w:rsidR="001A1288" w:rsidRPr="0024731B" w:rsidRDefault="001A1288" w:rsidP="00247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Неблагоприятный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исход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больных,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которым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требуется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госпитализация,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наблюдается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примерно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15%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случаев.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наличии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сопутствующих,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отягощающих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течение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смертность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увеличиваться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2-3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раза.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среди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иммунодепрессией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летальность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составляет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около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50%.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Лица,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благополучно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перенесшие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легионеллез,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обычно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никаких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последствий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последующем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отмечают.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Профилактика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мероприятия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очаге.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мероприятия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значительной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мере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определяются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выявлением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резервуара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обеззараживанием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(ванных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помещений,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душевых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сеток,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контроль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кондиционированием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воздуха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др.).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Особенно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касается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лечебных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учреждений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целью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исключения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нозокамиальной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Химиопрофилактика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специфическая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профилактика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разработаны.</w:t>
      </w:r>
    </w:p>
    <w:p w:rsidR="0077159C" w:rsidRPr="0024731B" w:rsidRDefault="00084CDD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B4634" w:rsidRPr="0024731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12F3F" w:rsidRPr="002473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ВНЕЛЕГОЧНЫЕ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59C" w:rsidRPr="0024731B">
        <w:rPr>
          <w:rFonts w:ascii="Times New Roman" w:hAnsi="Times New Roman" w:cs="Times New Roman"/>
          <w:b/>
          <w:bCs/>
          <w:sz w:val="28"/>
          <w:szCs w:val="28"/>
        </w:rPr>
        <w:t>ПРОЯВЛЕНИЯ</w:t>
      </w:r>
    </w:p>
    <w:p w:rsidR="00084CDD" w:rsidRPr="0002281B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может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вызвать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внелегочные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проявления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без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одновременной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Так,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1968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</w:t>
      </w:r>
      <w:r w:rsidR="00041111" w:rsidRPr="0024731B">
        <w:rPr>
          <w:rFonts w:ascii="Times New Roman" w:hAnsi="Times New Roman" w:cs="Times New Roman"/>
          <w:sz w:val="28"/>
          <w:szCs w:val="28"/>
        </w:rPr>
        <w:t>оду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рабочие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городе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Понтиак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(штат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Мичиган)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перенесли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вспышку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вызванную,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доказано,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легионеллой.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острым,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кратковременным,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ознобами,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лихорадкой,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головной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болью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миалгиями.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этом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случаев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или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смерти.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Инкубационный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коротким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(24—48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</w:t>
      </w:r>
      <w:r w:rsidR="00041111" w:rsidRPr="0024731B">
        <w:rPr>
          <w:rFonts w:ascii="Times New Roman" w:hAnsi="Times New Roman" w:cs="Times New Roman"/>
          <w:sz w:val="28"/>
          <w:szCs w:val="28"/>
        </w:rPr>
        <w:t>асов</w:t>
      </w:r>
      <w:r w:rsidRPr="0024731B">
        <w:rPr>
          <w:rFonts w:ascii="Times New Roman" w:hAnsi="Times New Roman" w:cs="Times New Roman"/>
          <w:sz w:val="28"/>
          <w:szCs w:val="28"/>
        </w:rPr>
        <w:t>).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Отмечена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очень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высокая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заразность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заболевания: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95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%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посетителей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обслуживающего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персонала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имелись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определенные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симптомы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Частота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описанной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лихорадки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неизвестна,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но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заболевание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весьма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напоминает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вирусную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респираторную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инфекцию,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возбудителем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которой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вполне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мог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быть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вирус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гриппа,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бактерия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Legionella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</w:p>
    <w:p w:rsidR="0077159C" w:rsidRPr="0024731B" w:rsidRDefault="0077159C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Кроме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того,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31B">
        <w:rPr>
          <w:rFonts w:ascii="Times New Roman" w:hAnsi="Times New Roman" w:cs="Times New Roman"/>
          <w:sz w:val="28"/>
          <w:szCs w:val="28"/>
        </w:rPr>
        <w:t>.</w:t>
      </w:r>
      <w:r w:rsidRPr="0024731B">
        <w:rPr>
          <w:rFonts w:ascii="Times New Roman" w:hAnsi="Times New Roman" w:cs="Times New Roman"/>
          <w:sz w:val="28"/>
          <w:szCs w:val="28"/>
          <w:lang w:val="en-US"/>
        </w:rPr>
        <w:t>pneumophila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была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зарегистрирована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как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причина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миокардита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детей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без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признаков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пневмонии.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Сообщалось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об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аналогичных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случаях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перикардита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эндокардита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у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взрослых.</w:t>
      </w:r>
    </w:p>
    <w:p w:rsidR="001A1288" w:rsidRDefault="00084CDD" w:rsidP="00084CD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="001A1288" w:rsidRPr="0024731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84CDD" w:rsidRPr="00084CDD" w:rsidRDefault="00084CDD" w:rsidP="0024731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288" w:rsidRPr="0024731B" w:rsidRDefault="001A1288" w:rsidP="00084CDD">
      <w:pPr>
        <w:numPr>
          <w:ilvl w:val="0"/>
          <w:numId w:val="4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bCs/>
          <w:sz w:val="28"/>
          <w:szCs w:val="28"/>
        </w:rPr>
        <w:t>Неотложная</w:t>
      </w:r>
      <w:r w:rsidR="00247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медицинская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помощь: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Пер.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англ./Под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Н52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ред.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Дж.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Тинтиналли,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Р.Л.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Кроума,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Э.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Руиза.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—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М.: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Медицина,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2001.</w:t>
      </w:r>
    </w:p>
    <w:p w:rsidR="001A1288" w:rsidRPr="0024731B" w:rsidRDefault="001A1288" w:rsidP="00084CDD">
      <w:pPr>
        <w:numPr>
          <w:ilvl w:val="0"/>
          <w:numId w:val="4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Внутренние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болезни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Елисеев,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1999</w:t>
      </w:r>
      <w:r w:rsidR="0024731B">
        <w:rPr>
          <w:rFonts w:ascii="Times New Roman" w:hAnsi="Times New Roman" w:cs="Times New Roman"/>
          <w:sz w:val="28"/>
          <w:szCs w:val="28"/>
        </w:rPr>
        <w:t xml:space="preserve"> </w:t>
      </w:r>
      <w:r w:rsidRPr="0024731B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</w:p>
    <w:sectPr w:rsidR="001A1288" w:rsidRPr="0024731B" w:rsidSect="0024731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BE" w:rsidRDefault="00B844BE">
      <w:r>
        <w:separator/>
      </w:r>
    </w:p>
  </w:endnote>
  <w:endnote w:type="continuationSeparator" w:id="0">
    <w:p w:rsidR="00B844BE" w:rsidRDefault="00B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11" w:rsidRDefault="00041111" w:rsidP="0077159C">
    <w:pPr>
      <w:pStyle w:val="a4"/>
      <w:framePr w:wrap="around" w:vAnchor="text" w:hAnchor="margin" w:xAlign="right" w:y="1"/>
      <w:rPr>
        <w:rStyle w:val="a6"/>
        <w:rFonts w:cs="Arial"/>
      </w:rPr>
    </w:pPr>
  </w:p>
  <w:p w:rsidR="00041111" w:rsidRDefault="00041111" w:rsidP="007715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BE" w:rsidRDefault="00B844BE">
      <w:r>
        <w:separator/>
      </w:r>
    </w:p>
  </w:footnote>
  <w:footnote w:type="continuationSeparator" w:id="0">
    <w:p w:rsidR="00B844BE" w:rsidRDefault="00B8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5D11A6"/>
    <w:multiLevelType w:val="hybridMultilevel"/>
    <w:tmpl w:val="48A68B08"/>
    <w:lvl w:ilvl="0" w:tplc="0ABC4F8E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2">
    <w:nsid w:val="52F003C2"/>
    <w:multiLevelType w:val="hybridMultilevel"/>
    <w:tmpl w:val="AD7E48F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456D2A"/>
    <w:multiLevelType w:val="hybridMultilevel"/>
    <w:tmpl w:val="810C2B6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59C"/>
    <w:rsid w:val="0002281B"/>
    <w:rsid w:val="00041111"/>
    <w:rsid w:val="0004396E"/>
    <w:rsid w:val="000838F4"/>
    <w:rsid w:val="00084CDD"/>
    <w:rsid w:val="000B4634"/>
    <w:rsid w:val="001758A7"/>
    <w:rsid w:val="001A1288"/>
    <w:rsid w:val="00233BD9"/>
    <w:rsid w:val="0024731B"/>
    <w:rsid w:val="005F30EB"/>
    <w:rsid w:val="00731EB2"/>
    <w:rsid w:val="0077159C"/>
    <w:rsid w:val="008C112A"/>
    <w:rsid w:val="00981CE8"/>
    <w:rsid w:val="00B417F4"/>
    <w:rsid w:val="00B844BE"/>
    <w:rsid w:val="00D12F3F"/>
    <w:rsid w:val="00DA5350"/>
    <w:rsid w:val="00F00E79"/>
    <w:rsid w:val="00F3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775203-1B43-45DF-B0BA-1FEE004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77159C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paragraph" w:styleId="3">
    <w:name w:val="heading 3"/>
    <w:basedOn w:val="a"/>
    <w:next w:val="a"/>
    <w:link w:val="30"/>
    <w:uiPriority w:val="9"/>
    <w:qFormat/>
    <w:rsid w:val="000B4634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7159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7715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</w:rPr>
  </w:style>
  <w:style w:type="character" w:styleId="a6">
    <w:name w:val="page number"/>
    <w:uiPriority w:val="99"/>
    <w:rsid w:val="0077159C"/>
    <w:rPr>
      <w:rFonts w:cs="Times New Roman"/>
    </w:rPr>
  </w:style>
  <w:style w:type="character" w:customStyle="1" w:styleId="sect">
    <w:name w:val="sect"/>
    <w:rsid w:val="000B4634"/>
    <w:rPr>
      <w:rFonts w:cs="Times New Roman"/>
    </w:rPr>
  </w:style>
  <w:style w:type="paragraph" w:styleId="a7">
    <w:name w:val="header"/>
    <w:basedOn w:val="a"/>
    <w:link w:val="a8"/>
    <w:uiPriority w:val="99"/>
    <w:rsid w:val="002473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473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2014-02-23T06:28:00Z</dcterms:created>
  <dcterms:modified xsi:type="dcterms:W3CDTF">2014-02-23T06:28:00Z</dcterms:modified>
</cp:coreProperties>
</file>