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78" w:rsidRPr="00F54A27" w:rsidRDefault="00642178" w:rsidP="00642178">
      <w:pPr>
        <w:spacing w:before="120"/>
        <w:jc w:val="center"/>
        <w:rPr>
          <w:b/>
          <w:bCs/>
          <w:sz w:val="32"/>
          <w:szCs w:val="32"/>
        </w:rPr>
      </w:pPr>
      <w:r w:rsidRPr="00F54A27">
        <w:rPr>
          <w:b/>
          <w:bCs/>
          <w:sz w:val="32"/>
          <w:szCs w:val="32"/>
        </w:rPr>
        <w:t>Большие секреты</w:t>
      </w:r>
    </w:p>
    <w:p w:rsidR="00642178" w:rsidRPr="00F54A27" w:rsidRDefault="00642178" w:rsidP="00642178">
      <w:pPr>
        <w:spacing w:before="120"/>
        <w:ind w:firstLine="567"/>
        <w:jc w:val="both"/>
        <w:rPr>
          <w:sz w:val="28"/>
          <w:szCs w:val="28"/>
        </w:rPr>
      </w:pPr>
      <w:r w:rsidRPr="00F54A27">
        <w:rPr>
          <w:sz w:val="28"/>
          <w:szCs w:val="28"/>
        </w:rPr>
        <w:t>Наталия Дубова</w:t>
      </w:r>
    </w:p>
    <w:p w:rsidR="00642178" w:rsidRPr="00F54A27" w:rsidRDefault="00642178" w:rsidP="00642178">
      <w:pPr>
        <w:spacing w:before="120"/>
        <w:ind w:firstLine="567"/>
        <w:jc w:val="both"/>
      </w:pPr>
      <w:r w:rsidRPr="00650933">
        <w:t>К 1976 году первый широкомасштабный сетевой проект в СССР стал реальностью</w:t>
      </w:r>
      <w:r>
        <w:t>.</w:t>
      </w:r>
    </w:p>
    <w:p w:rsidR="00642178" w:rsidRPr="00650933" w:rsidRDefault="00642178" w:rsidP="00642178">
      <w:pPr>
        <w:spacing w:before="120"/>
        <w:ind w:firstLine="567"/>
        <w:jc w:val="both"/>
      </w:pPr>
      <w:r w:rsidRPr="00650933">
        <w:t xml:space="preserve">В 1950 году Исаак Семенович Брук, основоположник советской школы малых управляющих ЭВМ, собирает молодую команду выпускников в основном московских вузов для создания своей первой цифровой вычислительной машины — М-1. Фактическим лидером этой разработки был только что окончивший МЭИ Николай Яковлевич Матюхин. Четверть века спустя Матюхин — маститый ученый, доктор наук, лидер сверхсекретного направления в области разработки ЭВМ. Под его руководством в НИИ автоматической аппаратуры создаются специализированные ЭВМ и вычислительные комплексы для советской системы ПВО. В 1976 году завершилась работа над вычислительными комплексами на основе ЕС-подобной специализированной наземной ЭВМ 5Э76. </w:t>
      </w:r>
    </w:p>
    <w:p w:rsidR="00642178" w:rsidRPr="00650933" w:rsidRDefault="00642178" w:rsidP="00642178">
      <w:pPr>
        <w:spacing w:before="120"/>
        <w:ind w:firstLine="567"/>
        <w:jc w:val="both"/>
      </w:pPr>
      <w:r w:rsidRPr="00650933">
        <w:t>В НИИАА группа сотрудников лаборатории Брука, в том числе Матюхин, перешла в 1957 году. Тогда здесь только начинали строить советскую систему противовоздушной обороны. Первая машина Матюхина для ПВО «Тетива» оказалась одновременно и первой советской ЭВМ на полупроводниках, и первой в Союзе машиной с микропрограммным управлением. Также одним из первых в СССР Матюхин реализовал в этой машине разделение памяти данных и памяти программ (хранение программ в постоянной памяти) — важные для повышения надежности ЭВМ свойства.</w:t>
      </w:r>
    </w:p>
    <w:p w:rsidR="00642178" w:rsidRPr="00650933" w:rsidRDefault="00642178" w:rsidP="00642178">
      <w:pPr>
        <w:spacing w:before="120"/>
        <w:ind w:firstLine="567"/>
        <w:jc w:val="both"/>
      </w:pPr>
      <w:r w:rsidRPr="00650933">
        <w:t>«Тетиву» выпускали в Минске, на производстве, начало которому положила ЭВМ М-3, разработанная в лаборатории Брука также под руководством Матюхина. Между работами Николая Яковлевича и минской школой вычислительной техники можно провести еще одну параллель. В Минске делались небезуспешные попытки создания своего рода «бизнес-машин», ЭВМ для планирования производства и управления экономическими процессами. А Матюхин еще в 1954 году высказал ряд глубоких идей о применении ЭВМ в планировании экономики и производства.</w:t>
      </w:r>
    </w:p>
    <w:p w:rsidR="00642178" w:rsidRPr="00650933" w:rsidRDefault="00642178" w:rsidP="00642178">
      <w:pPr>
        <w:spacing w:before="120"/>
        <w:ind w:firstLine="567"/>
        <w:jc w:val="both"/>
      </w:pPr>
      <w:r w:rsidRPr="00650933">
        <w:t xml:space="preserve">Но вся научная карьера Матюхина после первых разработок под руководством Брука оказалась связанной с сугубо военным применением вычислительной техники. Он стал главным конструктором нескольких крупных проектов ЭВМ для систем ПВО. В 1969 году началась работа над глобальной АСУ оборонного назначения. Эта система должна была охватить сетью центров коммутации сообщений (ЦКС) территорию всей страны, от Балтийского моря до Тихого океана. К 1976 году этот фактически первый у нас широкомасштабный сетевой проект стал реальностью. Главные задачи, которые необходимо было в нем решить, — это устойчивая связь между центрами и их безотказная круглосуточная работа в автоматическом режиме. У Матюхина уже был успешный опыт создания отказоустойчивых кластеров из двух машин — такие вычислительные комплексы на базе «Тетивы» в середине 70-х продолжали работать на объектах ПВО. </w:t>
      </w:r>
    </w:p>
    <w:p w:rsidR="00642178" w:rsidRPr="00650933" w:rsidRDefault="00642178" w:rsidP="00642178">
      <w:pPr>
        <w:spacing w:before="120"/>
        <w:ind w:firstLine="567"/>
        <w:jc w:val="both"/>
      </w:pPr>
      <w:r w:rsidRPr="00650933">
        <w:t xml:space="preserve">В ЦКС сети систем ПВО заработали двухмашинные комплексы из модернизированных ЭВМ 5Э76. При любых сбоях происходило автоматическое переключение с машины на машину, и в принципе отпадала необходимость в участии человека, хотя в комплексе и были предусмотрены рабочие места операторов. Машина 5Э76 была интересна тем, что в этой специализированной ЭВМ была реализована архитектура универсальных машин ЕС. В результате процесс разработки сложнейшего программного обеспечения для систем ПВО значительно упростился. Правда, труднее стало строить аппаратные компоненты, так как в машине специального назначения предъявляют особые требования к конструкции, элементной базе и т. д. </w:t>
      </w:r>
    </w:p>
    <w:p w:rsidR="00642178" w:rsidRPr="00650933" w:rsidRDefault="00642178" w:rsidP="00642178">
      <w:pPr>
        <w:spacing w:before="120"/>
        <w:ind w:firstLine="567"/>
        <w:jc w:val="both"/>
      </w:pPr>
      <w:r w:rsidRPr="00650933">
        <w:t xml:space="preserve">Коллектив Матюхина был готов к решению этой задачи. С 1964 года Николай Яковлевич серьезно занимался такой проблемой, как автоматизация проектирования средств вычислительной техники. Первая в стране книга по САПР ЭВМ — вышедшая в 1968 году монография «Применение ЦВМ для проектирования цифровых устройств» — издавалась под руководством Матюхина и содержала важнейшие принципы построения таких систем, которые затем удалось с успехом применить на практике. Матюхин был автором языка моделирования МОДИС и первой советской системы моделирования ЭВМ.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178"/>
    <w:rsid w:val="001776F2"/>
    <w:rsid w:val="005064A4"/>
    <w:rsid w:val="005F369E"/>
    <w:rsid w:val="00642178"/>
    <w:rsid w:val="00650933"/>
    <w:rsid w:val="00686DB5"/>
    <w:rsid w:val="00820540"/>
    <w:rsid w:val="00A46DDE"/>
    <w:rsid w:val="00AF5F9F"/>
    <w:rsid w:val="00F236A2"/>
    <w:rsid w:val="00F46060"/>
    <w:rsid w:val="00F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A4052C-58CB-484F-A879-EACA673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7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2178"/>
    <w:rPr>
      <w:rFonts w:ascii="Verdana" w:hAnsi="Verdana" w:cs="Verdana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1430</Characters>
  <Application>Microsoft Office Word</Application>
  <DocSecurity>0</DocSecurity>
  <Lines>11</Lines>
  <Paragraphs>7</Paragraphs>
  <ScaleCrop>false</ScaleCrop>
  <Company>Home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Большие секреты</dc:title>
  <dc:subject/>
  <dc:creator>User</dc:creator>
  <cp:keywords/>
  <dc:description/>
  <cp:lastModifiedBy>admin</cp:lastModifiedBy>
  <cp:revision>2</cp:revision>
  <dcterms:created xsi:type="dcterms:W3CDTF">2014-01-25T14:12:00Z</dcterms:created>
  <dcterms:modified xsi:type="dcterms:W3CDTF">2014-01-25T14:12:00Z</dcterms:modified>
</cp:coreProperties>
</file>