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D0" w:rsidRPr="003F5AA3" w:rsidRDefault="00423AD0" w:rsidP="00423AD0">
      <w:pPr>
        <w:spacing w:before="120"/>
        <w:jc w:val="center"/>
        <w:outlineLvl w:val="0"/>
        <w:rPr>
          <w:b/>
          <w:bCs/>
          <w:sz w:val="32"/>
          <w:szCs w:val="32"/>
        </w:rPr>
      </w:pPr>
      <w:r w:rsidRPr="003F5AA3">
        <w:rPr>
          <w:b/>
          <w:bCs/>
          <w:sz w:val="32"/>
          <w:szCs w:val="32"/>
        </w:rPr>
        <w:t>Бор в организме человека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Химические характеристики: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- порядковый N - 5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- атомный вес - 10,82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Бор- твердое тело, темно-бурого цвета, по твердости не уступающее алмазу.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В природе бор встречается почти всегда в виде кислородных соединений, свободной бороной кислоты - H3BO3 и буры - N2B4O7 (Natrum biboricum), а также в виде сложных минералов.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Общие сведения: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Бор является необходимым элементом для нормального развития и плодоношения растений. Положительное действие бора на растения связывается с воздействием бора на их ферментативную систему снабжения корней кислородом под влиянием бора. Бор содержится в мясе и рыбе, в куриных яйцах, в коровьем молоке.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Суточная потребность 2-3 мг. Основными источниками брома для человека являются хлеб и хлебопродукты, молочные продукты, бобовые. Наибольшее количество бора человек получает, употребляя корневые овощи, выращенные в почве, обогащенной бором, а так же виноград, груши, яблоки, орехи и пиво.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Участвует в регуляции деятельности центральной нервной системы, влияет на функции половых желез и щитовидной железы. Считается, что он имеет важное значение в формировании костной ткани, способствует ее прочности, предупреждает развитие остеопороза. Предполагается, что бор улучшает ассимиляцию кальция костной тканью. Возможно, это действие осуществляется посредством нормализации гормонального фона, улучшения соотношения в организме тестостерона и эстрогенов. Имеются сообщения о положительном влиянии бора на женский организм во время и после климакса. Установлено, что бор способствует понижению основного обмена у больных тиреотоксикозом, усиливает гипогликемическое действие инсулина. Есть данные, указывающие на положительное влияние бора на рост и продолжительность жизни. Бор производит угнетающее действие на некоторые ферменты (каталазу и избыточную фосфатазу), а также на гормоны.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Преобразование и распределение: 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Биохимия бора в организме человека изучена мало. Известно, что бор обнаружен в костной ткани в количестве 16,0 -1,38 на 1 кг массы тела.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Клинические проявления и влияние на структуры организма. Чрезмерное накопление брома в организме вызывает заболевание кожи - бромодерму и угнетение центральной нервной системы. При недостаточности - Плохое развитие скелета, снижение иммунитета, нарушение обмена в соединительной ткани.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Избыток бора и его проявления: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При ежедневном приеме небольших доз (0,5) борной кислоты в течение длительного времени происходит сильное снижение веса. Соединения бора вследствие этого еще недавно рекомендовались как средства для похудания, но из-за вредного действия на организм применение их было запрещено.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Потеря веса обусловлена не только повышением уровня обмена, но и отнятием воды из клеток и тканей. Обезвоживающее действие бора проявляется на протоплазме клеток, а на диурез бор не действует. Всасывание борных соединений идет быстро, выделение же их идет медленно. Т.е. имеет место кумуляция. Проявления кумулятивно-хронической борной интоксикации: водянистый стул, рвота, потеря аппетита, кожная сыпь с упорным шелушением - "борный псориаз", состояние спутанности психики, анемия, кахексия. Отравления у грудных детей наблюдаются в случаях, когда кормящие матери применяют для санации сосков раствор борной кислоты. Острое отравление борной кислотой сопровождается судорогами, менингизмом, позже коллапсом, за которым следует смерть. Частыми симптомами отравления являются желудочно-кишечные нарушения. Токсическое действие буры аналогично действию кислоты. Известно также, что бор действует угнетающе на воспроизводительные функции и вызывает бесплодие.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Недостаток бора и его проявления: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Борная недостаточность изучена слабо. Есть предположение, что, поскольку бор обнаружен в костях, то его недостаточность может проявляться нарушениями со стороны опорно - двигательного аппарата.</w:t>
      </w:r>
    </w:p>
    <w:p w:rsidR="00423AD0" w:rsidRDefault="00423AD0" w:rsidP="00423AD0">
      <w:pPr>
        <w:spacing w:before="120"/>
        <w:ind w:firstLine="567"/>
        <w:jc w:val="both"/>
      </w:pPr>
      <w:r w:rsidRPr="00753CC0">
        <w:t>Действие бора на углеводный и основной обмен позволяет предположить нарушения в углеводном и основном обмене при борной недостаточности.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AD0"/>
    <w:rsid w:val="00095BA6"/>
    <w:rsid w:val="0031418A"/>
    <w:rsid w:val="003F5AA3"/>
    <w:rsid w:val="00423AD0"/>
    <w:rsid w:val="005A2562"/>
    <w:rsid w:val="00753CC0"/>
    <w:rsid w:val="00755964"/>
    <w:rsid w:val="008F6F2B"/>
    <w:rsid w:val="00A44D32"/>
    <w:rsid w:val="00A979D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A94C82-A3CE-4248-85DE-35948157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3398</Characters>
  <Application>Microsoft Office Word</Application>
  <DocSecurity>0</DocSecurity>
  <Lines>28</Lines>
  <Paragraphs>7</Paragraphs>
  <ScaleCrop>false</ScaleCrop>
  <Company>Home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 в организме человека</dc:title>
  <dc:subject/>
  <dc:creator>Alena</dc:creator>
  <cp:keywords/>
  <dc:description/>
  <cp:lastModifiedBy>admin</cp:lastModifiedBy>
  <cp:revision>2</cp:revision>
  <dcterms:created xsi:type="dcterms:W3CDTF">2014-02-18T09:09:00Z</dcterms:created>
  <dcterms:modified xsi:type="dcterms:W3CDTF">2014-02-18T09:09:00Z</dcterms:modified>
</cp:coreProperties>
</file>