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5E" w:rsidRPr="00211052" w:rsidRDefault="00C0515E" w:rsidP="00C0515E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Борхес  </w:t>
      </w:r>
    </w:p>
    <w:p w:rsidR="00C0515E" w:rsidRPr="00211052" w:rsidRDefault="00C0515E" w:rsidP="00C0515E">
      <w:pPr>
        <w:spacing w:before="120"/>
        <w:jc w:val="center"/>
        <w:rPr>
          <w:b/>
          <w:bCs/>
          <w:sz w:val="28"/>
          <w:szCs w:val="28"/>
        </w:rPr>
      </w:pPr>
      <w:r w:rsidRPr="00211052">
        <w:rPr>
          <w:b/>
          <w:bCs/>
          <w:sz w:val="28"/>
          <w:szCs w:val="28"/>
        </w:rPr>
        <w:t>Алекс Громов</w:t>
      </w:r>
    </w:p>
    <w:p w:rsidR="00C0515E" w:rsidRDefault="00C0515E" w:rsidP="00C0515E">
      <w:pPr>
        <w:spacing w:before="120"/>
        <w:ind w:firstLine="567"/>
        <w:jc w:val="both"/>
      </w:pPr>
      <w:r w:rsidRPr="00211052">
        <w:t>Знаменитый писатель, человек-легенда</w:t>
      </w:r>
      <w:r>
        <w:t xml:space="preserve"> </w:t>
      </w:r>
    </w:p>
    <w:p w:rsidR="00C0515E" w:rsidRPr="00211052" w:rsidRDefault="00C0515E" w:rsidP="00C0515E">
      <w:pPr>
        <w:spacing w:before="120"/>
        <w:ind w:firstLine="567"/>
        <w:jc w:val="both"/>
      </w:pPr>
      <w:r w:rsidRPr="00211052">
        <w:t xml:space="preserve">Многие люди до сих пор уверены, что Борхес – это не человек, а имя, персонаж, придуманный группой писателей-интеллектуалов из Латинской Америки, чтобы «скрыть свое истинное лицо».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Может быть, они и правы – что только не публикуется под псевдонимами, тем более когда пишет целая компания. Но такой человек на самом деле жил на свете - он родился 24 августа 1899 года в аргентинской столице Буэнос-Айросе. Его судьба по-своему уникальна - отец Борхеса был юристом, философом и писателем, владельцем одной из лучших библиотек страны, но довольно рано ослепшим. И он все свои несбывшиеся писательские надежды «возложил» на сына, которому дал великолепное образование. </w:t>
      </w:r>
      <w:r>
        <w:t xml:space="preserve"> </w:t>
      </w:r>
    </w:p>
    <w:p w:rsidR="00C0515E" w:rsidRPr="00211052" w:rsidRDefault="00C0515E" w:rsidP="00C0515E">
      <w:pPr>
        <w:spacing w:before="120"/>
        <w:ind w:firstLine="567"/>
        <w:jc w:val="both"/>
      </w:pPr>
      <w:r w:rsidRPr="00211052">
        <w:t xml:space="preserve">Борхес был тихим, домашним мальчиком – вместо того, чтобы носиться по шумным аргентинским улицам, он с детства обожал пропадать в огромной отцовской библиотеке и читать – все подряд и запоем.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А потом начал писать и сам. Сначала это были прекрасные, стилистически изысканные переводы с английского на испанский, а потом и первые романтические стихи. </w:t>
      </w:r>
      <w:r>
        <w:t xml:space="preserve">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Но вскоре семья переезжает в Европу. Вокруг бушует Первая мировая война, а Борхес посещает семинары и лекции. Вернувшись через пару лет в родную Аргентину, Борхес с ходу решает, кем быть - конечно, только поэтом, писателем, журналистом и редактором. Он добивается фантастического результата - меньше чем за десять лет он выпустил семь книг, основал три журнала и публиковался еще в двенадцати. И все это «впустую» - книги не расходятся (например, одну из его лучших вещей, «Историю вечности», изданную сейчас миллионами экземпляров на десятках языках мира, тогда купило всего лишь 37 человек), на журналы не подписываются (да и покупают не слишком). Журналы, как следствие этого, периодически закрываются, книги валяются на складах, а гонорары от всего этого можно смело назвать чисто символическими. </w:t>
      </w:r>
      <w:r>
        <w:t xml:space="preserve"> </w:t>
      </w:r>
    </w:p>
    <w:p w:rsidR="00C0515E" w:rsidRPr="00211052" w:rsidRDefault="00C0515E" w:rsidP="00C0515E">
      <w:pPr>
        <w:spacing w:before="120"/>
        <w:ind w:firstLine="567"/>
        <w:jc w:val="both"/>
      </w:pPr>
      <w:r w:rsidRPr="00211052">
        <w:t>И вот в 38 лет Борхес отправляется устраиваться на службу. Он умеет только превосходно писать (но для власть имущих это пока не надо – пишет не о том, если бы описал подвиги нынешних вождей, а то «заумь какая-то») и переводить.</w:t>
      </w:r>
    </w:p>
    <w:p w:rsidR="00C0515E" w:rsidRPr="00211052" w:rsidRDefault="00C0515E" w:rsidP="00C0515E">
      <w:pPr>
        <w:spacing w:before="120"/>
        <w:ind w:firstLine="567"/>
        <w:jc w:val="both"/>
      </w:pPr>
      <w:r w:rsidRPr="00211052">
        <w:t xml:space="preserve">Остается только одно тихое и интеллигентное место, где по его мнению, пригодятся его знания книг – библиотека. Как же Борхес ошибался! </w:t>
      </w:r>
    </w:p>
    <w:p w:rsidR="00C0515E" w:rsidRPr="00211052" w:rsidRDefault="00C0515E" w:rsidP="00C0515E">
      <w:pPr>
        <w:spacing w:before="120"/>
        <w:ind w:firstLine="567"/>
        <w:jc w:val="both"/>
      </w:pPr>
      <w:r w:rsidRPr="00211052">
        <w:t>Приговор аргентинской библиотеке полувековой давности огласил потом сам Борхес в одной из своих книг - «Сотрудники мужчины интересовались только конскими скачками, футбольными соревнованиями, и сальными историями. Одна из читательниц была изнасилована, пока шла в женскую комнату. Все смеясь говорили, что это не могло не случиться, поскольку женская комната находиться рядом с мужской.»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Но на Борхеса там смотрели как на «идиота» (а может быть – графомана) и никто ему не мешал на время удаляться в книжные залежи, и написать свои рассказы. Те самые, которыми до сих пор все восторгаются. </w:t>
      </w:r>
      <w:r>
        <w:t xml:space="preserve">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Но халява, как и любое счастье, не может быть вечным и через десять лет, после прихода нового правителя - Перона к власти, неугодный вольнодумец и либерал Борхес «перебрасывается» из своей уютной библиотеки на должность инспектора по торговле птицей и кроликами на городских рынках столицы. </w:t>
      </w:r>
      <w:r>
        <w:t xml:space="preserve">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Другой бы на его месте сказал «Спасибо» - такие деньги можно получать (да такая должность в СССР столько бы стоила!), а «честный и некомпетентный» Борхес вскоре снова не только оказывается без денег и к тому же становится безработным. </w:t>
      </w:r>
      <w:r>
        <w:t xml:space="preserve">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Но проходит время и в Латинской Америке меняется литературная мода и получается так, что глубоко непрактичный Борхес на этот раз «попадает в нужную струю». Его книги делаются популярными, Борхеса издают не только в родной Аргентине, но и во всей Латинской Америке, а вскоре – в США и Западной Европе. Но он, подобно своему отцу, уже ослеп. Но многое он помнил наизусть и представлял себе лучше, чем иной зрячий. </w:t>
      </w:r>
      <w:r>
        <w:t xml:space="preserve">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Борхес все же становится директором национальной библиотеки, стараясь навести в ней порядок. Его не боятся, его – уважают. На пенсию он ушел в 1974 году, уже 75- летним стариком. </w:t>
      </w:r>
      <w:r>
        <w:t xml:space="preserve"> </w:t>
      </w:r>
    </w:p>
    <w:p w:rsidR="00C0515E" w:rsidRDefault="00C0515E" w:rsidP="00C0515E">
      <w:pPr>
        <w:spacing w:before="120"/>
        <w:ind w:firstLine="567"/>
        <w:jc w:val="both"/>
      </w:pPr>
      <w:r w:rsidRPr="00211052">
        <w:t xml:space="preserve">Через двенадцать лет он умер от рака и был похоронен на самой мирной земле – в Швейцарии, в Женеве, где на надгробной плите осталась завещанная им надпись на древнем языке, которую долгое время никто не мог прочесть – это была цитата из полузабытого древнего эпоса «Беовульф». </w:t>
      </w:r>
      <w:r>
        <w:t xml:space="preserve"> </w:t>
      </w:r>
    </w:p>
    <w:p w:rsidR="00C0515E" w:rsidRPr="00211052" w:rsidRDefault="00C0515E" w:rsidP="00C0515E">
      <w:pPr>
        <w:spacing w:before="120"/>
        <w:ind w:firstLine="567"/>
        <w:jc w:val="both"/>
      </w:pPr>
      <w:r w:rsidRPr="00211052">
        <w:t xml:space="preserve">Он был человеком, который пытался сделать из библиотеки – Храм Книги, и к тому же возродил для нас в своих рассказах многие древние сюжеты, легенды и знания, дав им вторую жизнь.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15E"/>
    <w:rsid w:val="00002B5A"/>
    <w:rsid w:val="0010437E"/>
    <w:rsid w:val="001A3DD3"/>
    <w:rsid w:val="00211052"/>
    <w:rsid w:val="00316F32"/>
    <w:rsid w:val="00570C5E"/>
    <w:rsid w:val="00616072"/>
    <w:rsid w:val="006A5004"/>
    <w:rsid w:val="00704729"/>
    <w:rsid w:val="00710178"/>
    <w:rsid w:val="0081563E"/>
    <w:rsid w:val="008B35EE"/>
    <w:rsid w:val="00905CC1"/>
    <w:rsid w:val="00B42C45"/>
    <w:rsid w:val="00B47B6A"/>
    <w:rsid w:val="00C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274CB1-1A42-4857-828D-5D4AD6D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05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Борхес  </vt:lpstr>
    </vt:vector>
  </TitlesOfParts>
  <Company>Home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Борхес  </dc:title>
  <dc:subject/>
  <dc:creator>User</dc:creator>
  <cp:keywords/>
  <dc:description/>
  <cp:lastModifiedBy>admin</cp:lastModifiedBy>
  <cp:revision>2</cp:revision>
  <dcterms:created xsi:type="dcterms:W3CDTF">2014-02-14T20:30:00Z</dcterms:created>
  <dcterms:modified xsi:type="dcterms:W3CDTF">2014-02-14T20:30:00Z</dcterms:modified>
</cp:coreProperties>
</file>