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4F7" w:rsidRDefault="00F004F7">
      <w:pPr>
        <w:widowControl w:val="0"/>
        <w:spacing w:before="120"/>
        <w:jc w:val="center"/>
        <w:rPr>
          <w:color w:val="000000"/>
          <w:sz w:val="32"/>
          <w:szCs w:val="32"/>
        </w:rPr>
      </w:pPr>
      <w:r>
        <w:rPr>
          <w:rStyle w:val="a3"/>
          <w:color w:val="000000"/>
          <w:sz w:val="32"/>
          <w:szCs w:val="32"/>
        </w:rPr>
        <w:t>Боярский Михаил Сергеевич</w:t>
      </w:r>
    </w:p>
    <w:p w:rsidR="00F004F7" w:rsidRDefault="00F004F7">
      <w:pPr>
        <w:widowControl w:val="0"/>
        <w:spacing w:before="120"/>
        <w:ind w:firstLine="567"/>
        <w:jc w:val="both"/>
        <w:rPr>
          <w:color w:val="000000"/>
          <w:sz w:val="24"/>
          <w:szCs w:val="24"/>
        </w:rPr>
      </w:pPr>
      <w:r>
        <w:rPr>
          <w:rStyle w:val="a3"/>
          <w:b w:val="0"/>
          <w:bCs w:val="0"/>
          <w:color w:val="000000"/>
          <w:sz w:val="24"/>
          <w:szCs w:val="24"/>
        </w:rPr>
        <w:t>Народный артист России, лауреат международного фестиваля, художественный руководитель театра "Бенефис"</w:t>
      </w:r>
    </w:p>
    <w:p w:rsidR="00F004F7" w:rsidRDefault="00F004F7">
      <w:pPr>
        <w:widowControl w:val="0"/>
        <w:spacing w:before="120"/>
        <w:ind w:firstLine="567"/>
        <w:jc w:val="both"/>
        <w:rPr>
          <w:color w:val="000000"/>
          <w:sz w:val="24"/>
          <w:szCs w:val="24"/>
        </w:rPr>
      </w:pPr>
      <w:r>
        <w:rPr>
          <w:color w:val="000000"/>
          <w:sz w:val="24"/>
          <w:szCs w:val="24"/>
        </w:rPr>
        <w:t>Родился 26 декабря 1949 года в Ленинграде. Отец - Боярский Сергей Александрович (1916 г.рожд.), актер Театра имени В.Ф.Комиссаржевской. Мать - Милентьева Екатерина Михайловна (1920 г.рожд.), актриса Театра комедии. Супруга - Луппиан Лариса Регинальдовна (1953 г.рожд.), Народная артистка России. Сын - Боярский Сергей Михайлович (1980 г.рожд.), студент экономического факультета Ленинградского университета. Дочь - Боярская Елизавета Михайловна (1985 г.рожд.), учится в школе.</w:t>
      </w:r>
    </w:p>
    <w:p w:rsidR="00F004F7" w:rsidRDefault="00F004F7">
      <w:pPr>
        <w:widowControl w:val="0"/>
        <w:spacing w:before="120"/>
        <w:ind w:firstLine="567"/>
        <w:jc w:val="both"/>
        <w:rPr>
          <w:color w:val="000000"/>
          <w:sz w:val="24"/>
          <w:szCs w:val="24"/>
        </w:rPr>
      </w:pPr>
      <w:r>
        <w:rPr>
          <w:color w:val="000000"/>
          <w:sz w:val="24"/>
          <w:szCs w:val="24"/>
        </w:rPr>
        <w:t>Родители Михаила не хотели, чтобы он пошел по их стопам и стал актером. Они мечтали видеть сына музыкантом и отдали его в музыкальную школу при консерватории по классу фортепиано. Однако после окончания школы Михаил решил поступать в Ленинградский институт театра, музыки и кинематографии. Родители не стали возражать против выбора сына, но предупредили, что никакой протекции при поступлении они ему оказывать не будут. Помощи и не потребовалось. Михаил успешно сдал вступительные экзамены и был зачислен в институт.</w:t>
      </w:r>
    </w:p>
    <w:p w:rsidR="00F004F7" w:rsidRDefault="00F004F7">
      <w:pPr>
        <w:widowControl w:val="0"/>
        <w:spacing w:before="120"/>
        <w:ind w:firstLine="567"/>
        <w:jc w:val="both"/>
        <w:rPr>
          <w:color w:val="000000"/>
          <w:sz w:val="24"/>
          <w:szCs w:val="24"/>
        </w:rPr>
      </w:pPr>
      <w:r>
        <w:rPr>
          <w:color w:val="000000"/>
          <w:sz w:val="24"/>
          <w:szCs w:val="24"/>
        </w:rPr>
        <w:t>По окончании института в 1972 году Михаил Боярский попал на прослушивание к режиссеру Театра имени Ленсовета Игорю Владимирову и был принят в труппу. Как и подавляющее большинство выпускников театральных вузов, он начал с массовки - в спектакле "Преступление и наказание", где он вместе с другими молодыми актерами изображал толпу студентов. Ни в начале карьеры, ни впоследствии, уже будучи маститым актером, Михаил Боярский не считал работу в массовке недостойной настоящего артиста, будучи уверен, что любую, даже самую маленькую роль можно сыграть выразительно, ярко. Не отказываясь ни от одной эпизодической роли, через несколько месяцев после зачисления в труппу театра он стал самым играющим актером массовки.</w:t>
      </w:r>
    </w:p>
    <w:p w:rsidR="00F004F7" w:rsidRDefault="00F004F7">
      <w:pPr>
        <w:widowControl w:val="0"/>
        <w:spacing w:before="120"/>
        <w:ind w:firstLine="567"/>
        <w:jc w:val="both"/>
        <w:rPr>
          <w:color w:val="000000"/>
          <w:sz w:val="24"/>
          <w:szCs w:val="24"/>
        </w:rPr>
      </w:pPr>
      <w:r>
        <w:rPr>
          <w:color w:val="000000"/>
          <w:sz w:val="24"/>
          <w:szCs w:val="24"/>
        </w:rPr>
        <w:t>Кинематографисты обратили внимание на Михаила Боярского в 1973 году. Молодой актер дебютировал в фильмах "Мосты" и "Соломенная шляпка" (1974), причем в обеих картинах ему пришлось сыграть иностранцев: у Василия Паскару он играл молдаванина Гицу ("Мосты"), а у Леонида Квинихидзе - итальянца ("Соломенная шляпка").</w:t>
      </w:r>
    </w:p>
    <w:p w:rsidR="00F004F7" w:rsidRDefault="00F004F7">
      <w:pPr>
        <w:widowControl w:val="0"/>
        <w:spacing w:before="120"/>
        <w:ind w:firstLine="567"/>
        <w:jc w:val="both"/>
        <w:rPr>
          <w:color w:val="000000"/>
          <w:sz w:val="24"/>
          <w:szCs w:val="24"/>
        </w:rPr>
      </w:pPr>
      <w:r>
        <w:rPr>
          <w:color w:val="000000"/>
          <w:sz w:val="24"/>
          <w:szCs w:val="24"/>
        </w:rPr>
        <w:t>Известность пришла к актеру в 1975 году, когда на экраны вышел двухсерийный телефильм Виталия Мельникова "Старший сын" по пьесе А. Вампилова. Михаил Боярский сыграл в нем одну из главных ролей - Семена по прозвищу Сильва. Он стал достойным участником блестящего актерского ансамбля: великий Евгений Леонов, а с ним Николай Караченцов и Светлана Крючкова.</w:t>
      </w:r>
    </w:p>
    <w:p w:rsidR="00F004F7" w:rsidRDefault="00F004F7">
      <w:pPr>
        <w:widowControl w:val="0"/>
        <w:spacing w:before="120"/>
        <w:ind w:firstLine="567"/>
        <w:jc w:val="both"/>
        <w:rPr>
          <w:color w:val="000000"/>
          <w:sz w:val="24"/>
          <w:szCs w:val="24"/>
        </w:rPr>
      </w:pPr>
      <w:r>
        <w:rPr>
          <w:color w:val="000000"/>
          <w:sz w:val="24"/>
          <w:szCs w:val="24"/>
        </w:rPr>
        <w:t>После этого успеха в кино стала меняться и карьера актера в театре. Он получил несколько интересных ролей в ряде спектаклей, а затем был утвержден и на главную роль - Трубадура в мюзикле "Трубадур и его друзья". Роль Принцессы в этом спектакле сыграла молодая актриса Лариса Луппиан, вскоре ставшая женой Боярского. За годы работы в Театре имени Ленсовета актер сыграл множество заметных ролей, в том числе в спектаклях "Дульсинея Тобосская" (Луис), "Люди и страсти" (сразу три роли), "Снежная королева" (Советник), "Станция" (Осман), "Миссис Пайпер ведет следствие", "Трехгрошевая опера" (Мэкки-нож) и многих других.</w:t>
      </w:r>
    </w:p>
    <w:p w:rsidR="00F004F7" w:rsidRDefault="00F004F7">
      <w:pPr>
        <w:widowControl w:val="0"/>
        <w:spacing w:before="120"/>
        <w:ind w:firstLine="567"/>
        <w:jc w:val="both"/>
        <w:rPr>
          <w:color w:val="000000"/>
          <w:sz w:val="24"/>
          <w:szCs w:val="24"/>
        </w:rPr>
      </w:pPr>
      <w:r>
        <w:rPr>
          <w:color w:val="000000"/>
          <w:sz w:val="24"/>
          <w:szCs w:val="24"/>
        </w:rPr>
        <w:t>Одной из лучших работ Михаила Боярского в кино стал Теодоро в музыкальном фильме Яна Фрида "Собака на сене" (1977), снятом по пьесе Лопе де Вега, - в фильме, до сих пор любимом зрителями.</w:t>
      </w:r>
    </w:p>
    <w:p w:rsidR="00F004F7" w:rsidRDefault="00F004F7">
      <w:pPr>
        <w:widowControl w:val="0"/>
        <w:spacing w:before="120"/>
        <w:ind w:firstLine="567"/>
        <w:jc w:val="both"/>
        <w:rPr>
          <w:color w:val="000000"/>
          <w:sz w:val="24"/>
          <w:szCs w:val="24"/>
        </w:rPr>
      </w:pPr>
      <w:r>
        <w:rPr>
          <w:color w:val="000000"/>
          <w:sz w:val="24"/>
          <w:szCs w:val="24"/>
        </w:rPr>
        <w:t>Звездный час актера в кинематографе настал в 1978 году, с выходом на экраны страны картины Г. Юнгвальд-Хилькевича "Д'Артаньян и три мушкетера", в которой он исполнил главную роль - д'Артаньяна, хотя вначале его намеревались снять в роли Рошфора. Благодаря д'Артаньяну и популярным песням из фильма слава актера достигла невероятных высот. В 1984 году ему было присвоено звание Заслуженного артиста РСФСР. Впоследствии Михаил Боярский сыграл роль д'Артаньяна еще в двух картинах - продолжениях фильма о мушкетерах - "Мушкетеры двадцать лет спустя" (1992) и "Тайны королевы Анны, или Мушкетеры тридцать лет спустя" (1993). "Лично для меня есть роли, которые мне более дороги как артисту, - признается Михаил Боярский, - но если бы я не сыграл д'Артаньяна, я, наверное, всю жизнь бы жалел об этом".</w:t>
      </w:r>
    </w:p>
    <w:p w:rsidR="00F004F7" w:rsidRDefault="00F004F7">
      <w:pPr>
        <w:widowControl w:val="0"/>
        <w:spacing w:before="120"/>
        <w:ind w:firstLine="567"/>
        <w:jc w:val="both"/>
        <w:rPr>
          <w:color w:val="000000"/>
          <w:sz w:val="24"/>
          <w:szCs w:val="24"/>
        </w:rPr>
      </w:pPr>
      <w:r>
        <w:rPr>
          <w:color w:val="000000"/>
          <w:sz w:val="24"/>
          <w:szCs w:val="24"/>
        </w:rPr>
        <w:t>Имидж романтического героя - пластичного, ловкого, обаятельного мужчины без слабых мест - укрепился по отношению Михаила Боярского в серии историко-костюмных фильмов, поставленных Светланой Дружининой: "Гардемарины, вперед!"(1987) и "Виват, гардемарины!" (1991).</w:t>
      </w:r>
    </w:p>
    <w:p w:rsidR="00F004F7" w:rsidRDefault="00F004F7">
      <w:pPr>
        <w:widowControl w:val="0"/>
        <w:spacing w:before="120"/>
        <w:ind w:firstLine="567"/>
        <w:jc w:val="both"/>
        <w:rPr>
          <w:color w:val="000000"/>
          <w:sz w:val="24"/>
          <w:szCs w:val="24"/>
        </w:rPr>
      </w:pPr>
      <w:r>
        <w:rPr>
          <w:color w:val="000000"/>
          <w:sz w:val="24"/>
          <w:szCs w:val="24"/>
        </w:rPr>
        <w:t>Помимо упомянутых актер снялся в других картинах, в том числе: "Республика Шкид" (1975), "Новогодние приключения Маши и Вити" (1975), "Дикий Гаврила" (1976), "Как Иванушка-дурачок за чудом ходил" (1976), "Мама" (1976), "Сентиментальный роман" (1976), "Захудалое королевство" (1978), "Комиссия по расследованию" (1978), "Пока безумствует мечта" (1978), "Сватовство гусара" (1979), "Душа" (1981), "Куда он денется!" (1981), "Несравненный Наконечников" (1981), "Таможня" (1982), "Лишний билет" (1983), "Герой ее романа" (1984), "Гум-Гам" (1985), "Человек с бульвара Капуцинов" (1987), "Узник замка Иф" (1988), "Дон Сезар де Базан" (1989), "Искусство жить в Одессе" (1989), "Полковник Шабер" (1990), "Чокнутые" (1991), "Тартюф" (1992), "Клюква в сахаре" (1995), "Королева Марго" (1996), "Зал ожидания" и других. Одна из последних работ актера в кино - главная роль в картине Виктора Титова "Плачу вперед". Михаил Боярский также озвучивает музыкальные и мультипликационные фильмы.</w:t>
      </w:r>
    </w:p>
    <w:p w:rsidR="00F004F7" w:rsidRDefault="00F004F7">
      <w:pPr>
        <w:widowControl w:val="0"/>
        <w:spacing w:before="120"/>
        <w:ind w:firstLine="567"/>
        <w:jc w:val="both"/>
        <w:rPr>
          <w:color w:val="000000"/>
          <w:sz w:val="24"/>
          <w:szCs w:val="24"/>
        </w:rPr>
      </w:pPr>
      <w:r>
        <w:rPr>
          <w:color w:val="000000"/>
          <w:sz w:val="24"/>
          <w:szCs w:val="24"/>
        </w:rPr>
        <w:t>С 1986 года и поныне Михаил Боярский является художественным руководителем и директором созданного им театра "Бенефис", один из спектаклей которого, "Интимная жизнь", в 1997 году получил приз на международном фестивале "Зимний Авиньон".</w:t>
      </w:r>
    </w:p>
    <w:p w:rsidR="00F004F7" w:rsidRDefault="00F004F7">
      <w:pPr>
        <w:widowControl w:val="0"/>
        <w:spacing w:before="120"/>
        <w:ind w:firstLine="567"/>
        <w:jc w:val="both"/>
        <w:rPr>
          <w:color w:val="000000"/>
          <w:sz w:val="24"/>
          <w:szCs w:val="24"/>
        </w:rPr>
      </w:pPr>
      <w:r>
        <w:rPr>
          <w:color w:val="000000"/>
          <w:sz w:val="24"/>
          <w:szCs w:val="24"/>
        </w:rPr>
        <w:t>В 1990 году М.С. Боярский удостоен высокого звания Народного артиста России.</w:t>
      </w:r>
    </w:p>
    <w:p w:rsidR="00F004F7" w:rsidRDefault="00F004F7">
      <w:pPr>
        <w:widowControl w:val="0"/>
        <w:spacing w:before="120"/>
        <w:ind w:firstLine="567"/>
        <w:jc w:val="both"/>
        <w:rPr>
          <w:color w:val="000000"/>
          <w:sz w:val="24"/>
          <w:szCs w:val="24"/>
        </w:rPr>
      </w:pPr>
      <w:r>
        <w:rPr>
          <w:color w:val="000000"/>
          <w:sz w:val="24"/>
          <w:szCs w:val="24"/>
        </w:rPr>
        <w:t>Для миллионов телезрителей Михаил Боярский - любимый телевизионный ведущий со своим особым шармом, от которого они получают запас бодрости и хорошего настроения. Он - автор телепередач "Домино" и "Боярский двор" и один из ведущих программы "Белый попугай".</w:t>
      </w:r>
    </w:p>
    <w:p w:rsidR="00F004F7" w:rsidRDefault="00F004F7">
      <w:pPr>
        <w:widowControl w:val="0"/>
        <w:spacing w:before="120"/>
        <w:ind w:firstLine="567"/>
        <w:jc w:val="both"/>
        <w:rPr>
          <w:color w:val="000000"/>
          <w:sz w:val="24"/>
          <w:szCs w:val="24"/>
        </w:rPr>
      </w:pPr>
      <w:r>
        <w:rPr>
          <w:color w:val="000000"/>
          <w:sz w:val="24"/>
          <w:szCs w:val="24"/>
        </w:rPr>
        <w:t>Особое место в творческой деятельности Михаила Сергеевича занимают концерты и встречи со зрителями. Со своей последней музыкальной программой, состоящей из написанных им самим песен, актер до настоящего времени выступает с группой "Сильвер".</w:t>
      </w:r>
    </w:p>
    <w:p w:rsidR="00F004F7" w:rsidRDefault="00F004F7">
      <w:pPr>
        <w:widowControl w:val="0"/>
        <w:spacing w:before="120"/>
        <w:ind w:firstLine="567"/>
        <w:jc w:val="both"/>
        <w:rPr>
          <w:color w:val="000000"/>
          <w:sz w:val="24"/>
          <w:szCs w:val="24"/>
        </w:rPr>
      </w:pPr>
      <w:r>
        <w:rPr>
          <w:color w:val="000000"/>
          <w:sz w:val="24"/>
          <w:szCs w:val="24"/>
        </w:rPr>
        <w:t xml:space="preserve">Работа в театре, съемки в кино и на телевидении, концерты, гастроли практически не оставляют свободного времени. Среди увлечений, непосредственно не связанных с профессией, можно выделить дизайн, которым актер Боярский занимается полупрофессионально. Его пристрастин - самое раннее и долгое - квартет "Битлз" (не зря в юности актер сам пел в рок-группе "Кочевники" и писал для нее песни); футбол и клуб "Зенит" из родного Питера; философские книги, мысли великих людей, в которых можно почерпнуть для себя и для своих близких нечто важное. Среди коллег по актерскому цеху - любимые: В. Высоцкий, А. Миронов, О. Ефремов, О. Табаков, Р. де Ниро, Аль Пачино. Фильмы, которые всегда хочется пересмотреть: "Крестный отец", "Александр Невский", "Место встречи изменить нельзя". </w:t>
      </w:r>
    </w:p>
    <w:p w:rsidR="00F004F7" w:rsidRDefault="00F004F7">
      <w:pPr>
        <w:widowControl w:val="0"/>
        <w:spacing w:before="120"/>
        <w:ind w:firstLine="567"/>
        <w:jc w:val="both"/>
        <w:rPr>
          <w:color w:val="000000"/>
          <w:sz w:val="24"/>
          <w:szCs w:val="24"/>
        </w:rPr>
      </w:pPr>
      <w:r>
        <w:rPr>
          <w:color w:val="000000"/>
          <w:sz w:val="24"/>
          <w:szCs w:val="24"/>
        </w:rPr>
        <w:t>Живет и работает в Санкт-Петербурге.</w:t>
      </w:r>
    </w:p>
    <w:p w:rsidR="00F004F7" w:rsidRDefault="00F004F7">
      <w:bookmarkStart w:id="0" w:name="_GoBack"/>
      <w:bookmarkEnd w:id="0"/>
    </w:p>
    <w:sectPr w:rsidR="00F004F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459A"/>
    <w:rsid w:val="008911C7"/>
    <w:rsid w:val="009C459A"/>
    <w:rsid w:val="00A43301"/>
    <w:rsid w:val="00F004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B27B25-84EF-4BDC-BE3B-C38E1E17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4442</Words>
  <Characters>2532</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Боярский Михаил Сергеевич</vt:lpstr>
    </vt:vector>
  </TitlesOfParts>
  <Company>PERSONAL COMPUTERS</Company>
  <LinksUpToDate>false</LinksUpToDate>
  <CharactersWithSpaces>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Боярский Михаил Сергеевич</dc:title>
  <dc:subject/>
  <dc:creator>USER</dc:creator>
  <cp:keywords/>
  <dc:description/>
  <cp:lastModifiedBy>admin</cp:lastModifiedBy>
  <cp:revision>2</cp:revision>
  <dcterms:created xsi:type="dcterms:W3CDTF">2014-01-26T05:29:00Z</dcterms:created>
  <dcterms:modified xsi:type="dcterms:W3CDTF">2014-01-26T05:29:00Z</dcterms:modified>
</cp:coreProperties>
</file>