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51" w:rsidRDefault="00FF6922">
      <w:pPr>
        <w:pStyle w:val="Mystyle"/>
        <w:jc w:val="center"/>
        <w:rPr>
          <w:b/>
          <w:bCs/>
          <w:sz w:val="32"/>
          <w:szCs w:val="32"/>
        </w:rPr>
      </w:pPr>
      <w:bookmarkStart w:id="0" w:name="OLE_LINK20"/>
      <w:r>
        <w:rPr>
          <w:b/>
          <w:bCs/>
          <w:sz w:val="32"/>
          <w:szCs w:val="32"/>
        </w:rPr>
        <w:t>Брестский мир</w:t>
      </w:r>
    </w:p>
    <w:bookmarkEnd w:id="0"/>
    <w:p w:rsidR="00C40851" w:rsidRDefault="00FF6922">
      <w:pPr>
        <w:pStyle w:val="Mystyle"/>
      </w:pPr>
      <w:r>
        <w:t xml:space="preserve">   В числе неотложных,  важнейших задач новой власти  было   обеспечение выхода страны из войны. Совнарком и НКИД  неоднократно обращались к правительствам стран  Антанты,  Четверного союза и США с предложением приступить к немедленному   обсуждению возможности заключения всеобщего  перемирия.  Антанта  и США не приняли предложений большевиков.  Германия и   ее союзники,  напротив,  заявили о своем согласии вступить в   переговоры с Советским правительством. Переговоры начались в   Брест-Литовске 3 декабря 1917 года.  15 декабря был подписан   договор о перемирии между Россией, с одной стороны, Германией,  Австро-Венгрией, Турцией, Болгарией - с другой. Перемирие устанавливалось с 17 декабря 1917 года по 14 января 1918   года (на 28 дней).  22 декабря  в  Брест-Литовске  открылась   мирная конференция. 28 декабря председатель германской делегации фон Кюльман вручил советской стороне австро-германские   условия  мира,  согласно которым от России отторгались польские земли,  Литва,  Курляндия,  часть Эстонии и Лифляндии и   переходили под покровительство Германии.  18 января германская сторона выдвинула  требование  отделения  от  России  не   только  вышеназванных земель,  но и значительной части Белоруссии.  От России при таких  условиях  отходила  территория   свыше  150  тыс.кв.км.  Перед советским руководством со всей   остротой встал вопрос:  заключить мир на аннексионных и экономически тяжелых для России условиях или нет? В январе-феврале 1918 года вокруг этой проблемы среди большевиков и  левых эсеров развернулась острая внутрипартийная борьба.</w:t>
      </w:r>
    </w:p>
    <w:p w:rsidR="00C40851" w:rsidRDefault="00FF6922">
      <w:pPr>
        <w:pStyle w:val="Mystyle"/>
      </w:pPr>
      <w:r>
        <w:t>21 января 1918 г.  на совещании членов ЦК РКП(б)  Ленин   выступил с тезисами по вопросу о заключении сепаратного мира   с Германией, в которых изложил свою точку зрения. Подписание мирного  договора  на принципах,  провозглашенных Декретом о   мире, стало невозможно. Несмотря на тяжесть условий Германского блока,  Ленин считал необходимым их принять и заключить   мир.  Он обосновал свою   ¦позицию  двумя  важными  причинами:¦во-первых,  разложением российс 0кой армии; во-вторых, возможностью скорой германской революции. Большинство присутствующих не приняло точку зрения Ленина.  Пять раз Ленин ставил в   ЦК вопрос о немедленном заключении мирного договора и каждый   раз оставался в меньшинстве.</w:t>
      </w:r>
    </w:p>
    <w:p w:rsidR="00C40851" w:rsidRDefault="00FF6922">
      <w:pPr>
        <w:pStyle w:val="Mystyle"/>
      </w:pPr>
      <w:r>
        <w:t>В это время в партии образовалась группа "левых  коммунистов" во главе с Н.И.Бухариным,  считавшая, что без немедленной западно-европейской революции социалистическая  революция в России погибнет.  "Левые" требовали объявления революционной войны международному империализму,  в том числе  и   германскому.  Еще  одну точку зрения отстаивал нарком иностранных дел РСФСР Л.Д.Троцкий,  предлагавший  объявить  войну   прекращенной,  армию демобилизовать, но мира не подписывать.   Осознавая невозможность продолжения  войны,  Троцкий  считал   недопустимым подписание аннексионистского мира с Германией и   ее союзниками, чтобы не дать оснований для обвинения большевиков  в  измене  принципам всеобщего демократического мира.   Отсюда родилась формула:  "войну прекращаем, армию демобилизуем, но мира не подписываем". Позицию Троцкого поддерживало   большинство членов ЦК.30 января  1918  г.  переговоры в Бресте возобновились.   При отъезде в Брест главы делегации Троцкого между ним и Лениным существовала личная договоренность: затягивать переговоры до предъявления Германией ультиматума,  а затем  немедленно  подписать  мир.  Обстановка на переговорах была очень   сложной. 9 - 10 февраля германская сторона вела переговоры в   ультимативном тоне. Однако официальный ультиматум предъявлен   не был.  Вечером 10 февраля Троцкий от имени советской делегации  огласил декларацию о выходе из войны и отказе от подписания аннексионного договора. Затишье на  фронте  было недолгим.  16 февраля Германиязаявила о начале военных действий.  19 февраля немцы  заняли   Двинск и Полоцк и двинулись в направлении Петрограда. Немногочисленные отряды молодой Красной Армии  героически  сражались, но отступали под натиском 500-тысячной немецкой армии.   Были оставлены Псков и Нарва. Враг вплотную подошел к Петрограду, наступая на Минск и Киев. 23 февраля в Петроград  был   доставлен новый германский  ультиматум, содержащий ещё более   жесткие территориальные, экономические и военно-политические   условия,на которых немцы соглашались подписать договор о мире. От России отторгались не только Польша, Литва, Курляндия   и часть Белоруссии, но и Эстляндия и Лифляндия. Россия должна была немедленно вывести свои войска с территории  Украины   и Финляндии. Всего страна Советов теряла около 1 млн. кв. км   (включая Украину).На принятие ультиматума давалось 48 часов.</w:t>
      </w:r>
    </w:p>
    <w:p w:rsidR="00C40851" w:rsidRDefault="00FF6922">
      <w:pPr>
        <w:pStyle w:val="Mystyle"/>
      </w:pPr>
      <w:r>
        <w:t>23 февраля состоялось заседание ЦК РСДРП(б). Ленин требовал немедленного подписания германских условий мира,  заявив,  что в противном случае уйдет в отставку.  В результате   предложение Ленина было принято (за-7, против-4,воздержалось   - 4). 24 февраля немецкие условия мира были приняты ВЦИК и Совнаркомом. 3 марта  1918 г. мирный договор был подписан.   Экстренно созванный VII съезд  РКП(б) (6 - 8 марта  1918 г.)   после жарких дискуссий отверг предложения  противников ратификации  Брестского договора ("левых  коммунистов") и принял   большинством  голосов ленинскую резолюцию о войне и мире. 15   марта IV Чрезвычайный съезд Советов ратифицировал мирный договор. Прошло 8 месяцев и в ноябре 1918 г.буржуазная революция в Германии смела кайзеровскую монархию. 13 ноября Советское правительство аннулировало Брестский договор. Каково же   значение Брестского мира в нашей истории? Несмотря на то,что   этот мир был  грабительским  для Советской России, он дал ей   пусть непрочную и кратковременную,но передышку. Это позволило  рабоче-крестьянскому правительству высвободить силы для   укрепления Советской власти, создания Красной Армии, проведения первых экономических преобразований. В то же время оккупация  Германией  Украины, Белоруссии и Северного  Кавказа   создала условия, при которых от центра были отрезаны хлебные   районы, резко  ухудшилась продовольственная ситуация, обострились внутренние противоречия, усилилась гражданская война.   Протестуя против  Брестского мира, левые эсеры подняли мятеж   и вышли из правительства. Все это способствовало развертыванию гражданской войны в стране.</w:t>
      </w:r>
    </w:p>
    <w:p w:rsidR="00C40851" w:rsidRDefault="00FF6922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C40851" w:rsidRDefault="00FF6922">
      <w:pPr>
        <w:pStyle w:val="Mystyle"/>
      </w:pPr>
      <w:r>
        <w:t>Чибиряев С.А. “История государства и права России”.  – М.</w:t>
      </w:r>
      <w:r>
        <w:rPr>
          <w:lang w:val="en-US"/>
        </w:rPr>
        <w:t>:</w:t>
      </w:r>
      <w:r>
        <w:t xml:space="preserve">         “Былина”, 1998 г.</w:t>
      </w:r>
    </w:p>
    <w:p w:rsidR="00C40851" w:rsidRDefault="00C40851">
      <w:bookmarkStart w:id="1" w:name="_GoBack"/>
      <w:bookmarkEnd w:id="1"/>
    </w:p>
    <w:sectPr w:rsidR="00C40851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922"/>
    <w:rsid w:val="00C0213C"/>
    <w:rsid w:val="00C40851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3A0C26-4117-44FB-826B-C26C05BA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Plain Text"/>
    <w:basedOn w:val="a"/>
    <w:link w:val="ac"/>
    <w:uiPriority w:val="99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</Words>
  <Characters>5422</Characters>
  <Application>Microsoft Office Word</Application>
  <DocSecurity>0</DocSecurity>
  <Lines>45</Lines>
  <Paragraphs>12</Paragraphs>
  <ScaleCrop>false</ScaleCrop>
  <Company>ГУУ</Company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2014-01-30T17:14:00Z</dcterms:created>
  <dcterms:modified xsi:type="dcterms:W3CDTF">2014-01-30T17:14:00Z</dcterms:modified>
</cp:coreProperties>
</file>