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9ED" w:rsidRPr="00B1000F" w:rsidRDefault="00FE19ED" w:rsidP="00FE19ED">
      <w:pPr>
        <w:spacing w:before="120"/>
        <w:jc w:val="center"/>
        <w:rPr>
          <w:b/>
          <w:bCs/>
          <w:sz w:val="32"/>
          <w:szCs w:val="32"/>
        </w:rPr>
      </w:pPr>
      <w:r w:rsidRPr="00B1000F">
        <w:rPr>
          <w:b/>
          <w:bCs/>
          <w:sz w:val="32"/>
          <w:szCs w:val="32"/>
        </w:rPr>
        <w:t>Буряты</w:t>
      </w:r>
    </w:p>
    <w:p w:rsidR="00FE19ED" w:rsidRDefault="00FE19ED" w:rsidP="00FE19ED">
      <w:pPr>
        <w:spacing w:before="120"/>
        <w:ind w:firstLine="567"/>
        <w:jc w:val="both"/>
      </w:pPr>
      <w:r w:rsidRPr="00B70689">
        <w:t xml:space="preserve">Самоназвание бурят - буряяд, буряят. Русские называли бурят братскими людьми. Буряты - коренное население </w:t>
      </w:r>
      <w:r w:rsidRPr="00B1000F">
        <w:t>Республики Бурятия</w:t>
      </w:r>
      <w:r w:rsidRPr="00B70689">
        <w:t xml:space="preserve">, Усть-Ордынского Бурятского автономного округа </w:t>
      </w:r>
      <w:r w:rsidRPr="00B1000F">
        <w:t>Иркутской области</w:t>
      </w:r>
      <w:r w:rsidRPr="00B70689">
        <w:t xml:space="preserve"> и Агинского Бурятского автономного округа Читинской обл. Буряты проживают также в Монголии (34,7 тыс. чел., 1989 г.), Казахстане (1,2 тыс., 1989 г.), в других странах СНГ (2,5 тыс., 1989 г.).</w:t>
      </w:r>
    </w:p>
    <w:p w:rsidR="00FE19ED" w:rsidRDefault="00FE19ED" w:rsidP="00FE19ED">
      <w:pPr>
        <w:spacing w:before="120"/>
        <w:ind w:firstLine="567"/>
        <w:jc w:val="both"/>
      </w:pPr>
      <w:r w:rsidRPr="00B70689">
        <w:t xml:space="preserve">Численность в </w:t>
      </w:r>
      <w:r w:rsidRPr="00B1000F">
        <w:t>Российской Федерации</w:t>
      </w:r>
      <w:r w:rsidRPr="00B70689">
        <w:t xml:space="preserve">: в 1989 г. - 417,4 тыс. чел., в том числе: Бурятия - 249,5 тыс., Иркутской области - 77,3 тыс., из них 49,3 тыс. в Усть-Ордынском Бурятском автономном округе, </w:t>
      </w:r>
      <w:r w:rsidRPr="00B1000F">
        <w:t>Читинской области</w:t>
      </w:r>
      <w:r w:rsidRPr="00B70689">
        <w:t xml:space="preserve"> - 66,6 тыс., из них в Агинском Бурятском автономном округе - 42,3 тыс. чел., в других районах РФ - 24 тыс., в том числе в Москве - 1,5 тыс., Санкт-Петербурге - 1,0 тыс. человек. </w:t>
      </w:r>
    </w:p>
    <w:p w:rsidR="00FE19ED" w:rsidRDefault="00FE19ED" w:rsidP="00FE19ED">
      <w:pPr>
        <w:spacing w:before="120"/>
        <w:ind w:firstLine="567"/>
        <w:jc w:val="both"/>
      </w:pPr>
      <w:r w:rsidRPr="00B70689">
        <w:t xml:space="preserve">Среди бурят выделяются следующие этнические группы: булагаты (Усть-Ордынский Бурятский автономный округ), эхириты (Баргузинский, Баяндаевский, Кударинский районы Бурятии, Усть-Ордынский Бурятский автономный округ), хонгодоры (буряты Иркутской области вне Усть-Ордынского Бурятского автономного округа), хоринцы (Агинский автономный округ Читинской области, Хоринский и другие районы Бурятии), буряты северных районов (Баунтского и др.) Бурятии (в значительной части - ассимилированные эвенки) и селенгинские буряты (центральные и южные районы Бурятии); в 1897 г. хоринцы составляли 36% численности российских бурят, булгаты - 28%, эхириты - 10%, хонгодоры - 6%, селенгинские буряты - 20%. </w:t>
      </w:r>
    </w:p>
    <w:p w:rsidR="00FE19ED" w:rsidRDefault="00FE19ED" w:rsidP="00FE19ED">
      <w:pPr>
        <w:spacing w:before="120"/>
        <w:ind w:firstLine="567"/>
        <w:jc w:val="both"/>
      </w:pPr>
      <w:r w:rsidRPr="00B70689">
        <w:t xml:space="preserve">Антропологически буряты - типичные представители центрально-азиатского типа монголоидов, у бурятов северных районов Бурятии заметна примесь байкальского типа сибирской, или североазиатской, монголоидной расы. </w:t>
      </w:r>
    </w:p>
    <w:p w:rsidR="00FE19ED" w:rsidRDefault="00FE19ED" w:rsidP="00FE19ED">
      <w:pPr>
        <w:spacing w:before="120"/>
        <w:ind w:firstLine="567"/>
        <w:jc w:val="both"/>
      </w:pPr>
      <w:r w:rsidRPr="00B70689">
        <w:t xml:space="preserve">Бурятский язык относится к монгольской группе алтайской языковой семьи. Кроме бурятского среди бурят распространен также монгольский язык. Бурятский язык подразделяется на 15 диалектов. Бурятский язык считают родным 86,6% российских бурят (1989 г.). </w:t>
      </w:r>
    </w:p>
    <w:p w:rsidR="00FE19ED" w:rsidRDefault="00FE19ED" w:rsidP="00FE19ED">
      <w:pPr>
        <w:spacing w:before="120"/>
        <w:ind w:firstLine="567"/>
        <w:jc w:val="both"/>
      </w:pPr>
      <w:r w:rsidRPr="00B70689">
        <w:t xml:space="preserve">Большая часть бурят (забайкальские) до 1930 г. пользовалась старомонгольской письменностью. В 1931 г. на основе хоринского диалекта была создана письменность вначале на базе латинской, а затем (с 1939 г.) - русской графики. </w:t>
      </w:r>
    </w:p>
    <w:p w:rsidR="00FE19ED" w:rsidRDefault="00FE19ED" w:rsidP="00FE19ED">
      <w:pPr>
        <w:spacing w:before="120"/>
        <w:ind w:firstLine="567"/>
        <w:jc w:val="both"/>
      </w:pPr>
      <w:r w:rsidRPr="00B70689">
        <w:t xml:space="preserve">По официальным данным, в дореволюционный период западные буряты в основном исповедывали православие, восточные были приверженцами ламаизма, одной из форм буддистского вероучения. Несмотря на христианизацию западных бурят, среди них устойчиво сохранялись традиционные верования, шаманизм. Верующие буряты в Забайкалье - буддисты. </w:t>
      </w:r>
    </w:p>
    <w:p w:rsidR="00FE19ED" w:rsidRDefault="00FE19ED" w:rsidP="00FE19ED">
      <w:pPr>
        <w:spacing w:before="120"/>
        <w:ind w:firstLine="567"/>
        <w:jc w:val="both"/>
      </w:pPr>
      <w:r w:rsidRPr="00B70689">
        <w:t>В период появления первых русских переселенцев в Прибайкалье преобладающую роль в экономике бурятских племен играло кочевое скотоводство. Буряты разводили овец, крупный рогатый скот, коз, лошадей и верблюдов (перечислены по значению в убывающем порядке). Семьи скотоводов перемещались вслед за стадами. Дополнительными видами хозяйственной деятельности были охота, земледелие и рыболовство, более развитые у западных бурят; на побережье Байкала существовал промысел нерпы.</w:t>
      </w:r>
    </w:p>
    <w:p w:rsidR="00FE19ED" w:rsidRDefault="00FE19ED" w:rsidP="00FE19ED">
      <w:pPr>
        <w:spacing w:before="120"/>
        <w:ind w:firstLine="567"/>
        <w:jc w:val="both"/>
      </w:pPr>
      <w:r w:rsidRPr="00B70689">
        <w:t xml:space="preserve">В течение ХVШ-ХIХ вв. под влиянием русского населения в экономике бурят произошли изменения. Чисто скотоводческое хозяйство сохранилось лишь у бурят, живших по реке Онону на юго-востоке Бурятии. В других районах Забайкалья сложилось комплексное скотоводческо-земледельческое хозяйство, при котором только богатые скотоводы продолжали кочевать весь год, скотоводы среднего достатка и владельцы малочисленных стад перешли к частичной или полной оседлости и стали заниматься земледелием. В Предбайкалье, где земледелие в качестве подсобной отрасли практиковалось и прежде, сложился земледельческо-скотоводческий комплекс. </w:t>
      </w:r>
    </w:p>
    <w:p w:rsidR="00FE19ED" w:rsidRDefault="00FE19ED" w:rsidP="00FE19ED">
      <w:pPr>
        <w:spacing w:before="120"/>
        <w:ind w:firstLine="567"/>
        <w:jc w:val="both"/>
      </w:pPr>
      <w:r w:rsidRPr="00B70689">
        <w:t xml:space="preserve">Бурное развитие капитализма в России во второй половине XIX в. затронуло и территорию Бурятии. Проведение Сибирской железнодорожной магистрали и развитие промышленности в Южной Сибири дало толчок к расширению земледелия, повышению его товарности. В хозяйство зажиточных бурят появляется машинная сельскохозяйственная техника. Бурятия стала одним из производителей товарного зерна. </w:t>
      </w:r>
    </w:p>
    <w:p w:rsidR="00FE19ED" w:rsidRDefault="00FE19ED" w:rsidP="00FE19ED">
      <w:pPr>
        <w:spacing w:before="120"/>
        <w:ind w:firstLine="567"/>
        <w:jc w:val="both"/>
      </w:pPr>
      <w:r w:rsidRPr="00B70689">
        <w:t xml:space="preserve">За исключением кузнечного и ювелирного дела буряты не знали развитого ремесленного производства. Их хозяйственные и бытовые нужды практически полностью удовлетворяло домашнее ремесло, для которого сырьем служили древесина и продукция скотоводства: кожа, шерсть, шкуры, конский волос и др. Буряты сохранили пережитки культа "железа": железные изделия считались оберегом. Нередко кузнецы одновременно являлись и шаманами. К ним относились с почтением и суеверным страхом. Профессия кузнеца была наследственной. Бурятские кузнецы и ювелиры отличались высоким уровнем квалификации, и их изделия широко расходились по Сибири и Центральной Азии. </w:t>
      </w:r>
    </w:p>
    <w:p w:rsidR="00FE19ED" w:rsidRDefault="00FE19ED" w:rsidP="00FE19ED">
      <w:pPr>
        <w:spacing w:before="120"/>
        <w:ind w:firstLine="567"/>
        <w:jc w:val="both"/>
      </w:pPr>
      <w:r w:rsidRPr="00B70689">
        <w:t xml:space="preserve">Традиции скотоводческого хозяйства и кочевого быта, несмотря на увеличение роли земледелия, оставили в культуре бурят значительный след. </w:t>
      </w:r>
    </w:p>
    <w:p w:rsidR="00FE19ED" w:rsidRDefault="00FE19ED" w:rsidP="00FE19ED">
      <w:pPr>
        <w:spacing w:before="120"/>
        <w:ind w:firstLine="567"/>
        <w:jc w:val="both"/>
      </w:pPr>
      <w:r w:rsidRPr="00B70689">
        <w:t>Древней формой бурятского традиционного жилища была типичная кочевническая юрта, основу которой составляли легко перевозимые решетчатые стенки. Внутри традиционного бурятского жилища, как и у других скотоводческих народов, существовало определенное обычаем размещение имущества и утвари. За очагом напротив входа находилось домашнее святилища, где у бурят-ламаистов стояли изображения будд - бурханы и чаши с жертвенной пищей, а у бурят-шаманистов находился ящик с человеческими фигурками и шкурками животных, которые почитались как воплощение духов - онгоны.</w:t>
      </w:r>
    </w:p>
    <w:p w:rsidR="00FE19ED" w:rsidRDefault="00FE19ED" w:rsidP="00FE19ED">
      <w:pPr>
        <w:spacing w:before="120"/>
        <w:ind w:firstLine="567"/>
        <w:jc w:val="both"/>
      </w:pPr>
      <w:r w:rsidRPr="00B70689">
        <w:t>Мужская и женская одежда бурят относительно мало различалась. Нижняя одежда состояла из рубахи и штанов, верхняя представляла собой длинный свободный халат с запахом на правую сторону, который подпоясывался широким матерчатым кушаком или ременным поясом. Замужние женщины поверх халатов носили жилет-безрукавку - уджэ, имевшую разрез спереди, которая также делалась на подкладке. Излюбленными украшениями женщин были височные подвески, серьги, ожерелья, медальоны.</w:t>
      </w:r>
    </w:p>
    <w:p w:rsidR="00FE19ED" w:rsidRDefault="00FE19ED" w:rsidP="00FE19ED">
      <w:pPr>
        <w:spacing w:before="120"/>
        <w:ind w:firstLine="567"/>
        <w:jc w:val="both"/>
      </w:pPr>
      <w:r w:rsidRPr="00B70689">
        <w:t xml:space="preserve">В пище бурят большое место занимали блюда, приготовленные из молока и молочных продуктов. Впрок заготовлялось не только кислое молоко, но и сушеная спрессованная творожистая масса - хурут, которая заменяла скотоводам хлеб. Подобно монголам, буряты пили кирпичный чай, в который наливали молоко и клали соль и сало. По официальным данным, в дореволюционный период западные буряты в основном исповедывали православие, восточные были приверженцами ламаизма, одной из форм буддистского вероучения. Ламаизм, утвердившийся на территории Бурятии в ХVШ в., действительно пустил там глубокие корни. Православие же, напротив, не сумело вытеснить древние шаманистские верования и имело поверхностный характер. </w:t>
      </w:r>
    </w:p>
    <w:p w:rsidR="00FE19ED" w:rsidRPr="00B70689" w:rsidRDefault="00FE19ED" w:rsidP="00FE19ED">
      <w:pPr>
        <w:spacing w:before="120"/>
        <w:ind w:firstLine="567"/>
        <w:jc w:val="both"/>
      </w:pPr>
      <w:r w:rsidRPr="00B70689">
        <w:t xml:space="preserve">В 80-90-е гг. в Бурятии наблюдается подъем национального самосознания, развертывается движение за возрождение национальной культуры и языка. Осуществляются меры государственно-правового обеспечения сохранности и развития бурятской культуры и языка. Принята Конституция Республики Бурятия, учреждены государственный флаг и гимн; бурятский язык наряду с русским провозглашен государственным языком.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19ED"/>
    <w:rsid w:val="00002B5A"/>
    <w:rsid w:val="00616072"/>
    <w:rsid w:val="00653231"/>
    <w:rsid w:val="006A5004"/>
    <w:rsid w:val="006E5C8C"/>
    <w:rsid w:val="00710178"/>
    <w:rsid w:val="008B35EE"/>
    <w:rsid w:val="00905CC1"/>
    <w:rsid w:val="00954783"/>
    <w:rsid w:val="00B1000F"/>
    <w:rsid w:val="00B42C45"/>
    <w:rsid w:val="00B47B6A"/>
    <w:rsid w:val="00B70689"/>
    <w:rsid w:val="00F96A23"/>
    <w:rsid w:val="00F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8D8D83-19B3-4C09-AE2E-A15E243E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E1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1024</Words>
  <Characters>5840</Characters>
  <Application>Microsoft Office Word</Application>
  <DocSecurity>0</DocSecurity>
  <Lines>48</Lines>
  <Paragraphs>13</Paragraphs>
  <ScaleCrop>false</ScaleCrop>
  <Company>Home</Company>
  <LinksUpToDate>false</LinksUpToDate>
  <CharactersWithSpaces>6851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Буряты</dc:title>
  <dc:subject/>
  <dc:creator>User</dc:creator>
  <cp:keywords/>
  <dc:description/>
  <cp:lastModifiedBy>admin</cp:lastModifiedBy>
  <cp:revision>2</cp:revision>
  <dcterms:created xsi:type="dcterms:W3CDTF">2014-02-15T06:23:00Z</dcterms:created>
  <dcterms:modified xsi:type="dcterms:W3CDTF">2014-02-15T06:23:00Z</dcterms:modified>
</cp:coreProperties>
</file>