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6AD2" w:rsidRPr="00293C43" w:rsidRDefault="004A6AD2" w:rsidP="004A6AD2">
      <w:pPr>
        <w:spacing w:before="120"/>
        <w:jc w:val="center"/>
        <w:rPr>
          <w:b/>
          <w:bCs/>
          <w:sz w:val="32"/>
          <w:szCs w:val="32"/>
        </w:rPr>
      </w:pPr>
      <w:r w:rsidRPr="00293C43">
        <w:rPr>
          <w:b/>
          <w:bCs/>
          <w:sz w:val="32"/>
          <w:szCs w:val="32"/>
        </w:rPr>
        <w:t>Черкесск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Расположен в Предкавказье, на правом берегу реки Кубань. Железнодорожная станция. Начальный пункт Военно-Сухумской дороги (строилась в 1828-78 гг.).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Население: 116 400 человк (2002). Мужчин: 45,2%. Женщин: 54,8%.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Город основан в 1804 г. как русское военное укрепление на Кубанской пограничной линии, где в 1790 г. русские войска под командованием генерала И.И. Германа разбили 40-тысячную турецкую армию Батал-Паши. В честь этой победы основана станица Баталпашинская, т.е. "находяшаяся там, где был разбит Батал-паша".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С 1880 г. станица Баталпашинская - административный центр уезда (с 1886 г. отдела) Кубанской области. В Баталпашинской велась торговля зерном и скотом; действовала лесопильня.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С 1922 г. центр Карачаево-Черкесской автономной области, с 1926 г. центр Черкесского национального округа, в 1928-43 гг. Черкесской автономной области.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С 1931 г. город Баталпашинск. В 1934 г. переименован в Сулимов по фамилии председателя Совнаркома РСФСР Д.Е Сулимова (1890-1937) В 1937 г. Сулимов был арестован и в заключении уничтожен, после чего город переименован в Ежово-Черкесск, в честь исполнителя арестов и казней того времени наркома внутренних дел Н.И. Ежова (1895-1940). В 1939 г. был арестован и Ежов, после чего за городом сохранилась лишь вторая часть названия - Черкесск, центр Черкесии.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С 1957 г. центр Карачачаево-Черкесской автономной области, с 1991 г. - столица Карачаево-Черкесской Республики.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Экономика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Химическое ПО. Заводы: холодильного машиностроения, резинотехнических изделий, низковольтной аппаратуры, цементный.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Культура, наука, образование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НИИ экономики, истории, языка и литературы.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Политехнический институт.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Драматический театр.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Карачаево-Черкесский историко-культурный и природный музей (до 1988 Краеведческий, основан в 1918).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Архитектура, достопримечательности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В 18 км от Черкесска - Баталпашинские озера (превращены в водохранилище, т.н. Черкесское море), место массового отдыха, водного спорта.</w:t>
      </w:r>
    </w:p>
    <w:p w:rsidR="004A6AD2" w:rsidRDefault="004A6AD2" w:rsidP="004A6AD2">
      <w:pPr>
        <w:spacing w:before="120"/>
        <w:ind w:firstLine="567"/>
        <w:jc w:val="both"/>
      </w:pPr>
      <w:r w:rsidRPr="00EC1E9C">
        <w:t>К югу от Черкесска, близ города Усть-Джегута, - курганы эпохи бронзы (3-2-е тысячелетия до н.э.), в которых найдены бронзовые украшения, керамика с резным орнаментом.</w:t>
      </w:r>
    </w:p>
    <w:p w:rsidR="004A6AD2" w:rsidRPr="00EC1E9C" w:rsidRDefault="004A6AD2" w:rsidP="004A6AD2">
      <w:pPr>
        <w:spacing w:before="120"/>
        <w:ind w:firstLine="567"/>
        <w:jc w:val="both"/>
      </w:pPr>
      <w:r w:rsidRPr="00EC1E9C">
        <w:t>У поселка Красногорский - руины русских укреплений (круглая каменная башня с щелевидными бойницами) периода Кавказской войны (1832 г.).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A6AD2"/>
    <w:rsid w:val="00002B5A"/>
    <w:rsid w:val="0011458E"/>
    <w:rsid w:val="00150D92"/>
    <w:rsid w:val="00293C43"/>
    <w:rsid w:val="004760D7"/>
    <w:rsid w:val="004A6AD2"/>
    <w:rsid w:val="00616072"/>
    <w:rsid w:val="006A5004"/>
    <w:rsid w:val="00710178"/>
    <w:rsid w:val="008B35EE"/>
    <w:rsid w:val="00905CC1"/>
    <w:rsid w:val="00B42C45"/>
    <w:rsid w:val="00B47B6A"/>
    <w:rsid w:val="00EC1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99727D8-F897-4481-8F0E-479716EC5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6AD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4A6AD2"/>
    <w:rPr>
      <w:color w:val="003366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Черкесск</vt:lpstr>
    </vt:vector>
  </TitlesOfParts>
  <Company>Home</Company>
  <LinksUpToDate>false</LinksUpToDate>
  <CharactersWithSpaces>2239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Черкесск</dc:title>
  <dc:subject/>
  <dc:creator>User</dc:creator>
  <cp:keywords/>
  <dc:description/>
  <cp:lastModifiedBy>admin</cp:lastModifiedBy>
  <cp:revision>2</cp:revision>
  <dcterms:created xsi:type="dcterms:W3CDTF">2014-02-15T06:13:00Z</dcterms:created>
  <dcterms:modified xsi:type="dcterms:W3CDTF">2014-02-15T06:13:00Z</dcterms:modified>
</cp:coreProperties>
</file>