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0C3" w:rsidRPr="00BE5786" w:rsidRDefault="009E70C3" w:rsidP="009E70C3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Черный А.М.</w:t>
      </w:r>
    </w:p>
    <w:p w:rsidR="009E70C3" w:rsidRDefault="00AC4390" w:rsidP="009E70C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Черный" style="width:7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E70C3" w:rsidRDefault="009E70C3" w:rsidP="009E70C3">
      <w:pPr>
        <w:spacing w:before="120"/>
        <w:ind w:firstLine="567"/>
        <w:jc w:val="both"/>
      </w:pPr>
      <w:r w:rsidRPr="00051B59">
        <w:t>Саша Черный (</w:t>
      </w:r>
      <w:r w:rsidRPr="00BE5786">
        <w:t>Александр Михайлович</w:t>
      </w:r>
      <w:r w:rsidRPr="00051B59">
        <w:t xml:space="preserve"> Гликберг)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1.10.1880 (Одесса) - 5.08.1932 (Ла Фавьер, Франция)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Поэт, сатирик, прозаик, переводчик. </w:t>
      </w:r>
      <w:r>
        <w:t xml:space="preserve">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Родился 1 октября (13 н.с.) в Одессе в семье провизора. Учился в Петербургской гимназии, из которой был исключен за неуспеваемость. Служил на таможне.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Первые стихи были напечатаны в 1904 в Житомире. В 1905 г. переехал в Петербург, поступил чиновником на Службу сборов Петерб.-Варшавской железной дороги. В 1905 г. начал печататься в юмористических журналах "Зритель", "Молот", "Маски" и др.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Впервые подписался псевдонимом "Саша ЧЕрный" в 1905 под политической сатирой "Чепуха", принесшей ему известность и послужившей поводом для закрытия журнала "Зритель". Первый сборник стихов "Разные мотивы", где наряду с лирикой были политические сатиры, был запрещен цензурой.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В 1906-1907 живет в Германии, слушает курс лекций в Гейдельбергском университете.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Вернувшись в Петербург, в течение трех лет (1908-11) сотрудничает с "Сатириконом" (журнал сатиры и юмора), становится ведущим автором, приобретает всероссийскую известность. "Получив свежий номер журнала, читатель прежде всего искал в нем стихов Саши ЧЕрного. Не было такой курсистки, такого студента, врача, адвоката... которые не знали бы их наизусть" (К. Чуковский).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Приобретает репутацию политически неблагонадежного литератора; его первый поэтический сборник "Разные мотивы" (СПб., 1906) был запрещен.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Уйдя из "Сатирикона", писал для различных газет и журналов, написал несколько детских книжек ("Тук-тук", 1913; "Живая азбука", 1914), занимался переводами.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В годы мировой войны служил в полевом госпитале.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После революции уехал в Вильно, где написал цикл стихов для детей. В 1920 из Ковно эмигрировал за границу, жил в Германии, выпустив третью книгу стихов - "Жажда" (1923). Выступал в основном как детский писатель.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Его германский период полон энергичной литературной активности.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Значительное место в творчестве С.Черного 1925-32 гг. занимает не только описание эмигрантской жизни, но и остроумные рассказы, воскрешающие недавнее прошлое, и, прежде всего, милый писателю петербургский и московский быт ("Несерьезные рассказы"). Впрочем, тема Петербурга была одной из центральных и в более ранних его произведениях. В стихах С. Черный сосредотачивает внимание на физиологии Петербурга. Для него столица - "самый угрюмый город в мире"; улицы которого наводят на душу "безысходную тоску".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Быту Петербурга посвящен целый цикл стихотворений, например, "Отъезд петербуржца", "Культурная работа", "Все в штанах, скроенных одинаково", "Всероссийское горе" и т.д. Серо-грязный образ Петербурга - это город 1905-1910 годов, каким его видел и воспринимал средний интеллигент, это результат кризиса, который переживало все русское общество в этот период времени.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В последние годы в его творчестве большое место занимала проза ("Солдатские сказки", опубликованные в 1933; "Несерьезные рассказы", 1928).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 xml:space="preserve">Умер Саша Черный во Франции, в местечке Лаванду, 5 июля 1932. 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"Два желания"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1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Жить на вершине голой,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Писать простые сонеты...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И брать от людей из дола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Хлеб вино и котлеты.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2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Сжечь корабли и спереди, и сзади,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Лечь на кровать, не глядя ни на что,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Уснуть без снов и, любопытства ради,</w:t>
      </w:r>
    </w:p>
    <w:p w:rsidR="009E70C3" w:rsidRDefault="009E70C3" w:rsidP="009E70C3">
      <w:pPr>
        <w:spacing w:before="120"/>
        <w:ind w:firstLine="567"/>
        <w:jc w:val="both"/>
      </w:pPr>
      <w:r w:rsidRPr="00051B59">
        <w:t>Проснуться лет чрез сто.</w:t>
      </w:r>
    </w:p>
    <w:p w:rsidR="009E70C3" w:rsidRPr="00051B59" w:rsidRDefault="009E70C3" w:rsidP="009E70C3">
      <w:pPr>
        <w:spacing w:before="120"/>
        <w:ind w:firstLine="567"/>
        <w:jc w:val="both"/>
      </w:pPr>
      <w:r w:rsidRPr="00051B59">
        <w:t>1909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0C3"/>
    <w:rsid w:val="00051B59"/>
    <w:rsid w:val="00616072"/>
    <w:rsid w:val="008B35EE"/>
    <w:rsid w:val="009E70C3"/>
    <w:rsid w:val="00A74C22"/>
    <w:rsid w:val="00AC4390"/>
    <w:rsid w:val="00B42C45"/>
    <w:rsid w:val="00B47B6A"/>
    <w:rsid w:val="00BE5786"/>
    <w:rsid w:val="00E3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EFCEAA5-6AEF-415A-AEA0-12E816C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C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E70C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Черный А</vt:lpstr>
    </vt:vector>
  </TitlesOfParts>
  <Company>Home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Черный А</dc:title>
  <dc:subject/>
  <dc:creator>User</dc:creator>
  <cp:keywords/>
  <dc:description/>
  <cp:lastModifiedBy>admin</cp:lastModifiedBy>
  <cp:revision>2</cp:revision>
  <dcterms:created xsi:type="dcterms:W3CDTF">2014-01-25T09:26:00Z</dcterms:created>
  <dcterms:modified xsi:type="dcterms:W3CDTF">2014-01-25T09:26:00Z</dcterms:modified>
</cp:coreProperties>
</file>