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1B5" w:rsidRPr="00D76685" w:rsidRDefault="001671B5" w:rsidP="001671B5">
      <w:pPr>
        <w:spacing w:before="120"/>
        <w:jc w:val="center"/>
        <w:rPr>
          <w:b/>
          <w:bCs/>
          <w:sz w:val="32"/>
          <w:szCs w:val="32"/>
        </w:rPr>
      </w:pPr>
      <w:r w:rsidRPr="00D76685">
        <w:rPr>
          <w:b/>
          <w:bCs/>
          <w:sz w:val="32"/>
          <w:szCs w:val="32"/>
        </w:rPr>
        <w:t>Чевакинский С.И.</w:t>
      </w:r>
    </w:p>
    <w:p w:rsidR="001671B5" w:rsidRDefault="0010692A" w:rsidP="001671B5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Чевакинский С.И. Никольский Морской собор" style="width:186pt;height:111.7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1671B5" w:rsidRDefault="001671B5" w:rsidP="001671B5">
      <w:pPr>
        <w:spacing w:before="120"/>
        <w:ind w:firstLine="567"/>
        <w:jc w:val="both"/>
      </w:pPr>
      <w:r w:rsidRPr="0007530E">
        <w:t xml:space="preserve">Чевакинский Савва Иванович </w:t>
      </w:r>
    </w:p>
    <w:p w:rsidR="001671B5" w:rsidRDefault="001671B5" w:rsidP="001671B5">
      <w:pPr>
        <w:spacing w:before="120"/>
        <w:ind w:firstLine="567"/>
        <w:jc w:val="both"/>
      </w:pPr>
      <w:r w:rsidRPr="0007530E">
        <w:t>Архитектор</w:t>
      </w:r>
      <w:r>
        <w:t>.</w:t>
      </w:r>
      <w:r w:rsidRPr="0007530E">
        <w:t xml:space="preserve"> Из обедневшего старинного дворянского рода. Определен сначала в Московскую школу навигационных наук, а в 1729 г. в Морскую академию в Санкт-Петербурге. В 1732 г. взят Н. К. Коробовым в ученики. С 1739 г. состоит при Адмиралтейском ведомстве в чине гезеля. В 1745 г. - архитектор в ранге майора. В том же году назначен </w:t>
      </w:r>
      <w:r w:rsidRPr="00D76685">
        <w:t>Елизаветой Петровной</w:t>
      </w:r>
      <w:r w:rsidRPr="0007530E">
        <w:t xml:space="preserve"> архитектором Царского Села. С 1755 по 1757 г. - по совместительству архитектор Академии наук, где руководил архитектурным классом. Среди учеников - В. И. Баженов, И. Е. Старов и др. В 1767 г. вышел в отставку.</w:t>
      </w:r>
    </w:p>
    <w:p w:rsidR="001671B5" w:rsidRDefault="001671B5" w:rsidP="001671B5">
      <w:pPr>
        <w:spacing w:before="120"/>
        <w:ind w:firstLine="567"/>
        <w:jc w:val="both"/>
      </w:pPr>
      <w:r w:rsidRPr="0007530E">
        <w:t>Крупнейший после Растрелли представитель "елизаветинского барокко". Видный представитель русской культуры и общественный деятель. Творчество Чевакинского изучено довольно полно, хотя ряд построек приписывается ему без достаточного основания.</w:t>
      </w:r>
    </w:p>
    <w:p w:rsidR="001671B5" w:rsidRDefault="001671B5" w:rsidP="001671B5">
      <w:pPr>
        <w:spacing w:before="120"/>
        <w:ind w:firstLine="567"/>
        <w:jc w:val="both"/>
      </w:pPr>
      <w:r w:rsidRPr="0007530E">
        <w:t xml:space="preserve">Основные работы: Большой дворец в Царском Селе (вместе с А. В. Квасовым), в дальнейшем перестроенный Растрелли, павильон Монбижу в Александровском парке (на месте Арсенала); в Санкт-Петербурге Никольский Морской собор, строительство дворца графа И. И. Шувалова на Итальянской улице, дворца графа П. Б. Шереметева на Фонтанке (вместе с Ф. С. Аргуновым), восстановление Кунсткамеры после пожара, лесные склады "Новая Голландия" (с участием Валлен-Деламота и Герарда). </w:t>
      </w:r>
    </w:p>
    <w:p w:rsidR="001671B5" w:rsidRDefault="001671B5" w:rsidP="001671B5">
      <w:pPr>
        <w:spacing w:before="120"/>
        <w:ind w:firstLine="567"/>
        <w:jc w:val="both"/>
      </w:pPr>
      <w:r w:rsidRPr="0007530E">
        <w:t>Никольский Морской собор</w:t>
      </w:r>
    </w:p>
    <w:p w:rsidR="001671B5" w:rsidRDefault="001671B5" w:rsidP="001671B5">
      <w:pPr>
        <w:spacing w:before="120"/>
        <w:ind w:firstLine="567"/>
        <w:jc w:val="both"/>
      </w:pPr>
      <w:r w:rsidRPr="0007530E">
        <w:t>Дата создания: Первая треть XIX века</w:t>
      </w:r>
    </w:p>
    <w:p w:rsidR="001671B5" w:rsidRDefault="001671B5" w:rsidP="001671B5">
      <w:pPr>
        <w:spacing w:before="120"/>
        <w:ind w:firstLine="567"/>
        <w:jc w:val="both"/>
      </w:pPr>
      <w:r w:rsidRPr="0007530E">
        <w:t>Материал, техника: кирпич, белый камень, штукатурка</w:t>
      </w:r>
    </w:p>
    <w:p w:rsidR="001671B5" w:rsidRPr="0007530E" w:rsidRDefault="001671B5" w:rsidP="001671B5">
      <w:pPr>
        <w:spacing w:before="120"/>
        <w:ind w:firstLine="567"/>
        <w:jc w:val="both"/>
      </w:pPr>
      <w:r w:rsidRPr="0007530E">
        <w:t>Сооружен в 1753-1762 гг. по проекту С. И. Чевакинского. Двухэтажный пятиглавый храм, крестообразный в плане, является выдающимся памятником архитектуры русского барокко. Исключительно богат его архитектурно-пластический декор. Углы многочисленных выступов отмечены пучками колонн. Окна различных очертаний обрамлены лепными наличниками. То же богатство декоративного оформления отличает и " интерьеры. Замечателен иконостас верхней церкви с колоннами, увитыми резными гирляндами цветов и листьев (резчик И. Ф. Канаев). Стоящая в некотором отдалении стройная четырехъярусная колокольня (1756-1758) со шпилем своей вертикалью составляет живописный контраст с широко раскинувшимся собором.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71B5"/>
    <w:rsid w:val="0007530E"/>
    <w:rsid w:val="0010692A"/>
    <w:rsid w:val="001671B5"/>
    <w:rsid w:val="00616072"/>
    <w:rsid w:val="008B35EE"/>
    <w:rsid w:val="00922F25"/>
    <w:rsid w:val="00B42C45"/>
    <w:rsid w:val="00B47B6A"/>
    <w:rsid w:val="00D7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2411F2A5-AC51-4DAF-98D2-66FE71CF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1B5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1671B5"/>
    <w:rPr>
      <w:color w:val="0033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1349</Words>
  <Characters>770</Characters>
  <Application>Microsoft Office Word</Application>
  <DocSecurity>0</DocSecurity>
  <Lines>6</Lines>
  <Paragraphs>4</Paragraphs>
  <ScaleCrop>false</ScaleCrop>
  <Company>Home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Чевакинский С</dc:title>
  <dc:subject/>
  <dc:creator>User</dc:creator>
  <cp:keywords/>
  <dc:description/>
  <cp:lastModifiedBy>admin</cp:lastModifiedBy>
  <cp:revision>2</cp:revision>
  <dcterms:created xsi:type="dcterms:W3CDTF">2014-01-25T09:15:00Z</dcterms:created>
  <dcterms:modified xsi:type="dcterms:W3CDTF">2014-01-25T09:15:00Z</dcterms:modified>
</cp:coreProperties>
</file>