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9C0" w:rsidRDefault="000D1D8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rStyle w:val="content"/>
          <w:b/>
          <w:bCs/>
          <w:color w:val="000000"/>
          <w:sz w:val="32"/>
          <w:szCs w:val="32"/>
        </w:rPr>
        <w:t xml:space="preserve">Что говорит о неврозе Зигмунд Фрейд </w:t>
      </w:r>
    </w:p>
    <w:p w:rsidR="001649C0" w:rsidRDefault="000D1D87">
      <w:pPr>
        <w:widowControl w:val="0"/>
        <w:spacing w:before="120"/>
        <w:jc w:val="center"/>
        <w:rPr>
          <w:color w:val="000000"/>
          <w:sz w:val="28"/>
          <w:szCs w:val="28"/>
        </w:rPr>
      </w:pPr>
      <w:r>
        <w:rPr>
          <w:rStyle w:val="content"/>
          <w:color w:val="000000"/>
          <w:sz w:val="28"/>
          <w:szCs w:val="28"/>
        </w:rPr>
        <w:t>Юнацкевич П. И., Кулганов В. А.</w:t>
      </w:r>
    </w:p>
    <w:p w:rsidR="001649C0" w:rsidRDefault="000D1D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Плохое отношение к ребенку — лучшее условие для формирования невроза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Зигмунд Фрейд утверждал, что в раннем детском возрасте — обычно в первые три года жизни и не позже пятого года — у ребенка появляется ряд влечений, которые не кажутся ему недозволенными или запретными. Эти влечения носят сексуальный характер. Например: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половое влечение девочки к отцу, мальчика к матери (эдипов комплекс);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аутоэротические влечения (мастурбация, нарциссизм и др.);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гомосексуальные влечения и т. п.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процессе воспитания ребенок, по мнению Фрейда, узнает о запретности всех этих влечений, и они подавляются. Даже сама мысль об их существовании становится недопустимой, неприемлемой из-за несовместимости ее с высшими понятиями о приличии. Она не допускается до сознания, вытесняется в “бессознательное” и подвергается амнезии. Силы, ведущие к подавлению этих влечений, недопущению их отражения в сознании, Фрейд обозначил термином “цензура”, а сам процесс подавления — “вытеснением”. Переживания, которые оказались вытесненными в “бессознательное”, получили название “комплексов”. Если последующие переживания усилят эти комплексы, тогда, по мнению Фрейда, могут возникнуть такие заболевания, как неврозы.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норме энергия вытесняемого сексуального влечения по Фрейдy переводится (сублимируется) в допускаемые “цензурой” виды деятельности, например, занятие благотворительностью, искусством, наукой, религией. Если же этот процесс оказывается нарушенным, то аффективно заряженные комплексы могут оторваться от первоначально породивших их переживаний и присоединиться к каким-либо, до того нейтральным представлениям или психическим актам, находя в них свое символическое выражение.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Комплексные представления, связанные с мужским половым органом могут обнаружиться в сознании в виде: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страха перед змеей, ставшей символом представления об этом органе;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вытесненного “аутоэротического комплекса” и связанной с ним повышенной любви к себе. Это может привести, при попадании в военную обстановку, к возникновению “военного невроза” с чувством страха за свою жизнь;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скрытых “гомосексуальных комплексов”, приводящих к тяжелому хроническому алкоголизму.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результате могут возникнуть явления навязчивости, какой-либо истерический симптом или патологическое влечение. Случаи, когда “вытесненный комплекс присоединяется к симптому соматическому”, обозначаются Фрейдом термином “конверсия” (“конверсионная истерия”). Таким образом, причина болезни, по Фрейд'y, таится в комплексных переживаниях, возникших в раннем детском возрасте. Она долго может оставаться скрытой. Например, чувство отвращения, возникшее в связи с половым влечением к отцу, может не обнаруживаться долгие годы.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 время неудачного замужества подавляемое чувство отвращения к мужу может усилить влечение к отцу и привести к появлению истерической рвоты, символически отражающей отвращение. Исходя из данной теории, Фрейд предложил свой метод лечения неврозов — психоанализ, основанный на восстановлении в памяти (“вскрытии”) сексуальных переживаний детского возраста (инфантильно-сексуальных комплексов), якобы являющихся причиной неврозов. Для выявления этих комплексов высказывания больного (свободные ассоциации, воспоминания, сновидения) подвергаются специальному истолкованию при помощи кода сексуальной символики, разработанного Фрейдом. В своих работах Фрейд показал влияние “бессознательного” на психическую деятельность в норме и патологии, раскрыл механизм этого влияния: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сублимация;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вытеснение;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конверсия;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формирование “комплексов”;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психологическая защита;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бегство в болезнь.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Он выдвинул принцип аналитической, каузальной терапии. Один из ближайших учеников Фрейдa — венский психиатр Адлер, отрицая роль полового влечения в этиологии неврозов, полагал, что в основе их лежит конфликт между стремлением к могуществу и чувством собственной неполноценности (конфликт влечений “Я” по Фрейдy). Ребенку, по Адлеру, свойственно, с одной стороны, стремление к власти, с другой — чувство своей неполноценности, которое он пытается изжить разными способами: то прямым протестом, грубостью, упрямством, то послушанием, прилежанием — и таким образом завоевать признание окружающих. Характерно при этом и стремление к “сверхкомпенсации”: заикающийся Демосфен становится великим оратором, нуждающийся в самоутверждении мужского достоинства — Дон Жуаном, стремящимся ко все новым и новым победам над женщинами. Невроз, по мнению Адлера, не болезнь, а лишь определенный способ изжития чувства собственной неполноценности и завоевания положения в обществе.</w:t>
      </w:r>
    </w:p>
    <w:p w:rsidR="001649C0" w:rsidRDefault="000D1D87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Невроз — это способ решения внутренних проблем человека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Критикуя ряд положений Фрейдa и его последователей, С. Homey (1966) основную роль в патогенезе неврозов видит не в сексуальных конфликтах, а в дефиците родительской любви.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Любовь ко мне — это основное условие для здоровья моих нервов!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Последний, по ее мнению, вызывает у ребенка внутреннюю тревогу и влияет на последующее формирование личности. Большое значение ею придается противоречиям между потребностями отдельного человека и возможностями их удовлетворения, а также отношениям личности с окружающими лицами.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H.Sul.ivan (1953), как и С.Нотеу (1950), усматривает истоки конфликтов, лежащих в основе неврозов, в межличностных отношениях матери и ребенка, но при этом подчеркивает, что отношения эти могут породить такие невротические проявления, как, например: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повышенную боязливость;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страхи;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— агрессивность;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основе неврозов, по В.Н.Мясищеву лежат неудачно, нерационально и непродуктивно разрешаемые личностью противоречия между нею и значимыми для нее сторонами действительности. Неумение найти рациональный и продуктивный выход влечет за собой психическую и физиологическую дезорганизацию личности.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Отсюда, при построении патогенетической психотерапии Мясищев рекомендует стремиться не только помочь больному осознать связь психотравмирующих событий с системой особо значимых для него отношений, но и изменить эту систему в целом — перестроить отношение больного к окружающему, корректировать его жизненные позиции и установки.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 можешь поменять жизнь, измени к ней отношение и сохранишь свое здоровье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Благодаря изменению отношения с “горячего” на “холодное” к травмирующему фактору, достигается стойкое устранение болезненного симптома.</w:t>
      </w:r>
    </w:p>
    <w:p w:rsidR="001649C0" w:rsidRDefault="000D1D8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Итак, хотя в результате проведенных исследований удалось вскрыть многие стороны патогенеза неврозов, внутриклеточные, биохимические, молекулярные изменения, лежащие в основе болезни, остались до сих пор нераскрытыми. Это — задача будущего.</w:t>
      </w:r>
    </w:p>
    <w:p w:rsidR="001649C0" w:rsidRDefault="001649C0">
      <w:pPr>
        <w:widowControl w:val="0"/>
        <w:spacing w:before="120"/>
        <w:ind w:firstLine="567"/>
        <w:jc w:val="both"/>
      </w:pPr>
      <w:bookmarkStart w:id="0" w:name="_GoBack"/>
      <w:bookmarkEnd w:id="0"/>
    </w:p>
    <w:sectPr w:rsidR="001649C0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1D87"/>
    <w:rsid w:val="000D1D87"/>
    <w:rsid w:val="001649C0"/>
    <w:rsid w:val="007E0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1383120-E629-4F91-AC98-5AADD52E6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tent">
    <w:name w:val="content"/>
    <w:basedOn w:val="a0"/>
    <w:uiPriority w:val="99"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4161</Words>
  <Characters>2372</Characters>
  <Application>Microsoft Office Word</Application>
  <DocSecurity>0</DocSecurity>
  <Lines>19</Lines>
  <Paragraphs>13</Paragraphs>
  <ScaleCrop>false</ScaleCrop>
  <Company>PERSONAL COMPUTERS</Company>
  <LinksUpToDate>false</LinksUpToDate>
  <CharactersWithSpaces>6520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Что говорит о неврозе Зигмунд Фрейд </dc:title>
  <dc:subject/>
  <dc:creator>USER</dc:creator>
  <cp:keywords/>
  <dc:description/>
  <cp:lastModifiedBy>admin</cp:lastModifiedBy>
  <cp:revision>2</cp:revision>
  <dcterms:created xsi:type="dcterms:W3CDTF">2014-01-26T04:07:00Z</dcterms:created>
  <dcterms:modified xsi:type="dcterms:W3CDTF">2014-01-26T04:07:00Z</dcterms:modified>
</cp:coreProperties>
</file>