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78" w:rsidRPr="00556FED" w:rsidRDefault="00030578" w:rsidP="00030578">
      <w:pPr>
        <w:spacing w:before="120"/>
        <w:jc w:val="center"/>
        <w:rPr>
          <w:b/>
          <w:bCs/>
          <w:sz w:val="32"/>
          <w:szCs w:val="32"/>
        </w:rPr>
      </w:pPr>
      <w:r w:rsidRPr="00556FED">
        <w:rPr>
          <w:b/>
          <w:bCs/>
          <w:sz w:val="32"/>
          <w:szCs w:val="32"/>
        </w:rPr>
        <w:t>Цитомегаловирус</w:t>
      </w:r>
    </w:p>
    <w:p w:rsidR="00030578" w:rsidRPr="004B53AC" w:rsidRDefault="00030578" w:rsidP="00030578">
      <w:pPr>
        <w:spacing w:before="120"/>
        <w:ind w:firstLine="567"/>
        <w:jc w:val="both"/>
      </w:pPr>
      <w:r w:rsidRPr="004B53AC">
        <w:t>Цитомегаловирус был открыт сравнительно недавно – в 1956 г. Этот вирус еще недостаточно изучен. В научном мире он является предметом дискуссий; в практической медицине нередко становится предметом спекуляций. Попробуем разобраться в том, что такое цитомегаловирус и чем он опасен.</w:t>
      </w:r>
    </w:p>
    <w:p w:rsidR="00030578" w:rsidRPr="00556FED" w:rsidRDefault="00030578" w:rsidP="00030578">
      <w:pPr>
        <w:spacing w:before="120"/>
        <w:jc w:val="center"/>
        <w:rPr>
          <w:b/>
          <w:bCs/>
          <w:sz w:val="28"/>
          <w:szCs w:val="28"/>
        </w:rPr>
      </w:pPr>
      <w:r w:rsidRPr="00556FED">
        <w:rPr>
          <w:b/>
          <w:bCs/>
          <w:sz w:val="28"/>
          <w:szCs w:val="28"/>
        </w:rPr>
        <w:t>Заражение цитомегаловирусом</w:t>
      </w:r>
    </w:p>
    <w:p w:rsidR="00030578" w:rsidRDefault="00030578" w:rsidP="00030578">
      <w:pPr>
        <w:spacing w:before="120"/>
        <w:ind w:firstLine="567"/>
        <w:jc w:val="both"/>
      </w:pPr>
      <w:r w:rsidRPr="004B53AC">
        <w:t>Заражение цитомегаловирусом происходит через сперму, слизь канала шейки матки, слюну, кровь и грудное молоко. Грудные дети заражаются от своих матерей во время родов или через грудное молоко. Дети заражаются друг от друга в детских садах (обычно через слюну). Взрослые нередко заражаются при половых контактах и поцелуях.</w:t>
      </w:r>
    </w:p>
    <w:p w:rsidR="00030578" w:rsidRPr="004B53AC" w:rsidRDefault="00030578" w:rsidP="00030578">
      <w:pPr>
        <w:spacing w:before="120"/>
        <w:ind w:firstLine="567"/>
        <w:jc w:val="both"/>
      </w:pPr>
      <w:r w:rsidRPr="004B53AC">
        <w:t>Стоит отметить, что этот вирус не очень заразен. Для заражения обычно требуются длительное, тесное общение или многократные контакты.</w:t>
      </w:r>
    </w:p>
    <w:p w:rsidR="00030578" w:rsidRPr="00556FED" w:rsidRDefault="00030578" w:rsidP="00030578">
      <w:pPr>
        <w:spacing w:before="120"/>
        <w:jc w:val="center"/>
        <w:rPr>
          <w:b/>
          <w:bCs/>
          <w:sz w:val="28"/>
          <w:szCs w:val="28"/>
        </w:rPr>
      </w:pPr>
      <w:r w:rsidRPr="00556FED">
        <w:rPr>
          <w:b/>
          <w:bCs/>
          <w:sz w:val="28"/>
          <w:szCs w:val="28"/>
        </w:rPr>
        <w:t>Распространенность цитомегаловируса</w:t>
      </w:r>
    </w:p>
    <w:p w:rsidR="00030578" w:rsidRPr="004B53AC" w:rsidRDefault="00030578" w:rsidP="00030578">
      <w:pPr>
        <w:spacing w:before="120"/>
        <w:ind w:firstLine="567"/>
        <w:jc w:val="both"/>
      </w:pPr>
      <w:r w:rsidRPr="004B53AC">
        <w:t>Этот вирус широко распространен среди людей. Антитела к цитомегаловирусу выявляют у 10-15% подростков. К возрасту 35 лет эти антитела выявляют уже у 50% людей.</w:t>
      </w:r>
    </w:p>
    <w:p w:rsidR="00030578" w:rsidRPr="00556FED" w:rsidRDefault="00030578" w:rsidP="00030578">
      <w:pPr>
        <w:spacing w:before="120"/>
        <w:jc w:val="center"/>
        <w:rPr>
          <w:b/>
          <w:bCs/>
          <w:sz w:val="28"/>
          <w:szCs w:val="28"/>
        </w:rPr>
      </w:pPr>
      <w:r w:rsidRPr="00556FED">
        <w:rPr>
          <w:b/>
          <w:bCs/>
          <w:sz w:val="28"/>
          <w:szCs w:val="28"/>
        </w:rPr>
        <w:t>Симптомы цитомегаловируса</w:t>
      </w:r>
    </w:p>
    <w:p w:rsidR="00030578" w:rsidRDefault="00030578" w:rsidP="00030578">
      <w:pPr>
        <w:spacing w:before="120"/>
        <w:ind w:firstLine="567"/>
        <w:jc w:val="both"/>
      </w:pPr>
      <w:r w:rsidRPr="004B53AC">
        <w:t>У людей с нормальным иммунитетом цитомегаловирус в подавляющем большинстве случаев протекает бессимптомно, не причиняя никакого вреда.</w:t>
      </w:r>
    </w:p>
    <w:p w:rsidR="00030578" w:rsidRDefault="00030578" w:rsidP="00030578">
      <w:pPr>
        <w:spacing w:before="120"/>
        <w:ind w:firstLine="567"/>
        <w:jc w:val="both"/>
      </w:pPr>
      <w:r w:rsidRPr="004B53AC">
        <w:t>Иногда у лиц с нормальным иммунитетом этот вирус вызывает так называемый мононуклеозоподобный синдром. Этот синдром возникает спустя 20-60 сут после заражения и длится 2-6 нед. Проявляется он высокой температурой, ознобом, утомляемостью, недомоганием и головной болью. В большинстве случаев мононуклеозоподобный синдром заканчивается полным выздоровлением.</w:t>
      </w:r>
    </w:p>
    <w:p w:rsidR="00030578" w:rsidRDefault="00030578" w:rsidP="00030578">
      <w:pPr>
        <w:spacing w:before="120"/>
        <w:ind w:firstLine="567"/>
        <w:jc w:val="both"/>
      </w:pPr>
      <w:r w:rsidRPr="004B53AC">
        <w:t>У лиц с ослабленным иммунитетом (ВИЧ-инфицированные; химиотерапия по поводу злокачественных новообразований; иммуносупрессивная терапия при трансплантации внутренних органов) цитомегаловирус вызывает тяжелые заболевания (поражение глаз, легких, пищеварительной системы и головного мозга), которые могут приводить к смерти.</w:t>
      </w:r>
    </w:p>
    <w:p w:rsidR="00030578" w:rsidRPr="004B53AC" w:rsidRDefault="00030578" w:rsidP="00030578">
      <w:pPr>
        <w:spacing w:before="120"/>
        <w:ind w:firstLine="567"/>
        <w:jc w:val="both"/>
      </w:pPr>
      <w:r w:rsidRPr="004B53AC">
        <w:t>При заражении плода во время беременности (но не во время родов) возможно развитие врожденной цитомегаловирусной инфекции. Последняя приводит к тяжелым заболеваниям и поражениям центральной нервной системы (отставание в умственном развитии, тугоухость). В 20-30% случаев ребенок погибает. Врожденная цитомегаловирусная инфекция наблюдается почти исключительно у детей, матери которых во время беременности впервые заражаются цитомегаловирусом.</w:t>
      </w:r>
    </w:p>
    <w:p w:rsidR="00030578" w:rsidRPr="00556FED" w:rsidRDefault="00030578" w:rsidP="00030578">
      <w:pPr>
        <w:spacing w:before="120"/>
        <w:jc w:val="center"/>
        <w:rPr>
          <w:b/>
          <w:bCs/>
          <w:sz w:val="28"/>
          <w:szCs w:val="28"/>
        </w:rPr>
      </w:pPr>
      <w:r w:rsidRPr="00556FED">
        <w:rPr>
          <w:b/>
          <w:bCs/>
          <w:sz w:val="28"/>
          <w:szCs w:val="28"/>
        </w:rPr>
        <w:t>Опасность цитомегаловируса</w:t>
      </w:r>
    </w:p>
    <w:p w:rsidR="00030578" w:rsidRPr="004B53AC" w:rsidRDefault="00030578" w:rsidP="00030578">
      <w:pPr>
        <w:spacing w:before="120"/>
        <w:ind w:firstLine="567"/>
        <w:jc w:val="both"/>
      </w:pPr>
      <w:r w:rsidRPr="004B53AC">
        <w:t>Таким образом, цитомегаловирус представляет опасность лишь в двух случаях:</w:t>
      </w:r>
    </w:p>
    <w:p w:rsidR="00030578" w:rsidRPr="004B53AC" w:rsidRDefault="00030578" w:rsidP="00030578">
      <w:pPr>
        <w:spacing w:before="120"/>
        <w:ind w:firstLine="567"/>
        <w:jc w:val="both"/>
      </w:pPr>
      <w:r w:rsidRPr="004B53AC">
        <w:t>у лиц с ослабленным иммунитетом;</w:t>
      </w:r>
    </w:p>
    <w:p w:rsidR="00030578" w:rsidRPr="004B53AC" w:rsidRDefault="00030578" w:rsidP="00030578">
      <w:pPr>
        <w:spacing w:before="120"/>
        <w:ind w:firstLine="567"/>
        <w:jc w:val="both"/>
      </w:pPr>
      <w:r w:rsidRPr="004B53AC">
        <w:t xml:space="preserve">при заражении плода во время беременности, которое происходит при заражении матери во время беременности. </w:t>
      </w:r>
    </w:p>
    <w:p w:rsidR="00030578" w:rsidRPr="004B53AC" w:rsidRDefault="00030578" w:rsidP="00030578">
      <w:pPr>
        <w:spacing w:before="120"/>
        <w:ind w:firstLine="567"/>
        <w:jc w:val="both"/>
      </w:pPr>
      <w:r w:rsidRPr="004B53AC">
        <w:t>Диагностика цитомегаловируса</w:t>
      </w:r>
    </w:p>
    <w:p w:rsidR="00030578" w:rsidRDefault="00030578" w:rsidP="00030578">
      <w:pPr>
        <w:spacing w:before="120"/>
        <w:ind w:firstLine="567"/>
        <w:jc w:val="both"/>
      </w:pPr>
      <w:r w:rsidRPr="004B53AC">
        <w:t>Выявление самого вируса (посев, выявление антигенов, ПЦР) имеет ограниченное значение. Основной метод диагностики цитомегаловируса – выявление антител к нему.</w:t>
      </w:r>
    </w:p>
    <w:p w:rsidR="00030578" w:rsidRDefault="00030578" w:rsidP="00030578">
      <w:pPr>
        <w:spacing w:before="120"/>
        <w:ind w:firstLine="567"/>
        <w:jc w:val="both"/>
      </w:pPr>
      <w:r w:rsidRPr="004B53AC">
        <w:t>При этом однократное определение титра антител не позволяет отличить текущую инфекцию от перенесенной. Об активации вируса свидетельствует увеличение титра антител в 4 и более раз.</w:t>
      </w:r>
    </w:p>
    <w:p w:rsidR="00030578" w:rsidRPr="004B53AC" w:rsidRDefault="00030578" w:rsidP="00030578">
      <w:pPr>
        <w:spacing w:before="120"/>
        <w:ind w:firstLine="567"/>
        <w:jc w:val="both"/>
      </w:pPr>
      <w:r w:rsidRPr="004B53AC">
        <w:t xml:space="preserve">Подробнее см. раздел </w:t>
      </w:r>
      <w:r w:rsidRPr="00102E5F">
        <w:t>Лабораторная диагностика венерических болезней</w:t>
      </w:r>
      <w:r w:rsidRPr="004B53AC">
        <w:t>.</w:t>
      </w:r>
    </w:p>
    <w:p w:rsidR="00030578" w:rsidRPr="00556FED" w:rsidRDefault="00030578" w:rsidP="00030578">
      <w:pPr>
        <w:spacing w:before="120"/>
        <w:jc w:val="center"/>
        <w:rPr>
          <w:b/>
          <w:bCs/>
          <w:sz w:val="28"/>
          <w:szCs w:val="28"/>
        </w:rPr>
      </w:pPr>
      <w:r w:rsidRPr="00556FED">
        <w:rPr>
          <w:b/>
          <w:bCs/>
          <w:sz w:val="28"/>
          <w:szCs w:val="28"/>
        </w:rPr>
        <w:t>Лечение цитомегаловируса</w:t>
      </w:r>
    </w:p>
    <w:p w:rsidR="00030578" w:rsidRDefault="00030578" w:rsidP="00030578">
      <w:pPr>
        <w:spacing w:before="120"/>
        <w:ind w:firstLine="567"/>
        <w:jc w:val="both"/>
      </w:pPr>
      <w:r w:rsidRPr="004B53AC">
        <w:t>Сразу следует сказать, что ни один из современных методов лечения не позволяет полностью избавиться от этого вируса.</w:t>
      </w:r>
    </w:p>
    <w:p w:rsidR="00030578" w:rsidRDefault="00030578" w:rsidP="00030578">
      <w:pPr>
        <w:spacing w:before="120"/>
        <w:ind w:firstLine="567"/>
        <w:jc w:val="both"/>
      </w:pPr>
      <w:r w:rsidRPr="004B53AC">
        <w:t>При бессимптомном течении инфекции у лиц с нормальным иммунитетом в лечении нет необходимости. Поэтому выявление цитомегаловируса или антител к нему у лиц с нормальным иммунитетом не является показанием к лечению.</w:t>
      </w:r>
    </w:p>
    <w:p w:rsidR="00030578" w:rsidRDefault="00030578" w:rsidP="00030578">
      <w:pPr>
        <w:spacing w:before="120"/>
        <w:ind w:firstLine="567"/>
        <w:jc w:val="both"/>
      </w:pPr>
      <w:r w:rsidRPr="004B53AC">
        <w:t>Эффективность иммунотерапии (циклоферон, полиоксидоний и т. д.) не доказана. Применение иммунотерапии при этой инфекции обычно обусловлено не медицинскими, а коммерческими соображениями.</w:t>
      </w:r>
    </w:p>
    <w:p w:rsidR="00030578" w:rsidRPr="004B53AC" w:rsidRDefault="00030578" w:rsidP="00030578">
      <w:pPr>
        <w:spacing w:before="120"/>
        <w:ind w:firstLine="567"/>
        <w:jc w:val="both"/>
      </w:pPr>
      <w:r w:rsidRPr="004B53AC">
        <w:t>Лечение цитомегаловируса у лиц с ослабленным иммунитетом сводится к длительному приему противовирусных препаратов (ганцикловир, фоскарнет, цидофовир). При других формах заболевания (мононуклеозоподобный синдром, врожденная цитомегаловирусная инфекция) эффективность противовирусных препаратов не доказана.</w:t>
      </w:r>
    </w:p>
    <w:p w:rsidR="00030578" w:rsidRPr="00556FED" w:rsidRDefault="00030578" w:rsidP="00030578">
      <w:pPr>
        <w:spacing w:before="120"/>
        <w:jc w:val="center"/>
        <w:rPr>
          <w:b/>
          <w:bCs/>
          <w:sz w:val="28"/>
          <w:szCs w:val="28"/>
        </w:rPr>
      </w:pPr>
      <w:r w:rsidRPr="00556FED">
        <w:rPr>
          <w:b/>
          <w:bCs/>
          <w:sz w:val="28"/>
          <w:szCs w:val="28"/>
        </w:rPr>
        <w:t>Профилактика цитомегаловируса</w:t>
      </w:r>
    </w:p>
    <w:p w:rsidR="00030578" w:rsidRDefault="00030578" w:rsidP="00030578">
      <w:pPr>
        <w:spacing w:before="120"/>
        <w:ind w:firstLine="567"/>
        <w:jc w:val="both"/>
      </w:pPr>
      <w:r w:rsidRPr="004B53AC">
        <w:t>Презервативы снижают риск заражения при половых контактах.</w:t>
      </w:r>
    </w:p>
    <w:p w:rsidR="00030578" w:rsidRPr="004B53AC" w:rsidRDefault="00030578" w:rsidP="00030578">
      <w:pPr>
        <w:spacing w:before="120"/>
        <w:ind w:firstLine="567"/>
        <w:jc w:val="both"/>
      </w:pPr>
      <w:r w:rsidRPr="004B53AC">
        <w:t>Профилактика врожденной цитомегаловирусной инфекции сводится к отказу от случайных половых связей во время беременности.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578"/>
    <w:rsid w:val="00030578"/>
    <w:rsid w:val="00102E5F"/>
    <w:rsid w:val="004B53AC"/>
    <w:rsid w:val="00556FED"/>
    <w:rsid w:val="00616072"/>
    <w:rsid w:val="00683ED1"/>
    <w:rsid w:val="008B35EE"/>
    <w:rsid w:val="00AA4F7F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D6F530-BE91-415C-ACF0-60DCFABA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578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30578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2549</Words>
  <Characters>1453</Characters>
  <Application>Microsoft Office Word</Application>
  <DocSecurity>0</DocSecurity>
  <Lines>12</Lines>
  <Paragraphs>7</Paragraphs>
  <ScaleCrop>false</ScaleCrop>
  <Company>Home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Цитомегаловирус</dc:title>
  <dc:subject/>
  <dc:creator>User</dc:creator>
  <cp:keywords/>
  <dc:description/>
  <cp:lastModifiedBy>admin</cp:lastModifiedBy>
  <cp:revision>2</cp:revision>
  <dcterms:created xsi:type="dcterms:W3CDTF">2014-01-25T11:20:00Z</dcterms:created>
  <dcterms:modified xsi:type="dcterms:W3CDTF">2014-01-25T11:20:00Z</dcterms:modified>
</cp:coreProperties>
</file>