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5F" w:rsidRDefault="004260D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Семья</w:t>
      </w:r>
      <w:r>
        <w:rPr>
          <w:b/>
          <w:bCs/>
        </w:rPr>
        <w:br/>
        <w:t>1.2 Брак с Чезаре Борджиа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FF245F" w:rsidRDefault="004260D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F245F" w:rsidRDefault="004260D6">
      <w:pPr>
        <w:pStyle w:val="a3"/>
      </w:pPr>
      <w:r>
        <w:t>Шарло́тта д’Альбре́ (фр. </w:t>
      </w:r>
      <w:r>
        <w:rPr>
          <w:i/>
          <w:iCs/>
        </w:rPr>
        <w:t>Charlotte d'Albret</w:t>
      </w:r>
      <w:r>
        <w:t>; 1480—11 марта 1514) — французская дворянка из рода Альбре, герцогиня Валентинуа. Она была сестрой короля Жана III Наваррского и женой пресловутого Чезаре Борджиа, за которого она вышла замуж в 1499 году. Она была матерью его единственного законного ребенка, Луизы Борджиа.</w:t>
      </w:r>
    </w:p>
    <w:p w:rsidR="00FF245F" w:rsidRDefault="004260D6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FF245F" w:rsidRDefault="004260D6">
      <w:pPr>
        <w:pStyle w:val="31"/>
        <w:numPr>
          <w:ilvl w:val="0"/>
          <w:numId w:val="0"/>
        </w:numPr>
      </w:pPr>
      <w:r>
        <w:t>1.1. Семья</w:t>
      </w:r>
    </w:p>
    <w:p w:rsidR="00FF245F" w:rsidRDefault="004260D6">
      <w:pPr>
        <w:pStyle w:val="a3"/>
      </w:pPr>
      <w:r>
        <w:t>Шарлотта родилась в 1480 году в семье Алена д'Альбре и Франсуазы Шатийон-Лимож. Её прапрадедом по отцовской линии был коннетабль Франции Карл I д'Альбре, который погиб, командуя французскими войсками в битве при Азенкуре в 1415 году. У неё было шесть братьев и сестёр, в том числе и Жан III д’Альбре, который после женитьбы на Екатерине де Фуа стал королём Наварры.</w:t>
      </w:r>
    </w:p>
    <w:p w:rsidR="00FF245F" w:rsidRDefault="004260D6">
      <w:pPr>
        <w:pStyle w:val="31"/>
        <w:numPr>
          <w:ilvl w:val="0"/>
          <w:numId w:val="0"/>
        </w:numPr>
      </w:pPr>
      <w:r>
        <w:t>1.2. Брак с Чезаре Борджиа</w:t>
      </w:r>
    </w:p>
    <w:p w:rsidR="00FF245F" w:rsidRDefault="004260D6">
      <w:pPr>
        <w:pStyle w:val="a3"/>
      </w:pPr>
      <w:r>
        <w:t>10 мая 1499 года в возрасте 19 лет Шарлотта вышла замуж за Чезаре Борджиа, незаконнорожденного сына папы Александра VI и Ваноццы де Каттани. Церемония бракосочетания состоялась в Блуа. Этот брак был политическим, с целью укрепления союза Чезаре Борджиа с Францией. Вскоре после свадьбы Чезаре отправился сопровождать короля Людовика XII в его вторжении в Италию. Они больше никогда не видели друг друга.</w:t>
      </w:r>
    </w:p>
    <w:p w:rsidR="00FF245F" w:rsidRDefault="004260D6">
      <w:pPr>
        <w:pStyle w:val="a3"/>
      </w:pPr>
      <w:r>
        <w:t>17 мая 1500 года Шарлотта родила дочку Луизу, единственного законнорожденного ребёнка Чезаре Борджиа. Чезаре погиб 12 марта 1507 года во время осады замка Бьюмонт. Узнав о смерти Цезаря, Шарлотта, которой было 25 лет, объявила траур и продолжала носить чёрное платье ещё 7 лет до последнего дня своей жизни.</w:t>
      </w:r>
    </w:p>
    <w:p w:rsidR="00FF245F" w:rsidRDefault="004260D6">
      <w:pPr>
        <w:pStyle w:val="a3"/>
      </w:pPr>
      <w:r>
        <w:t xml:space="preserve">Шарлотта умерла 11 марта 1514 года в замке Ла-Мотт-Фёй и была похоронена в монастыре </w:t>
      </w:r>
      <w:r>
        <w:rPr>
          <w:i/>
          <w:iCs/>
        </w:rPr>
        <w:t>Annunciade</w:t>
      </w:r>
      <w:r>
        <w:t xml:space="preserve"> в Бурже.</w:t>
      </w:r>
    </w:p>
    <w:p w:rsidR="00FF245F" w:rsidRDefault="004260D6">
      <w:pPr>
        <w:pStyle w:val="a3"/>
      </w:pPr>
      <w:r>
        <w:t>В XXI веке живут много потомков Шарлотты и Чезаре Борджиа, в том числе принц Сикст Анри де Бурбон-Парма.</w:t>
      </w:r>
    </w:p>
    <w:p w:rsidR="00FF245F" w:rsidRDefault="004260D6">
      <w:pPr>
        <w:pStyle w:val="21"/>
        <w:numPr>
          <w:ilvl w:val="0"/>
          <w:numId w:val="0"/>
        </w:numPr>
      </w:pPr>
      <w:r>
        <w:t>Литература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Charles Cawley, </w:t>
      </w:r>
      <w:r>
        <w:rPr>
          <w:i/>
          <w:iCs/>
        </w:rPr>
        <w:t>Medieval Lands</w:t>
      </w:r>
      <w:r>
        <w:t>, Gascony, Dukes and Nobility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Encyclopædia Britannica</w:t>
      </w:r>
      <w:r>
        <w:t xml:space="preserve"> 1911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George R. Marek, </w:t>
      </w:r>
      <w:r>
        <w:rPr>
          <w:i/>
          <w:iCs/>
        </w:rPr>
        <w:t>The Bed and The Throne</w:t>
      </w:r>
      <w:r>
        <w:t>, p. 74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Inventaire de la duchesse de Valentinois, Charlotte D’Albret</w:t>
      </w:r>
      <w:r>
        <w:t>, Edmond Bonnaffé, 1878, A. Quantin (Paris)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Charlotte d’Albret, femme de César Borgia, et le château de La Motte-Feuilly</w:t>
      </w:r>
      <w:r>
        <w:t xml:space="preserve">, Gustave Schlumberger, Paris, Plon ; 1913, extrait de la </w:t>
      </w:r>
      <w:r>
        <w:rPr>
          <w:i/>
          <w:iCs/>
        </w:rPr>
        <w:t>Revue des deux Mondes</w:t>
      </w:r>
      <w:r>
        <w:t xml:space="preserve"> (1912)</w:t>
      </w:r>
    </w:p>
    <w:p w:rsidR="00FF245F" w:rsidRDefault="004260D6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De Charlotte d’Albret à George Sand; chroniques du Bas-Berry</w:t>
      </w:r>
      <w:r>
        <w:t>, Louis Peygnaud Éd. , 1948</w:t>
      </w:r>
    </w:p>
    <w:p w:rsidR="00FF245F" w:rsidRDefault="004260D6">
      <w:pPr>
        <w:pStyle w:val="a3"/>
        <w:spacing w:after="0"/>
      </w:pPr>
      <w:r>
        <w:t>Источник: http://ru.wikipedia.org/wiki/Д’Альбре,_Шарлотта</w:t>
      </w:r>
      <w:bookmarkStart w:id="0" w:name="_GoBack"/>
      <w:bookmarkEnd w:id="0"/>
    </w:p>
    <w:sectPr w:rsidR="00FF245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0D6"/>
    <w:rsid w:val="004260D6"/>
    <w:rsid w:val="007B2C66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6700-3589-47AE-95BB-6DA59620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diakov.net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2014-08-13T16:52:00Z</dcterms:created>
  <dcterms:modified xsi:type="dcterms:W3CDTF">2014-08-13T16:52:00Z</dcterms:modified>
</cp:coreProperties>
</file>