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93E" w:rsidRPr="00F23FC7" w:rsidRDefault="0037193E" w:rsidP="0037193E">
      <w:pPr>
        <w:spacing w:before="120"/>
        <w:jc w:val="center"/>
        <w:rPr>
          <w:b/>
          <w:bCs/>
          <w:sz w:val="32"/>
          <w:szCs w:val="32"/>
        </w:rPr>
      </w:pPr>
      <w:r w:rsidRPr="00F23FC7">
        <w:rPr>
          <w:b/>
          <w:bCs/>
          <w:sz w:val="32"/>
          <w:szCs w:val="32"/>
        </w:rPr>
        <w:t>Диоген Лаэртий</w:t>
      </w:r>
    </w:p>
    <w:p w:rsidR="0037193E" w:rsidRPr="0037193E" w:rsidRDefault="0037193E" w:rsidP="0037193E">
      <w:pPr>
        <w:spacing w:before="120"/>
        <w:jc w:val="center"/>
        <w:rPr>
          <w:sz w:val="28"/>
          <w:szCs w:val="28"/>
        </w:rPr>
      </w:pPr>
      <w:r w:rsidRPr="0037193E">
        <w:rPr>
          <w:sz w:val="28"/>
          <w:szCs w:val="28"/>
        </w:rPr>
        <w:t>А.В. Вашкевич</w:t>
      </w:r>
    </w:p>
    <w:p w:rsidR="0037193E" w:rsidRDefault="0037193E" w:rsidP="0037193E">
      <w:pPr>
        <w:spacing w:before="120"/>
        <w:ind w:firstLine="567"/>
        <w:jc w:val="both"/>
      </w:pPr>
      <w:r w:rsidRPr="00D81596">
        <w:t xml:space="preserve">Диоген Лаэртий (конец 2–3 в.) – древнегреческий историк философии, автор крупнейшего из дошедших до наших дней историко-философского исследования, содержащего биографические и доксографические сведения об античных философских школах и их представителях. </w:t>
      </w:r>
    </w:p>
    <w:p w:rsidR="0037193E" w:rsidRDefault="0037193E" w:rsidP="0037193E">
      <w:pPr>
        <w:spacing w:before="120"/>
        <w:ind w:firstLine="567"/>
        <w:jc w:val="both"/>
      </w:pPr>
      <w:r w:rsidRPr="00D81596">
        <w:t xml:space="preserve">Не существует точного названия этой книги. Так, в парижской рукописи 1759 оно значится как: «Д.Л.: жизнеописания и мысли тех, кто прославился в философии, и в кратком виде сводка воззрений каждого учения». У Стефана Византийского: «История философа», у Евстафия: «Жизнеописания софистов». Несмотря на общее стремление к учености, демонстрируемое постоянными ссылками на авторитетные источники и мнения, автор оказался не в силах привести многообразный материал в стройную систему. В результате сам текст зачастую неравномерно перегружен цитатами разных авторов, приписываемых Д.Л. кому-либо одному, а философские теории самых различных, зачастую антагонистических школ складываются в одно философское течение. </w:t>
      </w:r>
    </w:p>
    <w:p w:rsidR="0037193E" w:rsidRDefault="0037193E" w:rsidP="0037193E">
      <w:pPr>
        <w:spacing w:before="120"/>
        <w:ind w:firstLine="567"/>
        <w:jc w:val="both"/>
      </w:pPr>
      <w:r w:rsidRPr="00D81596">
        <w:t xml:space="preserve">Большую трансформирующую роль оказала последующая культурно-историческая трансляция данного текста. Например, эпиграммы, предшествующие изложению судьбы и взглядов каждого философа в этой книге, ранее составляли отдельный сборник. И хотя эти моменты делают истинность содержащихся в книге в целом сведений об античных философах по крайней мере относительными, текст Д.Л. все же содержит качественный материал об Эмпедокле, Пифагоре и стоиках, аутентичные письма Эпикура и др. Вследствие избранного стиля изложения материала не представляется возможным зафиксировать какую-либо определенную точку зрения самого Д.Л., не испытывающего потребности обнаружить свою философскую позицию. </w:t>
      </w:r>
    </w:p>
    <w:p w:rsidR="0037193E" w:rsidRDefault="0037193E" w:rsidP="0037193E">
      <w:pPr>
        <w:spacing w:before="120"/>
        <w:ind w:firstLine="567"/>
        <w:jc w:val="both"/>
      </w:pPr>
      <w:r w:rsidRPr="00D81596">
        <w:t>Существует точка зрения, что именно те школы, которым Д.Л. уделяет особое внимание и излагает наиболее широко, пользуются его расположением, поскольку содержат референты его представлений. Однако в таком случае Д.Л. должен был придерживаться совершенно разных, часто противоположных взглядов, так как особое внимание он уделяет Платону и эпикурейцам, стоикам и скептикам. Беззаботная веселость, с которой Д.Л. относится к философии, демонстрирует нам облик античного грека, не скованного какими-либо условиями дисциплинарности и авторитета и, без сомнения, имманентно ощущающего античную литературу. В первой книге Д.Л. делит все греческие школы на ионийские и италийские, т.е. на восточногреческие и западногреческие. В ионийской школе он выделяет первое направление: от Фалеса или Анаксимандра до Клитомаха, второе: от Сократа, который почему-то причислен к лику натурфилософов, до стоика Хрисиппа (через киников Антисфена, Диогена Синопского и др.), хотя остается непонятным, почему учениками Сократа объявляются только киники и как понимать вектор от Сократа к явным его антагонистам стоикам. Наконец третья линия представлена Платоном, Аристотелем и Феофрастом, который заканчивает всю перипатетическую традицию, хотя на самом деле она существовала еще несколько столетий спустя. Относительно же второй, основной школы греческой философии, италийской, то Д.Л. считает ее основателем Пифагора, выводя из его установок без достаточных на то оснований – учения Ксенофана, Парменида, Зенона Элейского. Так, элеаты становятся у Д.Л. пифагорейцами. И уж совершенно удивительным образом замыкают эту ветвь Левкипп, Демокрит и Эпикур. Так, по Д.Л., в одной школе объединились и натурфилософы и их ярые противники. Но благодаря аутентичности большинства сведений, содержащихся в трактате, он по праву считается одним из интереснейших памятников античности.</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193E"/>
    <w:rsid w:val="00243546"/>
    <w:rsid w:val="00246F20"/>
    <w:rsid w:val="0037193E"/>
    <w:rsid w:val="006B11B3"/>
    <w:rsid w:val="006F262A"/>
    <w:rsid w:val="00C10799"/>
    <w:rsid w:val="00D81596"/>
    <w:rsid w:val="00F23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3BAEF26-FD3D-4797-B36E-E220795EA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193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719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527</Words>
  <Characters>3005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Диоген Лаэртий</vt:lpstr>
    </vt:vector>
  </TitlesOfParts>
  <Company>Home</Company>
  <LinksUpToDate>false</LinksUpToDate>
  <CharactersWithSpaces>3525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Диоген Лаэртий</dc:title>
  <dc:subject/>
  <dc:creator>User</dc:creator>
  <cp:keywords/>
  <dc:description/>
  <cp:lastModifiedBy>admin</cp:lastModifiedBy>
  <cp:revision>2</cp:revision>
  <dcterms:created xsi:type="dcterms:W3CDTF">2014-02-14T16:34:00Z</dcterms:created>
  <dcterms:modified xsi:type="dcterms:W3CDTF">2014-02-14T16:34:00Z</dcterms:modified>
</cp:coreProperties>
</file>