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99" w:rsidRPr="00D17C50" w:rsidRDefault="00885C99" w:rsidP="00885C99">
      <w:pPr>
        <w:spacing w:before="120"/>
        <w:jc w:val="center"/>
        <w:rPr>
          <w:b/>
          <w:bCs/>
          <w:sz w:val="32"/>
          <w:szCs w:val="32"/>
        </w:rPr>
      </w:pPr>
      <w:r w:rsidRPr="00D17C50">
        <w:rPr>
          <w:b/>
          <w:bCs/>
          <w:sz w:val="32"/>
          <w:szCs w:val="32"/>
        </w:rPr>
        <w:t>Дитрих Бонхёффер</w:t>
      </w:r>
    </w:p>
    <w:p w:rsidR="00885C99" w:rsidRPr="00885C99" w:rsidRDefault="00885C99" w:rsidP="00885C99">
      <w:pPr>
        <w:spacing w:before="120"/>
        <w:ind w:firstLine="567"/>
        <w:jc w:val="both"/>
        <w:rPr>
          <w:sz w:val="28"/>
          <w:szCs w:val="28"/>
        </w:rPr>
      </w:pPr>
      <w:bookmarkStart w:id="0" w:name="p45021-1"/>
      <w:bookmarkEnd w:id="0"/>
      <w:r w:rsidRPr="00885C99">
        <w:rPr>
          <w:sz w:val="28"/>
          <w:szCs w:val="28"/>
        </w:rPr>
        <w:t>А.А. Грицанов</w:t>
      </w:r>
    </w:p>
    <w:p w:rsidR="00885C99" w:rsidRDefault="00885C99" w:rsidP="00885C99">
      <w:pPr>
        <w:spacing w:before="120"/>
        <w:ind w:firstLine="567"/>
        <w:jc w:val="both"/>
      </w:pPr>
      <w:r w:rsidRPr="00806BFE">
        <w:t>Бонхёффер (Bonhoefer) Дитрих (1906–1945) – немецкий лютеранский пастор и</w:t>
      </w:r>
      <w:r>
        <w:t xml:space="preserve"> </w:t>
      </w:r>
      <w:r w:rsidRPr="00806BFE">
        <w:t>теолог. Изучал теологию в</w:t>
      </w:r>
      <w:r>
        <w:t xml:space="preserve"> </w:t>
      </w:r>
      <w:r w:rsidRPr="00806BFE">
        <w:t>Тюбингенском, а</w:t>
      </w:r>
      <w:r>
        <w:t xml:space="preserve"> </w:t>
      </w:r>
      <w:r w:rsidRPr="00806BFE">
        <w:t>затем в</w:t>
      </w:r>
      <w:r>
        <w:t xml:space="preserve"> </w:t>
      </w:r>
      <w:r w:rsidRPr="00806BFE">
        <w:t>Берлинском университете (под руководством А. фон</w:t>
      </w:r>
      <w:r>
        <w:t xml:space="preserve"> </w:t>
      </w:r>
      <w:r w:rsidRPr="00806BFE">
        <w:t>Гарнака), защитил докторскую диссертацию (1927). Большое влияние на</w:t>
      </w:r>
      <w:r>
        <w:t xml:space="preserve"> </w:t>
      </w:r>
      <w:r w:rsidRPr="00806BFE">
        <w:t>мышление Б. оказал К.Барт. В</w:t>
      </w:r>
      <w:r>
        <w:t xml:space="preserve"> </w:t>
      </w:r>
      <w:r w:rsidRPr="00806BFE">
        <w:t>1928–1929 Б. работал помощником пастора в</w:t>
      </w:r>
      <w:r>
        <w:t xml:space="preserve"> </w:t>
      </w:r>
      <w:r w:rsidRPr="00806BFE">
        <w:t>немецкой евангелической общине в</w:t>
      </w:r>
      <w:r>
        <w:t xml:space="preserve"> </w:t>
      </w:r>
      <w:r w:rsidRPr="00806BFE">
        <w:t>Барселоне (Испания), в</w:t>
      </w:r>
      <w:r>
        <w:t xml:space="preserve"> </w:t>
      </w:r>
      <w:r w:rsidRPr="00806BFE">
        <w:t>1930–1931 стажировался в</w:t>
      </w:r>
      <w:r>
        <w:t xml:space="preserve"> </w:t>
      </w:r>
      <w:r w:rsidRPr="00806BFE">
        <w:t xml:space="preserve">Объединенной теологической семинарии (Нью-Йорк). </w:t>
      </w:r>
    </w:p>
    <w:p w:rsidR="00885C99" w:rsidRDefault="00885C99" w:rsidP="00885C99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1931 Б. приступил к</w:t>
      </w:r>
      <w:r>
        <w:t xml:space="preserve"> </w:t>
      </w:r>
      <w:r w:rsidRPr="00806BFE">
        <w:t>преподаванию теологии в</w:t>
      </w:r>
      <w:r>
        <w:t xml:space="preserve"> </w:t>
      </w:r>
      <w:r w:rsidRPr="00806BFE">
        <w:t>Берлинском университете и</w:t>
      </w:r>
      <w:r>
        <w:t xml:space="preserve"> </w:t>
      </w:r>
      <w:r w:rsidRPr="00806BFE">
        <w:t>в том</w:t>
      </w:r>
      <w:r>
        <w:t xml:space="preserve"> </w:t>
      </w:r>
      <w:r w:rsidRPr="00806BFE">
        <w:t>же</w:t>
      </w:r>
      <w:r>
        <w:t xml:space="preserve"> </w:t>
      </w:r>
      <w:r w:rsidRPr="00806BFE">
        <w:t>году стал лютеранским пастором. Отвергая национал-социалистическую идеологию, Б. определенное время чувствовал себя связанным лютеранским учением о</w:t>
      </w:r>
      <w:r>
        <w:t xml:space="preserve"> </w:t>
      </w:r>
      <w:r w:rsidRPr="00806BFE">
        <w:t>двух царствах, разделяющим сферы влияния церкви и</w:t>
      </w:r>
      <w:r>
        <w:t xml:space="preserve"> </w:t>
      </w:r>
      <w:r w:rsidRPr="00806BFE">
        <w:t>государства. В</w:t>
      </w:r>
      <w:r>
        <w:t xml:space="preserve"> </w:t>
      </w:r>
      <w:r w:rsidRPr="00806BFE">
        <w:t>апреле 1933 нацистское правительство запретило лицам еврейского происхождения занимать официальные должности не</w:t>
      </w:r>
      <w:r>
        <w:t xml:space="preserve"> </w:t>
      </w:r>
      <w:r w:rsidRPr="00806BFE">
        <w:t>только на</w:t>
      </w:r>
      <w:r>
        <w:t xml:space="preserve"> </w:t>
      </w:r>
      <w:r w:rsidRPr="00806BFE">
        <w:t>государственной службе, но</w:t>
      </w:r>
      <w:r>
        <w:t xml:space="preserve"> </w:t>
      </w:r>
      <w:r w:rsidRPr="00806BFE">
        <w:t>и в</w:t>
      </w:r>
      <w:r>
        <w:t xml:space="preserve"> </w:t>
      </w:r>
      <w:r w:rsidRPr="00806BFE">
        <w:t>церкви. Б. выступил с</w:t>
      </w:r>
      <w:r>
        <w:t xml:space="preserve"> </w:t>
      </w:r>
      <w:r w:rsidRPr="00806BFE">
        <w:t>резким протестом. В</w:t>
      </w:r>
      <w:r>
        <w:t xml:space="preserve"> </w:t>
      </w:r>
      <w:r w:rsidRPr="00806BFE">
        <w:t>конце 1933 Б. уехал в</w:t>
      </w:r>
      <w:r>
        <w:t xml:space="preserve"> </w:t>
      </w:r>
      <w:r w:rsidRPr="00806BFE">
        <w:t>Англию, приняв перед этим участие в</w:t>
      </w:r>
      <w:r>
        <w:t xml:space="preserve"> </w:t>
      </w:r>
      <w:r w:rsidRPr="00806BFE">
        <w:t xml:space="preserve">организации т.наз. </w:t>
      </w:r>
    </w:p>
    <w:p w:rsidR="00885C99" w:rsidRDefault="00885C99" w:rsidP="00885C99">
      <w:pPr>
        <w:spacing w:before="120"/>
        <w:ind w:firstLine="567"/>
        <w:jc w:val="both"/>
      </w:pPr>
      <w:r w:rsidRPr="00806BFE">
        <w:t>Исповедующей церкви, которая сопротивлялась влиянию нацистов в</w:t>
      </w:r>
      <w:r>
        <w:t xml:space="preserve"> </w:t>
      </w:r>
      <w:r w:rsidRPr="00806BFE">
        <w:t>евангелической церкви. В</w:t>
      </w:r>
      <w:r>
        <w:t xml:space="preserve"> </w:t>
      </w:r>
      <w:r w:rsidRPr="00806BFE">
        <w:t>1935 Б. возвращается в</w:t>
      </w:r>
      <w:r>
        <w:t xml:space="preserve"> </w:t>
      </w:r>
      <w:r w:rsidRPr="00806BFE">
        <w:t>Германию, где</w:t>
      </w:r>
      <w:r>
        <w:t xml:space="preserve"> </w:t>
      </w:r>
      <w:r w:rsidRPr="00806BFE">
        <w:t>он</w:t>
      </w:r>
      <w:r>
        <w:t xml:space="preserve"> </w:t>
      </w:r>
      <w:r w:rsidRPr="00806BFE">
        <w:t>организовал и</w:t>
      </w:r>
      <w:r>
        <w:t xml:space="preserve"> </w:t>
      </w:r>
      <w:r w:rsidRPr="00806BFE">
        <w:t>возглавил одну из</w:t>
      </w:r>
      <w:r>
        <w:t xml:space="preserve"> </w:t>
      </w:r>
      <w:r w:rsidRPr="00806BFE">
        <w:t>семинарий Исповедующей церкви. В</w:t>
      </w:r>
      <w:r>
        <w:t xml:space="preserve"> </w:t>
      </w:r>
      <w:r w:rsidRPr="00806BFE">
        <w:t>1936 нацисты лишили его</w:t>
      </w:r>
      <w:r>
        <w:t xml:space="preserve"> </w:t>
      </w:r>
      <w:r w:rsidRPr="00806BFE">
        <w:t>права на</w:t>
      </w:r>
      <w:r>
        <w:t xml:space="preserve"> </w:t>
      </w:r>
      <w:r w:rsidRPr="00806BFE">
        <w:t>преподавательскую деятельность, за</w:t>
      </w:r>
      <w:r>
        <w:t xml:space="preserve"> </w:t>
      </w:r>
      <w:r w:rsidRPr="00806BFE">
        <w:t>этим последовали запреты на</w:t>
      </w:r>
      <w:r>
        <w:t xml:space="preserve"> </w:t>
      </w:r>
      <w:r w:rsidRPr="00806BFE">
        <w:t>выступления и</w:t>
      </w:r>
      <w:r>
        <w:t xml:space="preserve"> </w:t>
      </w:r>
      <w:r w:rsidRPr="00806BFE">
        <w:t>публикации. После второго краткого визита в</w:t>
      </w:r>
      <w:r>
        <w:t xml:space="preserve"> </w:t>
      </w:r>
      <w:r w:rsidRPr="00806BFE">
        <w:t>Нью-Йорк (1939) Б. стал активным членом подпольной антигитлеровской группы. Арестован в</w:t>
      </w:r>
      <w:r>
        <w:t xml:space="preserve"> </w:t>
      </w:r>
      <w:r w:rsidRPr="00806BFE">
        <w:t>1943 за</w:t>
      </w:r>
      <w:r>
        <w:t xml:space="preserve"> </w:t>
      </w:r>
      <w:r w:rsidRPr="00806BFE">
        <w:t>участие в</w:t>
      </w:r>
      <w:r>
        <w:t xml:space="preserve"> </w:t>
      </w:r>
      <w:r w:rsidRPr="00806BFE">
        <w:t>заговоре против Гитлера, казнен 9.04.1945. Основные труды: “Sanctorum communio” (1927), «Акт и</w:t>
      </w:r>
      <w:r>
        <w:t xml:space="preserve"> </w:t>
      </w:r>
      <w:r w:rsidRPr="00806BFE">
        <w:t>бытие» (1930), «Жизнь сообща» (1938), «Этика» (1949) и</w:t>
      </w:r>
      <w:r>
        <w:t xml:space="preserve"> </w:t>
      </w:r>
      <w:r w:rsidRPr="00806BFE">
        <w:t>др. Письма из</w:t>
      </w:r>
      <w:r>
        <w:t xml:space="preserve"> </w:t>
      </w:r>
      <w:r w:rsidRPr="00806BFE">
        <w:t>тюрьмы Б. были опубликованы посмертно под</w:t>
      </w:r>
      <w:r>
        <w:t xml:space="preserve"> </w:t>
      </w:r>
      <w:r w:rsidRPr="00806BFE">
        <w:t>названием «Сопротивление и</w:t>
      </w:r>
      <w:r>
        <w:t xml:space="preserve"> </w:t>
      </w:r>
      <w:r w:rsidRPr="00806BFE">
        <w:t>покорность» (1951). Основная идея теологических построений Б. заключалась в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подлинным может и</w:t>
      </w:r>
      <w:r>
        <w:t xml:space="preserve"> </w:t>
      </w:r>
      <w:r w:rsidRPr="00806BFE">
        <w:t>должно считаться посюстороннее, «безрелигиозное» христианство. По</w:t>
      </w:r>
      <w:r>
        <w:t xml:space="preserve"> </w:t>
      </w:r>
      <w:r w:rsidRPr="00806BFE">
        <w:t>мысли Б., в</w:t>
      </w:r>
      <w:r>
        <w:t xml:space="preserve"> </w:t>
      </w:r>
      <w:r w:rsidRPr="00806BFE">
        <w:t>религии Бог, измысливаемый человеком в</w:t>
      </w:r>
      <w:r>
        <w:t xml:space="preserve"> </w:t>
      </w:r>
      <w:r w:rsidRPr="00806BFE">
        <w:t>потустороннем мире, выступает как</w:t>
      </w:r>
      <w:r>
        <w:t xml:space="preserve"> </w:t>
      </w:r>
      <w:r w:rsidRPr="00806BFE">
        <w:t>«заместитель» человека, компенсирующий его</w:t>
      </w:r>
      <w:r>
        <w:t xml:space="preserve"> </w:t>
      </w:r>
      <w:r w:rsidRPr="00806BFE">
        <w:t>незнание и</w:t>
      </w:r>
      <w:r>
        <w:t xml:space="preserve"> </w:t>
      </w:r>
      <w:r w:rsidRPr="00806BFE">
        <w:t>слабость («религиозные люди говорят о</w:t>
      </w:r>
      <w:r>
        <w:t xml:space="preserve"> </w:t>
      </w:r>
      <w:r w:rsidRPr="00806BFE">
        <w:t>Боге, когда человеческое познание... дошло до</w:t>
      </w:r>
      <w:r>
        <w:t xml:space="preserve"> </w:t>
      </w:r>
      <w:r w:rsidRPr="00806BFE">
        <w:t>предела, или</w:t>
      </w:r>
      <w:r>
        <w:t xml:space="preserve"> </w:t>
      </w:r>
      <w:r w:rsidRPr="00806BFE">
        <w:t>когда человеческие силы пасуют</w:t>
      </w:r>
      <w:r>
        <w:t xml:space="preserve">  </w:t>
      </w:r>
      <w:r w:rsidRPr="00806BFE">
        <w:t>причем это</w:t>
      </w:r>
      <w:r>
        <w:t xml:space="preserve"> </w:t>
      </w:r>
      <w:r w:rsidRPr="00806BFE">
        <w:t>всегда deux ex</w:t>
      </w:r>
      <w:r>
        <w:t xml:space="preserve"> </w:t>
      </w:r>
      <w:r w:rsidRPr="00806BFE">
        <w:t>machina – они</w:t>
      </w:r>
      <w:r>
        <w:t xml:space="preserve"> </w:t>
      </w:r>
      <w:r w:rsidRPr="00806BFE">
        <w:t>призывают его</w:t>
      </w:r>
      <w:r>
        <w:t xml:space="preserve"> </w:t>
      </w:r>
      <w:r w:rsidRPr="00806BFE">
        <w:t>либо для</w:t>
      </w:r>
      <w:r>
        <w:t xml:space="preserve"> </w:t>
      </w:r>
      <w:r w:rsidRPr="00806BFE">
        <w:t>мнимого разрешения неразрешимых проблем, либо как</w:t>
      </w:r>
      <w:r>
        <w:t xml:space="preserve"> </w:t>
      </w:r>
      <w:r w:rsidRPr="00806BFE">
        <w:t>силу перед лицом человеческого бессилия, т.е. всегда эксплуатируя человеческие слабости или</w:t>
      </w:r>
      <w:r>
        <w:t xml:space="preserve"> </w:t>
      </w:r>
      <w:r w:rsidRPr="00806BFE">
        <w:t>пребывая на</w:t>
      </w:r>
      <w:r>
        <w:t xml:space="preserve"> </w:t>
      </w:r>
      <w:r w:rsidRPr="00806BFE">
        <w:t>пределе человеческих сил»). Мир, по</w:t>
      </w:r>
      <w:r>
        <w:t xml:space="preserve"> </w:t>
      </w:r>
      <w:r w:rsidRPr="00806BFE">
        <w:t>Б., достиг «совершеннолетия»</w:t>
      </w:r>
      <w:r>
        <w:t xml:space="preserve">  </w:t>
      </w:r>
      <w:r w:rsidRPr="00806BFE">
        <w:t>человек не</w:t>
      </w:r>
      <w:r>
        <w:t xml:space="preserve"> </w:t>
      </w:r>
      <w:r w:rsidRPr="00806BFE">
        <w:t>нуждается в</w:t>
      </w:r>
      <w:r>
        <w:t xml:space="preserve"> </w:t>
      </w:r>
      <w:r w:rsidRPr="00806BFE">
        <w:t>Божественной опеке</w:t>
      </w:r>
      <w:r>
        <w:t xml:space="preserve">  </w:t>
      </w:r>
      <w:r w:rsidRPr="00806BFE">
        <w:t>Иисус Христос, некогда вошедший в</w:t>
      </w:r>
      <w:r>
        <w:t xml:space="preserve"> </w:t>
      </w:r>
      <w:r w:rsidRPr="00806BFE">
        <w:t>мир и</w:t>
      </w:r>
      <w:r>
        <w:t xml:space="preserve"> </w:t>
      </w:r>
      <w:r w:rsidRPr="00806BFE">
        <w:t>ставший человеком, не</w:t>
      </w:r>
      <w:r>
        <w:t xml:space="preserve"> </w:t>
      </w:r>
      <w:r w:rsidRPr="00806BFE">
        <w:t>является более «предметом религии». («Как можем мы</w:t>
      </w:r>
      <w:r>
        <w:t xml:space="preserve"> </w:t>
      </w:r>
      <w:r w:rsidRPr="00806BFE">
        <w:t>говорить о</w:t>
      </w:r>
      <w:r>
        <w:t xml:space="preserve"> </w:t>
      </w:r>
      <w:r w:rsidRPr="00806BFE">
        <w:t>Боге – без</w:t>
      </w:r>
      <w:r>
        <w:t xml:space="preserve"> </w:t>
      </w:r>
      <w:r w:rsidRPr="00806BFE">
        <w:t>религии, т.е. без</w:t>
      </w:r>
      <w:r>
        <w:t xml:space="preserve"> </w:t>
      </w:r>
      <w:r w:rsidRPr="00806BFE">
        <w:t>обусловленных временем предпосылок метафизики, душевной жизни человека и</w:t>
      </w:r>
      <w:r>
        <w:t xml:space="preserve"> </w:t>
      </w:r>
      <w:r w:rsidRPr="00806BFE">
        <w:t>т.д.? Как</w:t>
      </w:r>
      <w:r>
        <w:t xml:space="preserve"> </w:t>
      </w:r>
      <w:r w:rsidRPr="00806BFE">
        <w:t>можем мы</w:t>
      </w:r>
      <w:r>
        <w:t xml:space="preserve"> </w:t>
      </w:r>
      <w:r w:rsidRPr="00806BFE">
        <w:t>говорить – или, может быть, об</w:t>
      </w:r>
      <w:r>
        <w:t xml:space="preserve"> </w:t>
      </w:r>
      <w:r w:rsidRPr="00806BFE">
        <w:t>этом даже нельзя «говорить» как</w:t>
      </w:r>
      <w:r>
        <w:t xml:space="preserve"> </w:t>
      </w:r>
      <w:r w:rsidRPr="00806BFE">
        <w:t>прежде – «мирским» языком о</w:t>
      </w:r>
      <w:r>
        <w:t xml:space="preserve"> </w:t>
      </w:r>
      <w:r w:rsidRPr="00806BFE">
        <w:t>«Боге», как</w:t>
      </w:r>
      <w:r>
        <w:t xml:space="preserve"> </w:t>
      </w:r>
      <w:r w:rsidRPr="00806BFE">
        <w:t>можем мы</w:t>
      </w:r>
      <w:r>
        <w:t xml:space="preserve"> </w:t>
      </w:r>
      <w:r w:rsidRPr="00806BFE">
        <w:t>быть «мирскими и</w:t>
      </w:r>
      <w:r>
        <w:t xml:space="preserve"> </w:t>
      </w:r>
      <w:r w:rsidRPr="00806BFE">
        <w:t>безрелигиозными» христианами, как</w:t>
      </w:r>
      <w:r>
        <w:t xml:space="preserve"> </w:t>
      </w:r>
      <w:r w:rsidRPr="00806BFE">
        <w:t>можем мы</w:t>
      </w:r>
      <w:r>
        <w:t xml:space="preserve"> </w:t>
      </w:r>
      <w:r w:rsidRPr="00806BFE">
        <w:t>быть экклесией, вызванными, не</w:t>
      </w:r>
      <w:r>
        <w:t xml:space="preserve"> </w:t>
      </w:r>
      <w:r w:rsidRPr="00806BFE">
        <w:t>считая себя избранниками в</w:t>
      </w:r>
      <w:r>
        <w:t xml:space="preserve"> </w:t>
      </w:r>
      <w:r w:rsidRPr="00806BFE">
        <w:t>религиозном плане, а</w:t>
      </w:r>
      <w:r>
        <w:t xml:space="preserve"> </w:t>
      </w:r>
      <w:r w:rsidRPr="00806BFE">
        <w:t>относя себя всецело к</w:t>
      </w:r>
      <w:r>
        <w:t xml:space="preserve"> </w:t>
      </w:r>
      <w:r w:rsidRPr="00806BFE">
        <w:t>миру? Тогда Христос уже</w:t>
      </w:r>
      <w:r>
        <w:t xml:space="preserve"> </w:t>
      </w:r>
      <w:r w:rsidRPr="00806BFE">
        <w:t>больше не</w:t>
      </w:r>
      <w:r>
        <w:t xml:space="preserve"> </w:t>
      </w:r>
      <w:r w:rsidRPr="00806BFE">
        <w:t>предмет религии, а</w:t>
      </w:r>
      <w:r>
        <w:t xml:space="preserve"> </w:t>
      </w:r>
      <w:r w:rsidRPr="00806BFE">
        <w:t>нечто иное, действительно Господь мира».) Настоящее христианство пришло на</w:t>
      </w:r>
      <w:r>
        <w:t xml:space="preserve"> </w:t>
      </w:r>
      <w:r w:rsidRPr="00806BFE">
        <w:t>смену последней</w:t>
      </w:r>
      <w:r>
        <w:t xml:space="preserve"> </w:t>
      </w:r>
    </w:p>
    <w:p w:rsidR="00885C99" w:rsidRDefault="00885C99" w:rsidP="00885C99">
      <w:pPr>
        <w:spacing w:before="120"/>
        <w:ind w:firstLine="567"/>
        <w:jc w:val="both"/>
      </w:pPr>
      <w:r w:rsidRPr="00806BFE">
        <w:t>Бог</w:t>
      </w:r>
      <w:r>
        <w:t xml:space="preserve"> </w:t>
      </w:r>
      <w:r w:rsidRPr="00806BFE">
        <w:t>уже не</w:t>
      </w:r>
      <w:r>
        <w:t xml:space="preserve"> </w:t>
      </w:r>
      <w:r w:rsidRPr="00806BFE">
        <w:t>представляет собой наивысшее трансцендентное существо, выступая собственно действительностью. («Запредельность» Бога – это</w:t>
      </w:r>
      <w:r>
        <w:t xml:space="preserve"> </w:t>
      </w:r>
      <w:r w:rsidRPr="00806BFE">
        <w:t>не</w:t>
      </w:r>
      <w:r>
        <w:t xml:space="preserve"> </w:t>
      </w:r>
      <w:r w:rsidRPr="00806BFE">
        <w:t>запредельность нашей способности познания! Гносеологическая трансцендентность не</w:t>
      </w:r>
      <w:r>
        <w:t xml:space="preserve"> </w:t>
      </w:r>
      <w:r w:rsidRPr="00806BFE">
        <w:t>имеет никакого отношения к</w:t>
      </w:r>
      <w:r>
        <w:t xml:space="preserve"> </w:t>
      </w:r>
      <w:r w:rsidRPr="00806BFE">
        <w:t>трансцендентности Бога. Бог</w:t>
      </w:r>
      <w:r>
        <w:t xml:space="preserve"> </w:t>
      </w:r>
      <w:r w:rsidRPr="00806BFE">
        <w:t>трансцендентен посреди нашей жизни. Церковь стоит не</w:t>
      </w:r>
      <w:r>
        <w:t xml:space="preserve"> </w:t>
      </w:r>
      <w:r w:rsidRPr="00806BFE">
        <w:t>там, где</w:t>
      </w:r>
      <w:r>
        <w:t xml:space="preserve"> </w:t>
      </w:r>
      <w:r w:rsidRPr="00806BFE">
        <w:t>кончаются человеческие возможности, не</w:t>
      </w:r>
      <w:r>
        <w:t xml:space="preserve"> </w:t>
      </w:r>
      <w:r w:rsidRPr="00806BFE">
        <w:t>на околице, но</w:t>
      </w:r>
      <w:r>
        <w:t xml:space="preserve"> </w:t>
      </w:r>
      <w:r w:rsidRPr="00806BFE">
        <w:t>посреди села [...] Наша задача – найти Бога в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мы</w:t>
      </w:r>
      <w:r>
        <w:t xml:space="preserve"> </w:t>
      </w:r>
      <w:r w:rsidRPr="00806BFE">
        <w:t>познаем, а</w:t>
      </w:r>
      <w:r>
        <w:t xml:space="preserve"> </w:t>
      </w:r>
      <w:r w:rsidRPr="00806BFE">
        <w:t>не в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мы</w:t>
      </w:r>
      <w:r>
        <w:t xml:space="preserve"> </w:t>
      </w:r>
      <w:r w:rsidRPr="00806BFE">
        <w:t>не познаем</w:t>
      </w:r>
      <w:r>
        <w:t xml:space="preserve"> </w:t>
      </w:r>
    </w:p>
    <w:p w:rsidR="00885C99" w:rsidRDefault="00885C99" w:rsidP="00885C99">
      <w:pPr>
        <w:spacing w:before="120"/>
        <w:ind w:firstLine="567"/>
        <w:jc w:val="both"/>
      </w:pPr>
      <w:r w:rsidRPr="00806BFE">
        <w:t>Бог</w:t>
      </w:r>
      <w:r>
        <w:t xml:space="preserve"> </w:t>
      </w:r>
      <w:r w:rsidRPr="00806BFE">
        <w:t>хочет быть постигнутым нами не</w:t>
      </w:r>
      <w:r>
        <w:t xml:space="preserve"> </w:t>
      </w:r>
      <w:r w:rsidRPr="00806BFE">
        <w:t>в неразрешенных вопросах, а</w:t>
      </w:r>
      <w:r>
        <w:t xml:space="preserve"> </w:t>
      </w:r>
      <w:r w:rsidRPr="00806BFE">
        <w:t>в разгаданных проблемах. Это</w:t>
      </w:r>
      <w:r>
        <w:t xml:space="preserve"> </w:t>
      </w:r>
      <w:r w:rsidRPr="00806BFE">
        <w:t>справедливо для</w:t>
      </w:r>
      <w:r>
        <w:t xml:space="preserve"> </w:t>
      </w:r>
      <w:r w:rsidRPr="00806BFE">
        <w:t>взаимоотношения Бога и</w:t>
      </w:r>
      <w:r>
        <w:t xml:space="preserve"> </w:t>
      </w:r>
      <w:r w:rsidRPr="00806BFE">
        <w:t>научного познания».) Тем</w:t>
      </w:r>
      <w:r>
        <w:t xml:space="preserve"> </w:t>
      </w:r>
      <w:r w:rsidRPr="00806BFE">
        <w:t>самым, согласно Б., изменяется основание традиционной веры – ее</w:t>
      </w:r>
      <w:r>
        <w:t xml:space="preserve"> </w:t>
      </w:r>
      <w:r w:rsidRPr="00806BFE">
        <w:t>замещает принятие людьми на</w:t>
      </w:r>
      <w:r>
        <w:t xml:space="preserve"> </w:t>
      </w:r>
      <w:r w:rsidRPr="00806BFE">
        <w:t>себя особых обязательств, «жизнь в</w:t>
      </w:r>
      <w:r>
        <w:t xml:space="preserve"> </w:t>
      </w:r>
      <w:r w:rsidRPr="00806BFE">
        <w:t>существовании для</w:t>
      </w:r>
      <w:r>
        <w:t xml:space="preserve"> </w:t>
      </w:r>
      <w:r w:rsidRPr="00806BFE">
        <w:t>других», участие таким образом в</w:t>
      </w:r>
      <w:r>
        <w:t xml:space="preserve"> </w:t>
      </w:r>
      <w:r w:rsidRPr="00806BFE">
        <w:t>бытии Христа («...Бог как</w:t>
      </w:r>
      <w:r>
        <w:t xml:space="preserve"> </w:t>
      </w:r>
      <w:r w:rsidRPr="00806BFE">
        <w:t>моральная, политическая, естественнонаучная рабочая гипотеза отменен, преодолен</w:t>
      </w:r>
      <w:r>
        <w:t xml:space="preserve"> </w:t>
      </w:r>
      <w:r w:rsidRPr="00806BFE">
        <w:t>точно так</w:t>
      </w:r>
      <w:r>
        <w:t xml:space="preserve"> </w:t>
      </w:r>
      <w:r w:rsidRPr="00806BFE">
        <w:t>же</w:t>
      </w:r>
      <w:r>
        <w:t xml:space="preserve"> </w:t>
      </w:r>
      <w:r w:rsidRPr="00806BFE">
        <w:t>как и</w:t>
      </w:r>
      <w:r>
        <w:t xml:space="preserve"> </w:t>
      </w:r>
      <w:r w:rsidRPr="00806BFE">
        <w:t>в смысле философской и</w:t>
      </w:r>
      <w:r>
        <w:t xml:space="preserve"> </w:t>
      </w:r>
      <w:r w:rsidRPr="00806BFE">
        <w:t>религиозной гипотезы (Фейербах). Интеллектуальная честность требует отказа от</w:t>
      </w:r>
      <w:r>
        <w:t xml:space="preserve"> </w:t>
      </w:r>
      <w:r w:rsidRPr="00806BFE">
        <w:t>этой рабочей гипотезы или</w:t>
      </w:r>
      <w:r>
        <w:t xml:space="preserve"> </w:t>
      </w:r>
      <w:r w:rsidRPr="00806BFE">
        <w:t>исключения ее</w:t>
      </w:r>
      <w:r>
        <w:t xml:space="preserve"> </w:t>
      </w:r>
      <w:r w:rsidRPr="00806BFE">
        <w:t>в максимально широких пределах. Набожного ученого-естественника, медика и</w:t>
      </w:r>
      <w:r>
        <w:t xml:space="preserve"> </w:t>
      </w:r>
      <w:r w:rsidRPr="00806BFE">
        <w:t>т.п. нужно отнести к</w:t>
      </w:r>
      <w:r>
        <w:t xml:space="preserve"> </w:t>
      </w:r>
      <w:r w:rsidRPr="00806BFE">
        <w:t>двуполым существам... Человек призывается к</w:t>
      </w:r>
      <w:r>
        <w:t xml:space="preserve"> </w:t>
      </w:r>
      <w:r w:rsidRPr="00806BFE">
        <w:t>соучастию в</w:t>
      </w:r>
      <w:r>
        <w:t xml:space="preserve"> </w:t>
      </w:r>
      <w:r w:rsidRPr="00806BFE">
        <w:t>страданиях Бога в</w:t>
      </w:r>
      <w:r>
        <w:t xml:space="preserve"> </w:t>
      </w:r>
      <w:r w:rsidRPr="00806BFE">
        <w:t>обезбоженном мире... Быть христианином не</w:t>
      </w:r>
      <w:r>
        <w:t xml:space="preserve"> </w:t>
      </w:r>
      <w:r w:rsidRPr="00806BFE">
        <w:t>значит быть религиозным на</w:t>
      </w:r>
      <w:r>
        <w:t xml:space="preserve"> </w:t>
      </w:r>
      <w:r w:rsidRPr="00806BFE">
        <w:t>тот или</w:t>
      </w:r>
      <w:r>
        <w:t xml:space="preserve"> </w:t>
      </w:r>
      <w:r w:rsidRPr="00806BFE">
        <w:t>иной манер, строить из</w:t>
      </w:r>
      <w:r>
        <w:t xml:space="preserve"> </w:t>
      </w:r>
      <w:r w:rsidRPr="00806BFE">
        <w:t>себя по</w:t>
      </w:r>
      <w:r>
        <w:t xml:space="preserve"> </w:t>
      </w:r>
      <w:r w:rsidRPr="00806BFE">
        <w:t>какой-либо методике грешника, кающегося или</w:t>
      </w:r>
      <w:r>
        <w:t xml:space="preserve"> </w:t>
      </w:r>
      <w:r w:rsidRPr="00806BFE">
        <w:t>святого</w:t>
      </w:r>
      <w:r>
        <w:t xml:space="preserve"> </w:t>
      </w:r>
      <w:r w:rsidRPr="00806BFE">
        <w:t>быть христианином значит быть человеком</w:t>
      </w:r>
      <w:r>
        <w:t xml:space="preserve"> </w:t>
      </w:r>
    </w:p>
    <w:p w:rsidR="00885C99" w:rsidRDefault="00885C99" w:rsidP="00885C99">
      <w:pPr>
        <w:spacing w:before="120"/>
        <w:ind w:firstLine="567"/>
        <w:jc w:val="both"/>
      </w:pPr>
      <w:r w:rsidRPr="00806BFE">
        <w:t>Христос творит в</w:t>
      </w:r>
      <w:r>
        <w:t xml:space="preserve"> </w:t>
      </w:r>
      <w:r w:rsidRPr="00806BFE">
        <w:t>нас не</w:t>
      </w:r>
      <w:r>
        <w:t xml:space="preserve"> </w:t>
      </w:r>
      <w:r w:rsidRPr="00806BFE">
        <w:t>какой-то тип</w:t>
      </w:r>
      <w:r>
        <w:t xml:space="preserve"> </w:t>
      </w:r>
      <w:r w:rsidRPr="00806BFE">
        <w:t>человека, но</w:t>
      </w:r>
      <w:r>
        <w:t xml:space="preserve"> </w:t>
      </w:r>
      <w:r w:rsidRPr="00806BFE">
        <w:t>Человека. Христианин не</w:t>
      </w:r>
      <w:r>
        <w:t xml:space="preserve"> </w:t>
      </w:r>
      <w:r w:rsidRPr="00806BFE">
        <w:t>совершает религиозного акта, а</w:t>
      </w:r>
      <w:r>
        <w:t xml:space="preserve"> </w:t>
      </w:r>
      <w:r w:rsidRPr="00806BFE">
        <w:t>участвует в</w:t>
      </w:r>
      <w:r>
        <w:t xml:space="preserve"> </w:t>
      </w:r>
      <w:r w:rsidRPr="00806BFE">
        <w:t>страданиях Бога в</w:t>
      </w:r>
      <w:r>
        <w:t xml:space="preserve"> </w:t>
      </w:r>
      <w:r w:rsidRPr="00806BFE">
        <w:t>мирской жизни».) В</w:t>
      </w:r>
      <w:r>
        <w:t xml:space="preserve"> </w:t>
      </w:r>
      <w:r w:rsidRPr="00806BFE">
        <w:t>основании «безрелигиозного» христианства Б. помещал этические нормы, предполагающие активное служение человеку и</w:t>
      </w:r>
      <w:r>
        <w:t xml:space="preserve"> </w:t>
      </w:r>
      <w:r w:rsidRPr="00806BFE">
        <w:t>сопротивление всему бесчеловечному. Б. подтвердил точку зрения евангелической церкви и</w:t>
      </w:r>
      <w:r>
        <w:t xml:space="preserve"> </w:t>
      </w:r>
      <w:r w:rsidRPr="00806BFE">
        <w:t>диалектической теологии в</w:t>
      </w:r>
      <w:r>
        <w:t xml:space="preserve"> </w:t>
      </w:r>
      <w:r w:rsidRPr="00806BFE">
        <w:t>интерпретации К.Барта, согласно которой суть христианства состоит не</w:t>
      </w:r>
      <w:r>
        <w:t xml:space="preserve"> </w:t>
      </w:r>
      <w:r w:rsidRPr="00806BFE">
        <w:t>в том, что</w:t>
      </w:r>
      <w:r>
        <w:t xml:space="preserve"> </w:t>
      </w:r>
      <w:r w:rsidRPr="00806BFE">
        <w:t>люди могут сделать для</w:t>
      </w:r>
      <w:r>
        <w:t xml:space="preserve"> </w:t>
      </w:r>
      <w:r w:rsidRPr="00806BFE">
        <w:t>Бога, а</w:t>
      </w:r>
      <w:r>
        <w:t xml:space="preserve"> </w:t>
      </w:r>
      <w:r w:rsidRPr="00806BFE">
        <w:t>в том, что</w:t>
      </w:r>
      <w:r>
        <w:t xml:space="preserve"> </w:t>
      </w:r>
      <w:r w:rsidRPr="00806BFE">
        <w:t>Бог сделал для</w:t>
      </w:r>
      <w:r>
        <w:t xml:space="preserve"> </w:t>
      </w:r>
      <w:r w:rsidRPr="00806BFE">
        <w:t>людей. Б. резко выступал против любых попыток сочетать христианство с</w:t>
      </w:r>
      <w:r>
        <w:t xml:space="preserve"> </w:t>
      </w:r>
      <w:r w:rsidRPr="00806BFE">
        <w:t>любыми другими идеологиями, будь то</w:t>
      </w:r>
      <w:r>
        <w:t xml:space="preserve"> </w:t>
      </w:r>
      <w:r w:rsidRPr="00806BFE">
        <w:t>нацизм или</w:t>
      </w:r>
      <w:r>
        <w:t xml:space="preserve"> </w:t>
      </w:r>
      <w:r w:rsidRPr="00806BFE">
        <w:t>религиозные и</w:t>
      </w:r>
      <w:r>
        <w:t xml:space="preserve"> </w:t>
      </w:r>
      <w:r w:rsidRPr="00806BFE">
        <w:t>этические теории либеральных теологов 19 в.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C99"/>
    <w:rsid w:val="00002B5A"/>
    <w:rsid w:val="000F3379"/>
    <w:rsid w:val="0010437E"/>
    <w:rsid w:val="002D7F91"/>
    <w:rsid w:val="00316F32"/>
    <w:rsid w:val="00616072"/>
    <w:rsid w:val="006A5004"/>
    <w:rsid w:val="00710178"/>
    <w:rsid w:val="00806BFE"/>
    <w:rsid w:val="0081563E"/>
    <w:rsid w:val="0086562E"/>
    <w:rsid w:val="00885C99"/>
    <w:rsid w:val="008B35EE"/>
    <w:rsid w:val="00905CC1"/>
    <w:rsid w:val="00B42C45"/>
    <w:rsid w:val="00B47B6A"/>
    <w:rsid w:val="00D17C50"/>
    <w:rsid w:val="00EB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ED33BF-A19D-4047-B97A-32174BE3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85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4511</Characters>
  <Application>Microsoft Office Word</Application>
  <DocSecurity>0</DocSecurity>
  <Lines>37</Lines>
  <Paragraphs>10</Paragraphs>
  <ScaleCrop>false</ScaleCrop>
  <Company>Home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Дитрих Бонхёффер</dc:title>
  <dc:subject/>
  <dc:creator>User</dc:creator>
  <cp:keywords/>
  <dc:description/>
  <cp:lastModifiedBy>admin</cp:lastModifiedBy>
  <cp:revision>2</cp:revision>
  <dcterms:created xsi:type="dcterms:W3CDTF">2014-02-18T01:08:00Z</dcterms:created>
  <dcterms:modified xsi:type="dcterms:W3CDTF">2014-02-18T01:08:00Z</dcterms:modified>
</cp:coreProperties>
</file>