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AC" w:rsidRDefault="005C66AC">
      <w:pPr>
        <w:pStyle w:val="2"/>
      </w:pPr>
      <w:r>
        <w:t>Для России нормальный годовой спермовыброс должен составлять примерно 40 тысяч тонн</w:t>
      </w:r>
    </w:p>
    <w:p w:rsidR="005C66AC" w:rsidRDefault="005C66AC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5C66AC" w:rsidRDefault="005C66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ексуальная жизнь общества может быть охарактеризована ее интенсивностью. При этом могут использоваться различные характеристики для ее описания. Например, интегральная активность сексуальной жизни, характеризуемая количеством половых актов на тысячу человек в год, интенсивность сексуальной жизни различных половозрастных групп и т.д. Нормальным можно считать, по-видимому, число порядка 50 тысяч половых актов в год на тысячу человек общей численности населения страны. Принимая, что в одном половом акте выбрасывается около пяти граммов спермы, нормальный годовой спермовыброс на тысячу жителей должен составить примерно 250 килограммов. Для России нормальный годовой спермовыброс должен составлять примерно 40 тысяч тонн. В связи с тяжелым положением больших масс населения реальный спермовыброс вряд ли превышает 1-2 тысячи тонн.</w:t>
      </w:r>
      <w:r>
        <w:rPr>
          <w:sz w:val="24"/>
          <w:szCs w:val="24"/>
        </w:rPr>
        <w:br/>
      </w:r>
    </w:p>
    <w:p w:rsidR="005C66AC" w:rsidRDefault="005C66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Средняя интенсивность половой жизни молодых мужчин (в возрасте до 25 лет) должна составлять величину порядка пятисот половых актов в год (в дуальных сексуальных отношениях).</w:t>
      </w:r>
      <w:r>
        <w:rPr>
          <w:sz w:val="24"/>
          <w:szCs w:val="24"/>
        </w:rPr>
        <w:br/>
        <w:t>В советское время активность половой жизни была на порядок и более ниже нормальной. Например, в студенческой среде эта активность в шестидесятые годы вряд ли превышала 30-50 половых актов в год. Показателем этого был строжайший запрет на сексуальные отношения в студенческих общежитиях. При их обнаружении участники нередко изгонялись из общежития, а то и из самого учебного заведения. О возможности сексуальных отношениях в дневное время на территории самого института даже и помышления не могло быть. Таким образом студенты – мужчины и женщины в возрасте наибольшей сексуальной озабоченности – подавляющую часть своего времени проводили в местах, в которых секс был почти невозможен. Можно сказать, что нынешнее зрелое поколение сексуально сформировалось в сексуально буквально стерильной среде. В настоящее время напряженность сексуальной жизни бесспорно выросла по сравнению с годами эпохи “цветущего социализма”, но все равно еще остается в несколько раз ниже физиологической нормы .</w:t>
      </w:r>
      <w:r>
        <w:rPr>
          <w:sz w:val="24"/>
          <w:szCs w:val="24"/>
        </w:rPr>
        <w:br/>
      </w:r>
    </w:p>
    <w:p w:rsidR="005C66AC" w:rsidRDefault="005C66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сексуальное голодание больших слоев населения в России связано как с пороками существующей сексуальной культуры, так и с общим кризисом экономики и социальной сферы.</w:t>
      </w:r>
      <w:r>
        <w:rPr>
          <w:sz w:val="24"/>
          <w:szCs w:val="24"/>
        </w:rPr>
        <w:br/>
      </w:r>
    </w:p>
    <w:p w:rsidR="005C66AC" w:rsidRDefault="005C66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нормальном сексуально развитом обществе должно существовать определенное распределение общего спермовыброса по видам секса. Думается, что распределение, в котором 10-15 процентов приходится на моносекс, 5-10 на гомосекс и около 80 процентов на гетеросекс, будет свидетельствовать о сексуальном здоровье этого общества.</w:t>
      </w:r>
      <w:r>
        <w:rPr>
          <w:sz w:val="24"/>
          <w:szCs w:val="24"/>
        </w:rPr>
        <w:br/>
        <w:t xml:space="preserve">В настоящее время наука сексология изучает секс как явление частной жизни, другими словами, является частной сексологией. </w:t>
      </w:r>
    </w:p>
    <w:p w:rsidR="005C66AC" w:rsidRDefault="005C66AC">
      <w:pPr>
        <w:ind w:firstLine="567"/>
        <w:jc w:val="both"/>
        <w:rPr>
          <w:b/>
          <w:bCs/>
          <w:i/>
          <w:iCs/>
        </w:rPr>
      </w:pPr>
      <w:r>
        <w:rPr>
          <w:sz w:val="24"/>
          <w:szCs w:val="24"/>
        </w:rPr>
        <w:t>Но уже назрела необходимость в создании социосексологии, которая изучала бы место и роль секса в жизни всего общества. Эта наука должна стоять на грани между нынешней сексологией и социологией. Необходимость новой науки связана с резким увеличением общественной значимости секса, а также все возрастающих угроз обществу, идущему со стороны сексуальной сферы.</w:t>
      </w:r>
      <w:r>
        <w:rPr>
          <w:sz w:val="24"/>
          <w:szCs w:val="24"/>
        </w:rPr>
        <w:br/>
      </w:r>
    </w:p>
    <w:p w:rsidR="005C66AC" w:rsidRDefault="005C66AC">
      <w:pPr>
        <w:rPr>
          <w:b/>
          <w:bCs/>
          <w:i/>
          <w:iCs/>
        </w:rPr>
      </w:pPr>
    </w:p>
    <w:p w:rsidR="005C66AC" w:rsidRDefault="005C66AC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Список литературы:</w:t>
      </w:r>
    </w:p>
    <w:p w:rsidR="005C66AC" w:rsidRDefault="005C66AC">
      <w:pPr>
        <w:ind w:firstLine="567"/>
        <w:jc w:val="both"/>
        <w:rPr>
          <w:sz w:val="24"/>
          <w:szCs w:val="24"/>
        </w:rPr>
      </w:pPr>
    </w:p>
    <w:p w:rsidR="005C66AC" w:rsidRDefault="005C66AC">
      <w:pPr>
        <w:ind w:firstLine="567"/>
        <w:jc w:val="both"/>
      </w:pPr>
      <w:r>
        <w:rPr>
          <w:sz w:val="24"/>
          <w:szCs w:val="24"/>
        </w:rPr>
        <w:t>1.  “Азбука секса”, В. Жириновский, В. Юровицкий.</w:t>
      </w:r>
      <w:bookmarkStart w:id="0" w:name="_GoBack"/>
      <w:bookmarkEnd w:id="0"/>
    </w:p>
    <w:sectPr w:rsidR="005C66A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0F3"/>
    <w:rsid w:val="00074700"/>
    <w:rsid w:val="005766B5"/>
    <w:rsid w:val="005C66AC"/>
    <w:rsid w:val="00F9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C4914F-7DE3-49E6-AE02-A64EFA84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567"/>
      <w:jc w:val="center"/>
    </w:pPr>
    <w:rPr>
      <w:b/>
      <w:bCs/>
      <w:color w:val="6600CC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России нормальный годовой спермовыброс должен составлять примерно 40 тысяч тонн</vt:lpstr>
    </vt:vector>
  </TitlesOfParts>
  <Company>Romex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России нормальный годовой спермовыброс должен составлять примерно 40 тысяч тонн</dc:title>
  <dc:subject/>
  <dc:creator>Annet</dc:creator>
  <cp:keywords/>
  <dc:description/>
  <cp:lastModifiedBy>admin</cp:lastModifiedBy>
  <cp:revision>2</cp:revision>
  <dcterms:created xsi:type="dcterms:W3CDTF">2014-02-02T17:45:00Z</dcterms:created>
  <dcterms:modified xsi:type="dcterms:W3CDTF">2014-02-02T17:45:00Z</dcterms:modified>
</cp:coreProperties>
</file>