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52" w:rsidRPr="00810FE5" w:rsidRDefault="00605B52" w:rsidP="00810FE5">
      <w:pPr>
        <w:spacing w:before="120"/>
        <w:jc w:val="center"/>
        <w:rPr>
          <w:b/>
          <w:bCs/>
          <w:sz w:val="32"/>
          <w:szCs w:val="32"/>
        </w:rPr>
      </w:pPr>
      <w:bookmarkStart w:id="0" w:name="Дон_Педро__Кальдерон_де_ла_Барка"/>
      <w:r w:rsidRPr="00810FE5">
        <w:rPr>
          <w:b/>
          <w:bCs/>
          <w:sz w:val="32"/>
          <w:szCs w:val="32"/>
        </w:rPr>
        <w:t>Дон Педро Кальдерон де ла Барка</w:t>
      </w:r>
      <w:bookmarkEnd w:id="0"/>
    </w:p>
    <w:p w:rsidR="00810FE5" w:rsidRPr="00810FE5" w:rsidRDefault="00605B52" w:rsidP="00810FE5">
      <w:pPr>
        <w:spacing w:before="120"/>
        <w:jc w:val="center"/>
        <w:rPr>
          <w:b/>
          <w:bCs/>
          <w:sz w:val="28"/>
          <w:szCs w:val="28"/>
        </w:rPr>
      </w:pPr>
      <w:bookmarkStart w:id="1" w:name="Don_Pedro__Calderon_de_la_Barca"/>
      <w:r w:rsidRPr="00810FE5">
        <w:rPr>
          <w:b/>
          <w:bCs/>
          <w:sz w:val="28"/>
          <w:szCs w:val="28"/>
          <w:lang w:val="en-US"/>
        </w:rPr>
        <w:t>Don</w:t>
      </w:r>
      <w:r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  <w:lang w:val="en-US"/>
        </w:rPr>
        <w:t>Pedro</w:t>
      </w:r>
      <w:r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  <w:lang w:val="en-US"/>
        </w:rPr>
        <w:t>Calderon</w:t>
      </w:r>
      <w:r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  <w:lang w:val="en-US"/>
        </w:rPr>
        <w:t>de</w:t>
      </w:r>
      <w:r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  <w:lang w:val="en-US"/>
        </w:rPr>
        <w:t>la</w:t>
      </w:r>
      <w:r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  <w:lang w:val="en-US"/>
        </w:rPr>
        <w:t>Barca</w:t>
      </w:r>
      <w:bookmarkEnd w:id="1"/>
      <w:r w:rsidR="00810FE5"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</w:rPr>
        <w:t>(17.01.1600 года [Мадрид] - 25.05.1681 года [Мадрид])</w:t>
      </w:r>
      <w:r w:rsidR="00810FE5" w:rsidRPr="00810FE5">
        <w:rPr>
          <w:b/>
          <w:bCs/>
          <w:sz w:val="28"/>
          <w:szCs w:val="28"/>
        </w:rPr>
        <w:t xml:space="preserve"> </w:t>
      </w:r>
      <w:r w:rsidRPr="00810FE5">
        <w:rPr>
          <w:b/>
          <w:bCs/>
          <w:sz w:val="28"/>
          <w:szCs w:val="28"/>
        </w:rPr>
        <w:t xml:space="preserve">Испания 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Пьесы Кальдерона – это целый мир, где разыгрывается богатейшая фантазия, причудливо переплетаются самые разнообразные мотивы, а действие неизменно приковывает внимание зрителя, мир, полный местного, чисто испанского своеобразия, которое наложило на творчество Кальдерона его время.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Дон Педро Кальдерон де ла Барка Энао ла Баррера-и-Рианьо родился 17 января 1600 года в Мадриде в семье секретаря королевского казначейства дона Диего Кальдерона. Мать драматурга – Анна Мария де Энао (родом из Фландрии) умерла, когда Педро исполнилось десять лет.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Звучное имя и горделивый герб с девизом «За веру» вводил в заблуждение многих биографов, распространивших миф об аристократическом происхождение Кальдерона. На самом деле он принадлежал к дворянству средней руки. Дед его был писарем казначейства, а бабка – дочерью оружейника Франсиско Руиса, правда столь искусного в своём деле, что Лопе де Вега даже утверждал, что «его изделия могли украсить любого принца».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Восьмилетним мальчиком Педро был отдан на воспитание в мадридский иезуитский колледж (Колехьо имперьяль). Когда умерла мать, на руках у дона Диего оставалось шестеро детей. В 1614 году отец женился вторично. После смерти отца, случившейся через год после женитьбы, в многочисленной семье начались нелады. Ссоры с мачехой из-за крохотного наследства привели к судебному разбирательству.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По окончании колледжа Педро Кальдерон был отдан в университет Алькала де Энарес, затем перешёл в Саламанкский университет, где изучал гражданское и каноническое право, готовясь согласно желанию матери к духовной карьере. Однако из-за семейных неурядиц Кальдерон вынужден был прервать учение и вернуться в Мадрид.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О юношеских годах Кальдерона сведения отрывочные. Известно только, что 1619 – 1623 годы он провёл в Мадриде, не помышляя о духовной карьере и ведя рассеянную жизнь. В свободное от светских развлечений время Кальдерон не забывал поэзию, к которой, по свидетельству современников, он пристрастился, ещё будучи на попечении у отцов-иезуитов. Первую свою комедию Кальдерон написал, когда ему было тринадцать лет. На поэтических состязаниях в день празднования Св. Исидора в 1620 году Кальдерон удостаивается похвалы Лопе де Вега за сонет, попавший потом в сборник самого Лопе. Последнему обстоятельству удивляться не следует, поскольку в период беспримерной славы «чуда природы» издатели охотно приписывали ему чужие произведения. Выражение «es de Lope» - «это достойно Лопе», - ставшее тогда летучим и применяемое ко всему достойному внимания, вполне объясняет и без того обычный недосмотр издателей.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После 1623 года следы пребывания Кальдерона в столице теряются, предполагают, что 1623 –1625 годы он провёл в северной Италии. Вернувшись в 1625 году в Мадрид, Кальдерон всецело отдаётся литературе и театру. Первая из достоверно датируемых его комедий, «Любовь, честь и власть», относится ещё к 1623 году. Большинство его пьес видят жизнь на подмостках пышного Реаль де Паласьо. Сведения о дальнейшей жизни Кальдерона ещё более скудные…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Однако доподлинно известно, что знаменитый драматург испытал себя и на ратном поприще. В 1638 году французские войска под начальством принца Кондэ вторглись в Испанию возле Бидасоа и обложили крепость Фуэнтерабиа. На помощь осаждённым была снаряжена армия под командованием великого адмирала Кастилии Хуана Алонсо Энрикеса де Кабрера. Патриотично настроенный Кальдерон бросает работу над очередной комедией и вместе со своим братом Хосе поспешает к месту военных действий. Через три года Педро Кальдерон в числе кавалеров Ордена Сант-Яго принимает участие в походе против Каталонии, где началось сепаратистское движение. О воинской доблести великого драматурга сохранилась подробная реляция его начальника Альваро де Киньонеса.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Несмотря на литературные, светские и даже воинские успехи, 40-е годы были для Кальдерона мрачными и суровыми. В 1645 году при обороне предмостного укрепления погибает любимый младший брат Кальдерона – Хосе. Ещё через год умирает его старший брат - Диего. В 1648 году умирает возлюбленная Кальдерона, от которой у Кальдерона остался годовалый сын (также вскорости умерший). К личным горестям примешались и другие, поставившие на карту не только материальное благополучие драматурга, но и его дальнейшую литературную судьбу, - связано это было с общим положением в стране.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Гонения на театр, личные горести и господствующее влияние церкви несомненно повлияли на решение Кальдерона принять духовный сан. 18 сентября 1651 года его рукоположили в священники. В 1653 году Кальдерон получает должность настоятеля собора Новых Королей в Толедо. Назначению Кальдерона пробовал было воспротивиться патриарх Обеих Индий Алонсо Перес де Гусман, заметивший, что написание пьес несовместимо с подобной должностью. Однако сам вскоре заказал Кальдерону ауто для праздника Тела Господня. Кальдерон отвечал горделивым письмом: «Либо нечестиво писать пьесы, либо нет; если нет, то не мешайте мне, если нечестиво - не просите». Тем не менее, начиная с 1651 года, Кальдерон перестал писать светские пьесы, если не считать пышно-постановочных действ, рассчитанных на дворцовые спектакли. В 1663 году король вытребовал Кальдерона из Толедо ко двору, где он получил должность королевского духовника. В 1665 году умирает покровитель Кальдерона Филипп IV, Кальдерон отходит от двора и получает должность настоятеля кафедральной церкви конгрегации Св. Петра, состоявшей из священников, уроженцев Мадрида. Последние годы жизни Кальдерон посвящает свой досуг почти исключительно писанию ауто для Мадрида, Толедо, Севильи и Гранады, что почиталось великой честью.</w:t>
      </w:r>
    </w:p>
    <w:p w:rsidR="00605B52" w:rsidRPr="00605B52" w:rsidRDefault="00605B52" w:rsidP="00605B52">
      <w:pPr>
        <w:spacing w:before="120"/>
        <w:ind w:firstLine="567"/>
        <w:jc w:val="both"/>
      </w:pPr>
      <w:r w:rsidRPr="00605B52">
        <w:t>В воскресенье 25 мая 1681 года великий испанский драматург покинул сей бренный мир. В этот день во всех главных городах Испании разыгрывались сочинённые им ауто…</w:t>
      </w:r>
    </w:p>
    <w:p w:rsidR="00810FE5" w:rsidRPr="00605B52" w:rsidRDefault="00810FE5" w:rsidP="00605B52">
      <w:pPr>
        <w:spacing w:before="120"/>
        <w:ind w:firstLine="567"/>
        <w:jc w:val="both"/>
      </w:pPr>
      <w:bookmarkStart w:id="2" w:name="_GoBack"/>
      <w:bookmarkEnd w:id="2"/>
    </w:p>
    <w:sectPr w:rsidR="00810FE5" w:rsidRPr="00605B52" w:rsidSect="00605B52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52" w:rsidRDefault="00605B52">
      <w:r>
        <w:separator/>
      </w:r>
    </w:p>
  </w:endnote>
  <w:endnote w:type="continuationSeparator" w:id="0">
    <w:p w:rsidR="00605B52" w:rsidRDefault="0060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52" w:rsidRDefault="00605B52">
      <w:r>
        <w:separator/>
      </w:r>
    </w:p>
  </w:footnote>
  <w:footnote w:type="continuationSeparator" w:id="0">
    <w:p w:rsidR="00605B52" w:rsidRDefault="0060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E22C7"/>
    <w:multiLevelType w:val="multilevel"/>
    <w:tmpl w:val="EB0C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B8580B"/>
    <w:multiLevelType w:val="multilevel"/>
    <w:tmpl w:val="CA04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14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B52"/>
    <w:rsid w:val="001776F2"/>
    <w:rsid w:val="005064A4"/>
    <w:rsid w:val="005F369E"/>
    <w:rsid w:val="00605B52"/>
    <w:rsid w:val="00810FE5"/>
    <w:rsid w:val="00820540"/>
    <w:rsid w:val="00AC0C10"/>
    <w:rsid w:val="00F20088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25BB15-8630-43E7-B3D8-E4FFB1D1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605B52"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605B52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605B52"/>
    <w:rPr>
      <w:color w:val="008080"/>
      <w:u w:val="none"/>
      <w:effect w:val="none"/>
    </w:rPr>
  </w:style>
  <w:style w:type="paragraph" w:styleId="a4">
    <w:name w:val="Normal (Web)"/>
    <w:basedOn w:val="a"/>
    <w:uiPriority w:val="99"/>
    <w:rsid w:val="00605B52"/>
    <w:pPr>
      <w:pBdr>
        <w:top w:val="dashed" w:sz="2" w:space="0" w:color="auto"/>
        <w:left w:val="dashed" w:sz="2" w:space="0" w:color="auto"/>
        <w:bottom w:val="dashed" w:sz="2" w:space="8" w:color="auto"/>
        <w:right w:val="dashed" w:sz="2" w:space="0" w:color="auto"/>
      </w:pBdr>
      <w:ind w:firstLine="450"/>
      <w:jc w:val="both"/>
    </w:pPr>
    <w:rPr>
      <w:rFonts w:ascii="Verdana" w:hAnsi="Verdana" w:cs="Verdana"/>
      <w:color w:val="000000"/>
      <w:sz w:val="22"/>
      <w:szCs w:val="22"/>
    </w:rPr>
  </w:style>
  <w:style w:type="paragraph" w:styleId="a5">
    <w:name w:val="header"/>
    <w:basedOn w:val="a"/>
    <w:link w:val="a6"/>
    <w:uiPriority w:val="99"/>
    <w:rsid w:val="00605B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605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9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3719</Words>
  <Characters>2121</Characters>
  <Application>Microsoft Office Word</Application>
  <DocSecurity>0</DocSecurity>
  <Lines>17</Lines>
  <Paragraphs>11</Paragraphs>
  <ScaleCrop>false</ScaleCrop>
  <Company>Home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 Педро Кальдерон де ла Барка</dc:title>
  <dc:subject/>
  <dc:creator>User</dc:creator>
  <cp:keywords/>
  <dc:description/>
  <cp:lastModifiedBy>admin</cp:lastModifiedBy>
  <cp:revision>2</cp:revision>
  <dcterms:created xsi:type="dcterms:W3CDTF">2014-01-25T15:01:00Z</dcterms:created>
  <dcterms:modified xsi:type="dcterms:W3CDTF">2014-01-25T15:01:00Z</dcterms:modified>
</cp:coreProperties>
</file>