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4AD" w:rsidRDefault="001054A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Эразм Роттердамский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Эразм Роттердамский - выдающийся гуманист эпохи Возрождения. "Вольтер XVI века" (Дильтей); друг Томаса Мора; был связан с флорентийской академией платоников. Отстаивал веротерпимость и в полемике, которая происходила по вопросу реформации, стоял вне партий. Основное сочинение: "Похвала глупости".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Дезидерий Эразм Роттердамский- Герхард Герхардс родился 28 ноября 1466 года. Эразм был незаконнорожденным ребенком, прижитым священником от связи со служанкой. Папа Юлий II в 1506 году особой грамотой освободил Эразма от всех канонических ограничений, налагавшихся на него рождением вне брака.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1485 году Девентер поразила чума. Мать Эразма умерла и он уехал в Гауду к отцу. Вскоре скончался и он. Опекуны желали, чтобы Эразм и его брат Питер поступили в монастырь. В 1487 году Эразм сделался послушником обители Стейн, принадлежавшей к ордену августинских уставных каноников и позже принял постриг.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1493 году он вместе вместе с Генрихом Бергенским, епископом Камбрейской епархии отправился в Рим в качестве секретаря.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Летом 1495 года Эразм уехал в Париж, учиться богословию.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 весны 1499 года он оставался парижским студентом. Все это время он искал меценатов, которые захотели бы обессмертить свое имя покровительством будущему светилу богословия и словесности. Осенью 1498 года такой меценат, наконец, нашелся - Уильям Блаунт, четвертый лорд Маунтджой. В мае 1499 года Маунтджой увез Эразма в Лондон.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Проведя лето в имениях Маунтджоя и его тестя в отдыхе и развлечениях, осень в Оксфорде, в августинской коллегии Святой Девы Марии, в беседах с Колетом и его коллегами, а декабрь и большую часть января в Лондоне, Эразм в начале февраля 1500 года приехал снова в Париж, где вышел в свет его "Сборник пословиц". В апреле 1501 года он издал текст трактата Цицерона "Об обязанностях", а в мае покинул Париж, спасаясь от чумы.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Осенью 1502 года он приехал в Лувен. Адриан Утрехтский, настоятель лувенского собора Св. Петра, предложил ему читать лекции в университете. Но Эразм отказался.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Лувене Эразм оставался до осени 1504 года. Следующие полгода он провел в Париже, выпустив к концу этого срока "Примечания к Новому завету" итальянского гуманиста Лоренцо Валлы.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1505-1506 годы Эразм провел в Англии, где получил предложение сопровождать в Италию сыновей королевского лейб-медика Джованни Боэрио, который желал дать своим детям университетское образование. В конце августа Эразм прибыл в Турин, где получил докторскую степень.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21 апреля 1509 года умер Генрих VII Английский, и на престол взошел его сын, Генрих VIII. Воспитателем нового государя в годы его отрочества был лорд Маунтджой, который вспомнил об Эразме и послал ему денег на дорогу с просьбой возвращаться в Лондон. По пути он замыслил "Похвалу Глупости". Написана она была всего за неделю в лондонском доме Мора. Эразм был противником философии, как конструкции по аристотелевско-схоластическому типу.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Философия для него это мудрое понимание жизни, в особенности практическое благоразумие христианской жизни.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Великая религиозная реформа для Эразма состоит в следующем: стряхнуть с себя все, что навязано силой церковного авторитета, оспаривать тех схоластиков, которые указуют на простоту евангельской истины, которую сами же запутывают и усложняют.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Философский дух концепции Эразма своеобразно проявляется в "Похвале глупости". Речь идет о работе, ставшей наиболее известной, и среди прочих она и сегодня читается с наибольшим интересом.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том, как прошли эти два года в Англии, никаких сведений не сохранилось. В 1511-1514 годах Эразм живет преимущественно в Кембридже, читая лекции, но главное его занятие - работа над письмами святого Иеронима.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начале июля 1514 года Эразм покидает Англию. Следующие три года проходят в новых скитаниях: Базель, Лондон, Брюссель, Антверпен, Брюгге, Гент, Майнц... В эти годы вышел в свет важнейший богословский труд Эразма -греческий текст Нового завета с комментариями и латинским переводом. Одновременно с Новым заветом появились девять томов сочинений святого Иеронима.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1517-1521 годах Эразм жил в Лувене.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Эразм Роттердамский поставил гуманизм на службу реформе, но не порывал с католической церковью. Однако единство церкви и христианства усилиями Мартина Лютера было утрачено. 31 октября 1517 года Лютер выступил со своими 95-ю тезисами против индульгенций.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первых порах он сочувствовал Лютеру всецело и, хотя от публичной поддержки уклонялся. Потом, еще в Лувене, он пытался примирить Лютера с опппонентами, призывая обе стороны к взаимной сдержанности. Свои убеждения он сохранил нетронутыми и продолжал высказывать их до конца жизни, подставляя себя под огонь обоих лагерей.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Базельский период длился до 1529 года, когда сторонники реформы взяли верх. 13 апреля 1529 года он отплывает вверх по Рейну; цель его путешествия - город Фрейбург, находящийся под властью австрийских государей.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 время создана большая часть сборника "Разговоров запросто". К тем же годам относится и очень дорогая для ближайших к Эразму веков часть его наследия - парафразы (то есть развернутые пересказы-истолкования) книг Нового завета.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Политические события его почти не волнуют - годы и болезни берут свое. Но старость и недуги не помешали Эразму издать еще несколько трудов - "О раннем и достойном воспитании детей" (1529), "Изъяснение псалма XXII", "Рассуждение насчет войны с турками", "О приличии детских нравов" (1530), "Истолкование Символа веры", "О возлюбленном согласии в Церкви" (1533), "О приготовлении к смерти" (1534), "Экклезиаст, или Евангельский проповедник" (1535).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июне 1535 года Эразм приехал в Базель, чтобы лично наблюдать за печатанием "Евангельского проповедника", которого он писал много лет и сам оценивал очень высоко. Он рассчитывал вскоре вернуться обратно или, напротив, продолжить путь и навестить родные края - Голландию, Брабант, - но к концу лета решил остаться. Нет сомнения, что на него до крайности тяжело подействовала весть о казни Томаса Мора, клеветнически обвиненного в государственной измене и обезглавленного 6 июля 1535 года. По-видимому, он действительно ощутил, что жизнь кончена. </w:t>
      </w:r>
    </w:p>
    <w:p w:rsidR="001054AD" w:rsidRDefault="001054A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Эразм умер в ночь на 12 июля 1536 года в доме Иеронима Фробена, сына и наследника Иоганна Фробена. 18 июля он был со всеми возможными почестями погребен в кафедральном соборе Базеля. </w:t>
      </w:r>
    </w:p>
    <w:p w:rsidR="001054AD" w:rsidRDefault="001054A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054A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28AA"/>
    <w:rsid w:val="001054AD"/>
    <w:rsid w:val="005A1A1B"/>
    <w:rsid w:val="00C54036"/>
    <w:rsid w:val="00C62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002AD56-0777-4873-BD79-17629B957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3985</Words>
  <Characters>2272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Эразм Роттердамский</vt:lpstr>
    </vt:vector>
  </TitlesOfParts>
  <Company>PERSONAL COMPUTERS</Company>
  <LinksUpToDate>false</LinksUpToDate>
  <CharactersWithSpaces>6245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Эразм Роттердамский</dc:title>
  <dc:subject/>
  <dc:creator>USER</dc:creator>
  <cp:keywords/>
  <dc:description/>
  <cp:lastModifiedBy>admin</cp:lastModifiedBy>
  <cp:revision>2</cp:revision>
  <dcterms:created xsi:type="dcterms:W3CDTF">2014-01-26T11:42:00Z</dcterms:created>
  <dcterms:modified xsi:type="dcterms:W3CDTF">2014-01-26T11:42:00Z</dcterms:modified>
</cp:coreProperties>
</file>