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64" w:rsidRPr="00293128" w:rsidRDefault="00BF5464" w:rsidP="00BF5464">
      <w:pPr>
        <w:spacing w:before="120"/>
        <w:jc w:val="center"/>
        <w:rPr>
          <w:b/>
          <w:bCs/>
          <w:sz w:val="32"/>
          <w:szCs w:val="32"/>
        </w:rPr>
      </w:pPr>
      <w:r w:rsidRPr="00293128">
        <w:rPr>
          <w:b/>
          <w:bCs/>
          <w:sz w:val="32"/>
          <w:szCs w:val="32"/>
        </w:rPr>
        <w:t>Эвенки</w:t>
      </w:r>
    </w:p>
    <w:p w:rsidR="00BF5464" w:rsidRDefault="00BF5464" w:rsidP="00BF5464">
      <w:pPr>
        <w:spacing w:before="120"/>
        <w:ind w:firstLine="567"/>
        <w:jc w:val="both"/>
      </w:pPr>
      <w:r w:rsidRPr="00B70689">
        <w:t>До 1931 г. наряду с эвенами известны как тунгусы. Происхождение этнонима эвенк возводят к древним оленеводам увань, которые упоминавшихся в VII в. в китайских источниках, как жители горно-таежных районов Забайкалья. Наряду с общим этнонимом отдельные территориальные подразделения эвенков и их этнографические группы, имеют собственные наименования. Орочен - "оленные" (Забайкалье и Приамурье), илэ (охотники и оленеводы Верхней Лены и Подкаменной Тунгусски), килэ - килен (от Лены до Сахалина), солон - "верхние по течению" (часть амурских эвенков), хамниган - монголо-бурятское обозначение эвенков-скотоводов. Широко известны обозначения эвенкийских групп: бирары, самагиры, манегиры, мурчены и т.д.</w:t>
      </w:r>
    </w:p>
    <w:p w:rsidR="00BF5464" w:rsidRDefault="00BF5464" w:rsidP="00BF5464">
      <w:pPr>
        <w:spacing w:before="120"/>
        <w:ind w:firstLine="567"/>
        <w:jc w:val="both"/>
      </w:pPr>
      <w:r w:rsidRPr="00B70689">
        <w:t xml:space="preserve">Этническая территория эвенков обширна. Западные группы эвенков живут в Томском Приобье, северные - до побережья морей Северного Ледовитого океана, восточные - на Охотском побережье и Приамурье, южные - в Китае и Монголии. Эвенки имеют свою автономию, Эвенкийский автономный округ Красноярского края. </w:t>
      </w:r>
    </w:p>
    <w:p w:rsidR="00BF5464" w:rsidRDefault="00BF5464" w:rsidP="00BF5464">
      <w:pPr>
        <w:spacing w:before="120"/>
        <w:ind w:firstLine="567"/>
        <w:jc w:val="both"/>
      </w:pPr>
      <w:r w:rsidRPr="00B70689">
        <w:t>Численность по переписям: 1897 г. - 62.068 (учтены вместе с ламутами и орочонами).</w:t>
      </w:r>
    </w:p>
    <w:p w:rsidR="00BF5464" w:rsidRDefault="00BF5464" w:rsidP="00BF5464">
      <w:pPr>
        <w:spacing w:before="120"/>
        <w:ind w:firstLine="567"/>
        <w:jc w:val="both"/>
      </w:pPr>
      <w:r w:rsidRPr="00B70689">
        <w:t>В этнокультурном плане эвенки не являются едиными. Это нашло отражение в письменных источниках, где упоминаются "пешие", "бродячие" и "кочевые" тунгусы. В основе этих отличий лежит хозяйственная направленность различных территориальных групп эвенков, в соотношении основных видов хозяйственной деятельности - оленеводства, охоты и рыболовства. Культурное своеобразие отдельных групп эвенков сформировалось под влиянием соседних народов: самодийцев, якутов, бурят, народов Амура, что приводило к сложению весьма специфических подразделений этого народа (конные группы Забайкалья, "скотные" тунгусы Якутии).</w:t>
      </w:r>
    </w:p>
    <w:p w:rsidR="00BF5464" w:rsidRDefault="00BF5464" w:rsidP="00BF5464">
      <w:pPr>
        <w:spacing w:before="120"/>
        <w:ind w:firstLine="567"/>
        <w:jc w:val="both"/>
      </w:pPr>
      <w:r w:rsidRPr="00B70689">
        <w:t xml:space="preserve">Эвенки имеют ярко выраженные монголоидные черты, при некоторой ослабленности пигментации, что соответствует байкальскому антропологическому типу североазиатской расы. Он имеет значительную древность. Территория его формирования - таежные районы юга Восточной Сибири и северного Прибайкалья. У южных групп эвенков наблюдается примесь центральноазиатского типа, что объясняется их контактами с тюрками и монголами. </w:t>
      </w:r>
    </w:p>
    <w:p w:rsidR="00BF5464" w:rsidRDefault="00BF5464" w:rsidP="00BF5464">
      <w:pPr>
        <w:spacing w:before="120"/>
        <w:ind w:firstLine="567"/>
        <w:jc w:val="both"/>
      </w:pPr>
      <w:r w:rsidRPr="00B70689">
        <w:t>Эвенкийский язык входит в северную (тунгусскую) подгруппу тунгусо-маньчжурской группы языков. Широкое расселения эвенков определяет деление языка на диалектные группы: северную, южную и восточную, а контакты с соседними народами, заимствования из языков бурят, якутов, бурят, самодийцев и др.</w:t>
      </w:r>
    </w:p>
    <w:p w:rsidR="00BF5464" w:rsidRDefault="00BF5464" w:rsidP="00BF5464">
      <w:pPr>
        <w:spacing w:before="120"/>
        <w:ind w:firstLine="567"/>
        <w:jc w:val="both"/>
      </w:pPr>
      <w:r w:rsidRPr="00B70689">
        <w:t>Взгляды на происхождение эвенков можно разделить на две группы. Первая, полагает, что прародина тунгусов находилась в районе южного Байкала, где их культура развивалась с палеолитической эпохи, с последующим расселением предков тунгусов на запад и восток.</w:t>
      </w:r>
    </w:p>
    <w:p w:rsidR="00BF5464" w:rsidRDefault="00BF5464" w:rsidP="00BF5464">
      <w:pPr>
        <w:spacing w:before="120"/>
        <w:ind w:firstLine="567"/>
        <w:jc w:val="both"/>
      </w:pPr>
      <w:r w:rsidRPr="00B70689">
        <w:t>Вторая, рассматривает процесс формирования эвенков, как взаимодействие местного ("протоюкагирского") и пришлого населения - уваней, горно-степных скотоводов восточных отрогов Большого Хингана, которые продвинулось на север во 2 половине I тыс. н.э. В новых географических условиях увани изменили свое хозяйство, перенеся скотоводческие навыки на северных оленей, которых, по свидетельству письменных источников, "впрягали в телеги", а затем стали использовать как вьючно-верховых животных.</w:t>
      </w:r>
    </w:p>
    <w:p w:rsidR="00BF5464" w:rsidRDefault="00BF5464" w:rsidP="00BF5464">
      <w:pPr>
        <w:spacing w:before="120"/>
        <w:ind w:firstLine="567"/>
        <w:jc w:val="both"/>
      </w:pPr>
      <w:r w:rsidRPr="00B70689">
        <w:t>В процессе взаимодействия аборигенов и пришельцев происходила интеграция северной промысловой и южной скотоводческой культурных традиций, пришельцы, вероятно, были ассимилированы, поскольку эвенки относятся к байкальскому, а не центральноазиатскому антропологическому типу североазиатской расы монголоидов.</w:t>
      </w:r>
    </w:p>
    <w:p w:rsidR="00BF5464" w:rsidRPr="00B70689" w:rsidRDefault="00BF5464" w:rsidP="00BF5464">
      <w:pPr>
        <w:spacing w:before="120"/>
        <w:ind w:firstLine="567"/>
        <w:jc w:val="both"/>
      </w:pPr>
      <w:r w:rsidRPr="00B70689">
        <w:t xml:space="preserve">Широта расселения, межэтнические контакты, а самое главное, исходный многокомпонентный состав эвенков, в настоящее время позволяет говорить об отсутствии у них этнического единства. В этой связи, ареал расселения эвенков принято делить по условной границе Байкал - Лена, на западный и восточный. Культурные различия между эвенками этих территорий весьма существенны и фиксируются во многих культурных составляющих: тип оленеводства, орудия труда, утварь, традиции татуировки и т. п., антропологии (байкальский антропологический тип на востоке и катангский на западе), языке (западные и восточные группы говоров), этнонимии.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464"/>
    <w:rsid w:val="00002B5A"/>
    <w:rsid w:val="00293128"/>
    <w:rsid w:val="0036640F"/>
    <w:rsid w:val="00616072"/>
    <w:rsid w:val="006A5004"/>
    <w:rsid w:val="00710178"/>
    <w:rsid w:val="008B35EE"/>
    <w:rsid w:val="00905CC1"/>
    <w:rsid w:val="00A22B57"/>
    <w:rsid w:val="00A62132"/>
    <w:rsid w:val="00B42C45"/>
    <w:rsid w:val="00B47B6A"/>
    <w:rsid w:val="00B70689"/>
    <w:rsid w:val="00B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69D6D0-0F2B-43A4-AF80-377954BD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Эвенки</vt:lpstr>
    </vt:vector>
  </TitlesOfParts>
  <Company>Home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Эвенки</dc:title>
  <dc:subject/>
  <dc:creator>User</dc:creator>
  <cp:keywords/>
  <dc:description/>
  <cp:lastModifiedBy>admin</cp:lastModifiedBy>
  <cp:revision>2</cp:revision>
  <dcterms:created xsi:type="dcterms:W3CDTF">2014-02-15T06:14:00Z</dcterms:created>
  <dcterms:modified xsi:type="dcterms:W3CDTF">2014-02-15T06:14:00Z</dcterms:modified>
</cp:coreProperties>
</file>