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898" w:rsidRDefault="00241898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Эволюция и самоорганизация  химических систем. Макромолекулы и зарождение органической жизни</w:t>
      </w:r>
    </w:p>
    <w:p w:rsidR="00241898" w:rsidRDefault="00241898">
      <w:pPr>
        <w:pStyle w:val="Mystyle"/>
      </w:pPr>
      <w:r>
        <w:t>Понятие самоорганизация означает упорядоченность существования материальных динамических, то есть качественно изменяющихся систем. Оно отражает особенности существования таких систем, которые сопровождаются их восхождением на все более высокие уровни сложности и системной упорядоченности или материальной организации.</w:t>
      </w:r>
    </w:p>
    <w:p w:rsidR="00241898" w:rsidRDefault="00241898">
      <w:pPr>
        <w:pStyle w:val="Mystyle"/>
      </w:pPr>
      <w:r>
        <w:t>Картина химического мира  весьма отчетливо свидетельствует об отборе элементов. Сейчас известно около 8 млн химических соединений. 96% из них созданы природой из 6-18 основных элементов (</w:t>
      </w:r>
      <w:r>
        <w:rPr>
          <w:lang w:val="en-US"/>
        </w:rPr>
        <w:t>Na</w:t>
      </w:r>
      <w:r>
        <w:t>,</w:t>
      </w:r>
      <w:r>
        <w:rPr>
          <w:lang w:val="en-US"/>
        </w:rPr>
        <w:t>K</w:t>
      </w:r>
      <w:r>
        <w:t>,</w:t>
      </w:r>
      <w:r>
        <w:rPr>
          <w:lang w:val="en-US"/>
        </w:rPr>
        <w:t>Ca</w:t>
      </w:r>
      <w:r>
        <w:t>,</w:t>
      </w:r>
      <w:r>
        <w:rPr>
          <w:lang w:val="en-US"/>
        </w:rPr>
        <w:t>Mg</w:t>
      </w:r>
      <w:r>
        <w:t>,</w:t>
      </w:r>
      <w:r>
        <w:rPr>
          <w:lang w:val="en-US"/>
        </w:rPr>
        <w:t>Fe</w:t>
      </w:r>
      <w:r>
        <w:t>,</w:t>
      </w:r>
      <w:r>
        <w:rPr>
          <w:lang w:val="en-US"/>
        </w:rPr>
        <w:t>Si</w:t>
      </w:r>
      <w:r>
        <w:t>,</w:t>
      </w:r>
      <w:r>
        <w:rPr>
          <w:lang w:val="en-US"/>
        </w:rPr>
        <w:t>Al</w:t>
      </w:r>
      <w:r>
        <w:t>,</w:t>
      </w:r>
      <w:r>
        <w:rPr>
          <w:lang w:val="en-US"/>
        </w:rPr>
        <w:t>Cl</w:t>
      </w:r>
      <w:r>
        <w:t>,</w:t>
      </w:r>
      <w:r>
        <w:rPr>
          <w:lang w:val="en-US"/>
        </w:rPr>
        <w:t>Cu</w:t>
      </w:r>
      <w:r>
        <w:t>,</w:t>
      </w:r>
      <w:r>
        <w:rPr>
          <w:lang w:val="en-US"/>
        </w:rPr>
        <w:t>Zn</w:t>
      </w:r>
      <w:r>
        <w:t>),  а из оставшихся 95 элементов таблицы Менделеева природа создала лишь 300000 неорганических соединений.</w:t>
      </w:r>
    </w:p>
    <w:p w:rsidR="00241898" w:rsidRDefault="00241898">
      <w:pPr>
        <w:pStyle w:val="Mystyle"/>
      </w:pPr>
      <w:r>
        <w:t>Определяющими факторами в отборе являются требования соответствия между строительным материалом и объектами с высокоорганизованной структурой. С химической точки зрения такие требования сводились к отбору элементов, способных к образованию прочных и энергоемких химических связей и лабильных, то есть легко подвергающихся гомолизу, гетеролизу или циклическому распределению. Поэтому углерод - органоген номер 1.</w:t>
      </w:r>
    </w:p>
    <w:p w:rsidR="00241898" w:rsidRDefault="00241898">
      <w:pPr>
        <w:pStyle w:val="Mystyle"/>
      </w:pPr>
      <w:r>
        <w:t>В ходе эволюции отбирались те структуры, которые способствовали резкому повышению активности и селективности действия каталитических групп.</w:t>
      </w:r>
    </w:p>
    <w:p w:rsidR="00241898" w:rsidRDefault="00241898">
      <w:pPr>
        <w:pStyle w:val="Mystyle"/>
      </w:pPr>
      <w:r>
        <w:t>На ранних стадиях химической эволюции катализ вообще отсутствовал. Условия высоких температур, электрических разрядов и радиации препятствовали образованию конденсированного состояния. Первые проявления катализа начинались при смягчении условий и образовании первичных тел. Роль катализатора возросла по мере того, как физические условия приблизились к земным. Но роль катализатора вплоть до образования более или менее сложных органических молекул оставалась несущественной. Появление таких относительно несложных систем, как СН</w:t>
      </w:r>
      <w:r w:rsidR="005633CD">
        <w:rPr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8pt" fillcolor="window">
            <v:imagedata r:id="rId5" o:title=""/>
          </v:shape>
        </w:pict>
      </w:r>
      <w:r>
        <w:t>ОН а тем более аминокислот и первичных сахаров было своеобразной некаталитической подготовкой старта для большого катализа. Роль катализа в развитии химических систем после достижения стартового состояния начала возрастать сравнительно быстро. Отбор активных соединений происходил в природе из тех продуктов, которые получались относительно большим числом химических способов и обладали широким каталитическим спектром.</w:t>
      </w:r>
    </w:p>
    <w:p w:rsidR="00241898" w:rsidRDefault="00241898">
      <w:pPr>
        <w:pStyle w:val="Mystyle"/>
      </w:pPr>
    </w:p>
    <w:p w:rsidR="00241898" w:rsidRDefault="00241898">
      <w:pPr>
        <w:pStyle w:val="Mystyle"/>
        <w:rPr>
          <w:b/>
          <w:bCs/>
        </w:rPr>
      </w:pPr>
      <w:r>
        <w:rPr>
          <w:b/>
          <w:bCs/>
        </w:rPr>
        <w:t>Химические процессы и процессы жизнедеятельности. Катализ. Ферменты. Освоение каталитического опыта живой природы.</w:t>
      </w:r>
    </w:p>
    <w:p w:rsidR="00241898" w:rsidRDefault="00241898">
      <w:pPr>
        <w:pStyle w:val="Mystyle"/>
      </w:pPr>
      <w:r>
        <w:t>Роль ферментов в процессе жизнедеятельности - ведущая (</w:t>
      </w:r>
      <w:r>
        <w:rPr>
          <w:i/>
          <w:iCs/>
        </w:rPr>
        <w:t xml:space="preserve">ферментология – </w:t>
      </w:r>
      <w:r>
        <w:t xml:space="preserve">стержневая отрасль знаний о процессах жизнедеятельности, основной предмет которой составляет исследование </w:t>
      </w:r>
      <w:r>
        <w:rPr>
          <w:i/>
          <w:iCs/>
        </w:rPr>
        <w:t>брожения</w:t>
      </w:r>
      <w:r>
        <w:t xml:space="preserve">). Эта идея впервые была предложена Луи Пастером. Установлено, что </w:t>
      </w:r>
      <w:r>
        <w:rPr>
          <w:i/>
          <w:iCs/>
        </w:rPr>
        <w:t>одни и те же физические и химические законы управляют как абиогенными процессами, так и процессами жизнедеятельности.</w:t>
      </w:r>
      <w:r>
        <w:t xml:space="preserve"> С другой стороны,  доказана исключительная специфичность живого, которая (на молекулярном уровне) заключается в существенном различии принципов действия катализаторов и ферментов, в различии механизмов образования полимеров и биополимеров. </w:t>
      </w:r>
    </w:p>
    <w:p w:rsidR="00241898" w:rsidRDefault="00241898">
      <w:pPr>
        <w:pStyle w:val="Mystyle"/>
      </w:pPr>
      <w:r>
        <w:rPr>
          <w:i/>
          <w:iCs/>
        </w:rPr>
        <w:t>Катализ</w:t>
      </w:r>
      <w:r>
        <w:t xml:space="preserve"> – увеличение скорости химич. реакции в присутствии катализаторов. Большинство процессов, происходящих в живых организмах – каталитические.</w:t>
      </w:r>
    </w:p>
    <w:p w:rsidR="00241898" w:rsidRDefault="00241898">
      <w:pPr>
        <w:pStyle w:val="Mystyle"/>
      </w:pPr>
      <w:r>
        <w:rPr>
          <w:i/>
          <w:iCs/>
        </w:rPr>
        <w:t xml:space="preserve">Ферменты </w:t>
      </w:r>
      <w:r>
        <w:t>– биол. катализаторы, присутствующие во всех живых клетках. Осуществляют превращения веществ в организме, регулируя тем самым его обмен веществ. По хим. природе- белки. Каждый вид ферментов катализирует превращение определенных вещ-в.</w:t>
      </w:r>
    </w:p>
    <w:p w:rsidR="00241898" w:rsidRDefault="00241898">
      <w:pPr>
        <w:pStyle w:val="Mystyle"/>
      </w:pPr>
      <w:r>
        <w:rPr>
          <w:i/>
          <w:iCs/>
        </w:rPr>
        <w:t xml:space="preserve">1-й путь </w:t>
      </w:r>
      <w:r>
        <w:t>освоения каталитич. опыта  живой природы – развитие исследований в области металлокомплексного катализа с постоянной ориентацией на соответствующие объекты живой природы ( К. Циглер)</w:t>
      </w:r>
    </w:p>
    <w:p w:rsidR="00241898" w:rsidRDefault="00241898">
      <w:pPr>
        <w:pStyle w:val="Mystyle"/>
      </w:pPr>
      <w:r>
        <w:rPr>
          <w:i/>
          <w:iCs/>
        </w:rPr>
        <w:t>2-й путь</w:t>
      </w:r>
      <w:r>
        <w:t xml:space="preserve"> – </w:t>
      </w:r>
      <w:r>
        <w:rPr>
          <w:i/>
          <w:iCs/>
        </w:rPr>
        <w:t>моделирование биокатализаторов</w:t>
      </w:r>
      <w:r>
        <w:t xml:space="preserve"> (ферментов).</w:t>
      </w:r>
    </w:p>
    <w:p w:rsidR="00241898" w:rsidRDefault="00241898">
      <w:pPr>
        <w:pStyle w:val="Mystyle"/>
      </w:pPr>
      <w:r>
        <w:rPr>
          <w:i/>
          <w:iCs/>
        </w:rPr>
        <w:t xml:space="preserve">3-й путь – </w:t>
      </w:r>
      <w:r>
        <w:t xml:space="preserve">сопряжен с </w:t>
      </w:r>
      <w:r>
        <w:rPr>
          <w:i/>
          <w:iCs/>
        </w:rPr>
        <w:t>химией иммобилизованных систем</w:t>
      </w:r>
      <w:r>
        <w:t>. Сущность иммобилизации состоит в закреплении выделенных из живого организма ферментов на твердой поверхности путем адсорбции.</w:t>
      </w:r>
    </w:p>
    <w:p w:rsidR="00241898" w:rsidRDefault="00241898">
      <w:pPr>
        <w:pStyle w:val="Mystyle"/>
      </w:pPr>
      <w:r>
        <w:rPr>
          <w:i/>
          <w:iCs/>
        </w:rPr>
        <w:t>4-й путь</w:t>
      </w:r>
      <w:r>
        <w:t xml:space="preserve"> – </w:t>
      </w:r>
      <w:r>
        <w:rPr>
          <w:i/>
          <w:iCs/>
        </w:rPr>
        <w:t xml:space="preserve">изучение всего кат. опыта живой природы, </w:t>
      </w:r>
      <w:r>
        <w:t>в т. ч. и опыта формирования самого фермента, клетки и даже организма.</w:t>
      </w:r>
    </w:p>
    <w:p w:rsidR="00241898" w:rsidRDefault="00241898">
      <w:pPr>
        <w:pStyle w:val="Mystyle"/>
      </w:pPr>
    </w:p>
    <w:p w:rsidR="00241898" w:rsidRDefault="00241898">
      <w:pPr>
        <w:pStyle w:val="Mystyle"/>
        <w:rPr>
          <w:b/>
          <w:bCs/>
        </w:rPr>
      </w:pPr>
      <w:r>
        <w:rPr>
          <w:b/>
          <w:bCs/>
        </w:rPr>
        <w:t>Возможности современных биотехнологий. Клонирование и проблемы воспроизведения живых организмов.</w:t>
      </w:r>
    </w:p>
    <w:p w:rsidR="00241898" w:rsidRDefault="00241898">
      <w:pPr>
        <w:pStyle w:val="Mystyle"/>
      </w:pPr>
      <w:r>
        <w:t xml:space="preserve">Современные биотехнологии дают возможность получить белок, ранее не существовавший в природе, любой желаемой структуры ( процесс получил название </w:t>
      </w:r>
      <w:r>
        <w:rPr>
          <w:i/>
          <w:iCs/>
        </w:rPr>
        <w:t>мутагенеза),</w:t>
      </w:r>
      <w:r>
        <w:t>путем ввода</w:t>
      </w:r>
      <w:r>
        <w:rPr>
          <w:i/>
          <w:iCs/>
        </w:rPr>
        <w:t xml:space="preserve"> </w:t>
      </w:r>
      <w:r>
        <w:t>отрезка ДНК в микроорганизм. Кроме того, ученые научились соединять ДНК из разных организмов, определять и выделять сегменты ДНК, кодирующие нужный белок, определять нуклеотидные последовательности в больших фрагментах ДНК.</w:t>
      </w:r>
    </w:p>
    <w:p w:rsidR="00241898" w:rsidRDefault="00241898">
      <w:pPr>
        <w:pStyle w:val="Mystyle"/>
      </w:pPr>
      <w:r>
        <w:rPr>
          <w:i/>
          <w:iCs/>
        </w:rPr>
        <w:t xml:space="preserve">Клонирование – </w:t>
      </w:r>
      <w:r>
        <w:t>искусственное выращивание нового животного из соматической клетки, создание генетически тождественного существа. В 1997 г. клонировали овцу. Но остается открытым вопрос о нравственных, социальных, биологических и других последствиях таких экспериментов.</w:t>
      </w:r>
    </w:p>
    <w:p w:rsidR="00241898" w:rsidRDefault="00241898">
      <w:pPr>
        <w:pStyle w:val="Mystyle"/>
      </w:pPr>
      <w:r>
        <w:t xml:space="preserve">Найти единственно нужный сегмент ДНК, содержащийся всего в одном гене, очень трудно. Поэтому применяют рекомбинантные ДНК, встраивая фрагменты ДНК клетки в миллион быстро делящихся бактерий, применяя затем методы диагностики, чтобы найти бактерии с новым геном, и получая т.о. миллиарды одинаковых копий каждого гена. </w:t>
      </w:r>
    </w:p>
    <w:p w:rsidR="00241898" w:rsidRDefault="00241898">
      <w:pPr>
        <w:pStyle w:val="Mystyle"/>
      </w:pPr>
    </w:p>
    <w:p w:rsidR="00241898" w:rsidRDefault="00241898">
      <w:pPr>
        <w:pStyle w:val="Mystyle"/>
        <w:rPr>
          <w:b/>
          <w:bCs/>
        </w:rPr>
      </w:pPr>
      <w:r>
        <w:rPr>
          <w:b/>
          <w:bCs/>
        </w:rPr>
        <w:t>Особенности биосферного уровня организации материи. Развитие традиционных принципов в биологии. Живое и неживое.</w:t>
      </w:r>
    </w:p>
    <w:p w:rsidR="00241898" w:rsidRDefault="00241898">
      <w:pPr>
        <w:pStyle w:val="Mystyle"/>
      </w:pPr>
      <w:r>
        <w:t xml:space="preserve">Все объекты природы(живой и неживой) можно представить в виде систем, обладающими особенностями, характеризующими их уровень организации. Концепция структурных уровней </w:t>
      </w:r>
      <w:r>
        <w:rPr>
          <w:i/>
          <w:iCs/>
        </w:rPr>
        <w:t>живой материи</w:t>
      </w:r>
      <w:r>
        <w:t xml:space="preserve"> включает представления </w:t>
      </w:r>
      <w:r>
        <w:rPr>
          <w:i/>
          <w:iCs/>
        </w:rPr>
        <w:t>системности</w:t>
      </w:r>
      <w:r>
        <w:t xml:space="preserve"> и связанной с ней </w:t>
      </w:r>
      <w:r>
        <w:rPr>
          <w:i/>
          <w:iCs/>
        </w:rPr>
        <w:t xml:space="preserve"> органической целостностью</w:t>
      </w:r>
      <w:r>
        <w:t xml:space="preserve"> живых организмов. Живая материя </w:t>
      </w:r>
      <w:r>
        <w:rPr>
          <w:i/>
          <w:iCs/>
        </w:rPr>
        <w:t>дискретна</w:t>
      </w:r>
      <w:r>
        <w:t xml:space="preserve">, т. е. делится на составные части более низкой организации, имеющие определенные функции. </w:t>
      </w:r>
    </w:p>
    <w:p w:rsidR="00241898" w:rsidRDefault="00241898">
      <w:pPr>
        <w:pStyle w:val="Mystyle"/>
      </w:pPr>
      <w:r>
        <w:t xml:space="preserve">Биосфере присуща </w:t>
      </w:r>
      <w:r>
        <w:rPr>
          <w:i/>
          <w:iCs/>
        </w:rPr>
        <w:t>хиральность</w:t>
      </w:r>
      <w:r>
        <w:t xml:space="preserve">(сохранение только одной из двух возможных пространственных структур: </w:t>
      </w:r>
      <w:r>
        <w:rPr>
          <w:lang w:val="en-US"/>
        </w:rPr>
        <w:t>L</w:t>
      </w:r>
      <w:r>
        <w:t xml:space="preserve">-, </w:t>
      </w:r>
      <w:r>
        <w:rPr>
          <w:lang w:val="en-US"/>
        </w:rPr>
        <w:t>D</w:t>
      </w:r>
      <w:r>
        <w:t xml:space="preserve">-структуры). Две основополагающие жизненные системы: </w:t>
      </w:r>
      <w:r>
        <w:rPr>
          <w:i/>
          <w:iCs/>
        </w:rPr>
        <w:t xml:space="preserve">обмена вещества и воспроизводства материальных основ живой клетки. Жизнь </w:t>
      </w:r>
      <w:r>
        <w:t xml:space="preserve">– одна из самых высоких известных человеку форм упорядоченности вещества. Этапы перехода  от неживого к живому: 1.синтез исходных органических соединений из неорганических веществ. 2.формирование в первичных водоемах из органич.соединений биополимеров, липоидов, углеводородов.3.самоорганизация сложных органических соединений, затем образование простейшей клетки. </w:t>
      </w:r>
    </w:p>
    <w:p w:rsidR="00241898" w:rsidRDefault="00241898">
      <w:pPr>
        <w:pStyle w:val="Mystyle"/>
      </w:pPr>
      <w:r>
        <w:rPr>
          <w:i/>
          <w:iCs/>
        </w:rPr>
        <w:t xml:space="preserve">Биология </w:t>
      </w:r>
      <w:r>
        <w:t xml:space="preserve">– совокупность наук о живой природе – об огромном разнообразии вымерших и ныне населяющих Землю живых существ, их строении и функциях, распространении и развитии, связанных друг с другом и с неживой природой. На начальном этапе развития биология была </w:t>
      </w:r>
      <w:r>
        <w:rPr>
          <w:i/>
          <w:iCs/>
        </w:rPr>
        <w:t xml:space="preserve">традиционной, </w:t>
      </w:r>
      <w:r>
        <w:t>т.е. носила описательный характер. Объект ее изучения – живая природа в естественном состоянии и целостности. Большой вклад в традиц. биологию внес Карл Линней. Наиболее значительное ее достижение – классификация растительного и животного мира. Ее научный материал накапливается в результате непосредственного наблюдения объекта изучения – живой природы.</w:t>
      </w:r>
    </w:p>
    <w:p w:rsidR="00241898" w:rsidRDefault="00241898">
      <w:pPr>
        <w:pStyle w:val="Mystyle"/>
      </w:pPr>
    </w:p>
    <w:p w:rsidR="00241898" w:rsidRDefault="00241898">
      <w:pPr>
        <w:pStyle w:val="Mystyle"/>
        <w:rPr>
          <w:b/>
          <w:bCs/>
        </w:rPr>
      </w:pPr>
      <w:r>
        <w:rPr>
          <w:b/>
          <w:bCs/>
        </w:rPr>
        <w:t>Структурные уровни организации материи в биологии. Принципы систематики простейших организмов, растений и животных.</w:t>
      </w:r>
    </w:p>
    <w:p w:rsidR="00241898" w:rsidRDefault="00241898">
      <w:pPr>
        <w:pStyle w:val="Mystyle"/>
      </w:pPr>
      <w:r>
        <w:t>С учетом уровня организации можно рассматривать иерархию структур организации материальных объектов живой и неживой природы. Такая иерархия структур начинается с элементарных частиц и заканчивается живыми сообществами. Концепция структурных уровней впервые была предложена в 20-х гг нашего столетия. В соответствии с ней структурные уровни различаются не только по классам сложности, но и по закономерностям функционирования. Концепция включает в себя иерархию структурных уровней, в которой каждый последующий уровень входит в предыдущий.</w:t>
      </w:r>
    </w:p>
    <w:p w:rsidR="00241898" w:rsidRDefault="00241898">
      <w:pPr>
        <w:pStyle w:val="Mystyle"/>
      </w:pPr>
      <w:r>
        <w:t>Линней создал систему растительного и животного мира и построил наиболее удачную классификацию, которая производилась по определенным признакам, отражающим закономерности, наблюдаемые в живой природе. По таким признакам растения объединились в группы, называемые таксонами. Линней ввел бинарную номенклатуру для обозначения рода и вида.</w:t>
      </w:r>
    </w:p>
    <w:p w:rsidR="00241898" w:rsidRDefault="00241898">
      <w:pPr>
        <w:pStyle w:val="Mystyle"/>
      </w:pPr>
      <w:r>
        <w:t>Мишель Адансон предложил принцип классификации растений по сходству максимального числа признаков с применением математических методов. Естественные системы создаются как правило в рамках какой-либо концепции, включающей принцип нахождения генеалогического родства и установления преемственности происхождения.</w:t>
      </w:r>
    </w:p>
    <w:p w:rsidR="00241898" w:rsidRDefault="00241898">
      <w:pPr>
        <w:pStyle w:val="Mystyle"/>
      </w:pPr>
    </w:p>
    <w:p w:rsidR="00241898" w:rsidRDefault="00241898">
      <w:pPr>
        <w:pStyle w:val="Mystyle"/>
        <w:rPr>
          <w:b/>
          <w:bCs/>
        </w:rPr>
      </w:pPr>
      <w:r>
        <w:rPr>
          <w:b/>
          <w:bCs/>
        </w:rPr>
        <w:t>Строение и функции живой клетки. Основополагающие жизненные процессы в организмах.</w:t>
      </w:r>
    </w:p>
    <w:p w:rsidR="00241898" w:rsidRDefault="00241898">
      <w:pPr>
        <w:pStyle w:val="Mystyle"/>
      </w:pPr>
      <w:r>
        <w:rPr>
          <w:i/>
          <w:iCs/>
        </w:rPr>
        <w:t>Клетка</w:t>
      </w:r>
      <w:r>
        <w:t xml:space="preserve"> – элементарная живая система, основа строения и жизнедеятельности всех животных и растений . Клетки существуют как самостоятельные организмы( простейшие, бактерии), так и в составе многоклеточных организмов, в которых имеются </w:t>
      </w:r>
      <w:r>
        <w:rPr>
          <w:i/>
          <w:iCs/>
        </w:rPr>
        <w:t xml:space="preserve">половые </w:t>
      </w:r>
      <w:r>
        <w:t>клетки, служащие для размножения, и клетки тела( соматические), различные по строению и функциям( нервные, костные, мышечные, секреторные). В каждой клетке различают две основные части: ядро и цитоплазму, в которых находятся органоиды( комплекс Гольджи, ядрышки(в ядре), эндоплазматическая сеть, митохондрии, клеточная мембрана). Клетки растений как правило, покрыты твердой оболочкой.</w:t>
      </w:r>
    </w:p>
    <w:p w:rsidR="00241898" w:rsidRDefault="00241898">
      <w:pPr>
        <w:pStyle w:val="Mystyle"/>
      </w:pPr>
      <w:r>
        <w:t xml:space="preserve">Существует два основных жизненных процесса в организме: </w:t>
      </w:r>
      <w:r>
        <w:rPr>
          <w:i/>
          <w:iCs/>
        </w:rPr>
        <w:t xml:space="preserve">обмен веществ и воспроизводство основ живой клетки. </w:t>
      </w:r>
      <w:r>
        <w:t>Назначение обмена веществ – поддерживать уровень упорядоченности организма и его частей. Система воспроизведения содержит в закодированном виде полную информацию, необходимую для построения из запасенного клеткой органического материала нужного в данный момент времени белка. Она же ведает механизмом извлечения и реализации соответствующей программной информации. Свои функции эта система осуществляет посредством ДНК и РНК.</w:t>
      </w:r>
    </w:p>
    <w:p w:rsidR="00241898" w:rsidRDefault="00241898">
      <w:pPr>
        <w:pStyle w:val="Mystyle"/>
        <w:rPr>
          <w:sz w:val="20"/>
          <w:szCs w:val="20"/>
          <w:lang w:val="en-US"/>
        </w:rPr>
      </w:pPr>
    </w:p>
    <w:p w:rsidR="00241898" w:rsidRDefault="00241898">
      <w:pPr>
        <w:pStyle w:val="Mystyle"/>
      </w:pPr>
      <w:r>
        <w:t xml:space="preserve">При подготовке этой работы были использованы материалы с сайта </w:t>
      </w:r>
      <w:r w:rsidRPr="007873AF">
        <w:t>http://www.studentu.ru</w:t>
      </w:r>
      <w:r>
        <w:t xml:space="preserve"> </w:t>
      </w:r>
    </w:p>
    <w:p w:rsidR="00241898" w:rsidRDefault="00241898">
      <w:pPr>
        <w:pStyle w:val="Mystyle"/>
        <w:rPr>
          <w:sz w:val="20"/>
          <w:szCs w:val="20"/>
        </w:rPr>
      </w:pPr>
      <w:bookmarkStart w:id="0" w:name="_GoBack"/>
      <w:bookmarkEnd w:id="0"/>
    </w:p>
    <w:sectPr w:rsidR="00241898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3AF"/>
    <w:rsid w:val="00241898"/>
    <w:rsid w:val="005633CD"/>
    <w:rsid w:val="007873AF"/>
    <w:rsid w:val="00D9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9490324-56F6-4A5A-A2A3-4E81A965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5959</Words>
  <Characters>3397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9338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2014-01-27T08:24:00Z</dcterms:created>
  <dcterms:modified xsi:type="dcterms:W3CDTF">2014-01-27T08:24:00Z</dcterms:modified>
</cp:coreProperties>
</file>