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2050" w:rsidRPr="00781799" w:rsidRDefault="00E62050" w:rsidP="00E62050">
      <w:pPr>
        <w:spacing w:before="120"/>
        <w:jc w:val="center"/>
        <w:rPr>
          <w:b/>
          <w:bCs/>
          <w:sz w:val="32"/>
          <w:szCs w:val="32"/>
        </w:rPr>
      </w:pPr>
      <w:r w:rsidRPr="00781799">
        <w:rPr>
          <w:b/>
          <w:bCs/>
          <w:sz w:val="32"/>
          <w:szCs w:val="32"/>
        </w:rPr>
        <w:t>Эйнштейн и единый метод обоснования</w:t>
      </w:r>
    </w:p>
    <w:p w:rsidR="00E62050" w:rsidRPr="00781799" w:rsidRDefault="00E62050" w:rsidP="00E62050">
      <w:pPr>
        <w:spacing w:before="120"/>
        <w:ind w:firstLine="567"/>
        <w:jc w:val="both"/>
        <w:rPr>
          <w:sz w:val="28"/>
          <w:szCs w:val="28"/>
        </w:rPr>
      </w:pPr>
      <w:r w:rsidRPr="00781799">
        <w:rPr>
          <w:sz w:val="28"/>
          <w:szCs w:val="28"/>
        </w:rPr>
        <w:t>А. Воин</w:t>
      </w:r>
    </w:p>
    <w:p w:rsidR="00E62050" w:rsidRDefault="00E62050" w:rsidP="00E62050">
      <w:pPr>
        <w:spacing w:before="120"/>
        <w:ind w:firstLine="567"/>
        <w:jc w:val="both"/>
      </w:pPr>
      <w:r w:rsidRPr="0014516D">
        <w:t>Заменяя механику Ньютона своей теорией относительности, Эйнштейн применял единый метод обоснования. Он этого не осознавал, но тем не менее сделал это. В принципе, это происходит каждый раз при создании новой фундаментальной теории. Но в случае с Эйнштейном это было наиболее революционно вот почему. Метод, хоть никем не осознавался и существовал лишь как стереотип естественного научного мышления, но в стереотипе этом он был неотделим от механики Ньютона, в которой он в основном и был достроен. Эйнштейн первым отделил его от самой механики: механику заменил, а метод оставил (хотя и не осознал этого). Как он сделал это?</w:t>
      </w:r>
    </w:p>
    <w:p w:rsidR="00E62050" w:rsidRDefault="00E62050" w:rsidP="00E62050">
      <w:pPr>
        <w:spacing w:before="120"/>
        <w:ind w:firstLine="567"/>
        <w:jc w:val="both"/>
      </w:pPr>
      <w:r w:rsidRPr="0014516D">
        <w:t>Он ухватил (подсознательно), что если некая теория перестает работать (наталкивается на свой опровергающий эксперимент) это значит, что ее постулаты были недостаточно привязаны к опыту. В их формулировке были сделаны обобщения, простирающиеся за границы опыта, который тогда был в наличии, и в этом расширении они не обязаны быть истинными. Таким постулатом у Ньютона был постулат об абсолютности времени (пространство у Ньютона, вопреки расхожему мнению, относительно).</w:t>
      </w:r>
    </w:p>
    <w:p w:rsidR="00E62050" w:rsidRDefault="00E62050" w:rsidP="00E62050">
      <w:pPr>
        <w:spacing w:before="120"/>
        <w:ind w:firstLine="567"/>
        <w:jc w:val="both"/>
      </w:pPr>
      <w:r w:rsidRPr="0014516D">
        <w:t>Эта абсолютность выражалась в одинаковости течения времени в инерциально движущихся системах, независимо от относительной скорости этого движения. Этот постулат мог быть проверен (привязан к опыту) только для скоростей, с которыми тогда человечество имело дело. А значит не было гарантии, что он будет соответствовать опыту для гораздо больших скоростей. И посему, с точки зрения метода не было никаких причин, чтобы не поменять этот постулат и не привести в соответствие с новым опытом.</w:t>
      </w:r>
    </w:p>
    <w:p w:rsidR="00E62050" w:rsidRDefault="00E62050" w:rsidP="00E62050">
      <w:pPr>
        <w:spacing w:before="120"/>
        <w:ind w:firstLine="567"/>
        <w:jc w:val="both"/>
      </w:pPr>
      <w:r w:rsidRPr="0014516D">
        <w:t>Казалось бы пустячок. Но какой психологический барьер нужно было преодолеть (при отсутствии писанного и признанного метода), чтобы сделать это. Ведь формула Лоренца для сложения скоростей была написана до Эйнштейна. А из этой формулы формула относительного эйнштейновского времени вытекает как дважды два. И тем не менее придать ей физический смысл до Эйнштейна никто не отважился по причине упомянутого психологического барьера. И долго после тоже с трудом принимали. Буде же метод был принят, не было бы психологического барьера.</w:t>
      </w:r>
    </w:p>
    <w:p w:rsidR="00E62050" w:rsidRPr="0014516D" w:rsidRDefault="00E62050" w:rsidP="00E62050">
      <w:pPr>
        <w:spacing w:before="120"/>
        <w:ind w:firstLine="567"/>
        <w:jc w:val="both"/>
      </w:pPr>
      <w:r w:rsidRPr="0014516D">
        <w:t>Это, что касается нахождения слабого звена в постулатах предыдущей теории. Что касается постулатов новой теории, то они по методу должны быть привязаны к новому (и старому) опыту. Эйнштейновская формула времени - не постулат, а вывод. Она слишком сложна, чтоб делать ее постулатом и напрямую привязывать к опыту. В качестве постулата (нового) Эйнштейн выбирает конечность скорости распространения взаимодействия и ее максимальную величину, равную скорости света. Этот постулат великолепно привязывался к опыту Майкельсона. Но… Тут любопытная заковыка. Это не единственно возможный постулат, соответствующий опыту Майкельсона. Опыт Майкельсона говорит лишь о том, что скорость света не зависит от скорости движения его источника. Тогда при чем здесь любое взаимодействие, включая еще нам неизвестные виды его. Это вовсе не гарантирует нам, что скорость взаимодействия в еще не открытых полях может оказаться больше. Так собственно и должно быть. Нельзя создать теории, границы применимости которой были бы неограниченными.</w:t>
      </w:r>
    </w:p>
    <w:p w:rsidR="00B42C45" w:rsidRDefault="00B42C45" w:rsidP="00E62050">
      <w:pPr>
        <w:spacing w:before="120"/>
        <w:ind w:firstLine="567"/>
        <w:jc w:val="both"/>
      </w:pPr>
      <w:bookmarkStart w:id="0" w:name="_GoBack"/>
      <w:bookmarkEnd w:id="0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62050"/>
    <w:rsid w:val="00002B5A"/>
    <w:rsid w:val="0010437E"/>
    <w:rsid w:val="0014516D"/>
    <w:rsid w:val="00616072"/>
    <w:rsid w:val="006A5004"/>
    <w:rsid w:val="00710178"/>
    <w:rsid w:val="00781799"/>
    <w:rsid w:val="008268C6"/>
    <w:rsid w:val="008B35EE"/>
    <w:rsid w:val="008D1A5C"/>
    <w:rsid w:val="00905CC1"/>
    <w:rsid w:val="00B42C45"/>
    <w:rsid w:val="00B47B6A"/>
    <w:rsid w:val="00E62050"/>
    <w:rsid w:val="00FA2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179480E-A7A9-43C1-913A-CD2105B754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205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E6205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475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Эйнштейн и единый метод обоснования</vt:lpstr>
    </vt:vector>
  </TitlesOfParts>
  <Company>Home</Company>
  <LinksUpToDate>false</LinksUpToDate>
  <CharactersWithSpaces>3177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Эйнштейн и единый метод обоснования</dc:title>
  <dc:subject/>
  <dc:creator>User</dc:creator>
  <cp:keywords/>
  <dc:description/>
  <cp:lastModifiedBy>admin</cp:lastModifiedBy>
  <cp:revision>2</cp:revision>
  <dcterms:created xsi:type="dcterms:W3CDTF">2014-02-15T05:00:00Z</dcterms:created>
  <dcterms:modified xsi:type="dcterms:W3CDTF">2014-02-15T05:00:00Z</dcterms:modified>
</cp:coreProperties>
</file>