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9E2" w:rsidRPr="00C821CC" w:rsidRDefault="00BD19E2" w:rsidP="00C821C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C821CC">
        <w:rPr>
          <w:rFonts w:ascii="Times New Roman" w:hAnsi="Times New Roman" w:cs="Times New Roman"/>
          <w:sz w:val="28"/>
          <w:szCs w:val="32"/>
        </w:rPr>
        <w:t>Министерство образования Российской Федерации</w:t>
      </w:r>
    </w:p>
    <w:p w:rsidR="00BD19E2" w:rsidRPr="00C821CC" w:rsidRDefault="00BD19E2" w:rsidP="00C821C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BD19E2" w:rsidRPr="00C821CC" w:rsidRDefault="00BD19E2" w:rsidP="00C821CC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32"/>
        </w:rPr>
      </w:pPr>
      <w:r w:rsidRPr="00C821CC">
        <w:rPr>
          <w:rFonts w:ascii="Times New Roman" w:hAnsi="Times New Roman" w:cs="Times New Roman"/>
          <w:sz w:val="28"/>
          <w:szCs w:val="32"/>
        </w:rPr>
        <w:t>Кафедра Оториноларингологии</w:t>
      </w:r>
    </w:p>
    <w:p w:rsidR="00BD19E2" w:rsidRPr="00C821CC" w:rsidRDefault="00BD19E2" w:rsidP="00C821C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19E2" w:rsidRPr="00C821CC" w:rsidRDefault="00BD19E2" w:rsidP="00C821C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19E2" w:rsidRPr="00C821CC" w:rsidRDefault="00BD19E2" w:rsidP="00C821C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19E2" w:rsidRDefault="00BD19E2" w:rsidP="00C821C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21CC" w:rsidRDefault="00C821CC" w:rsidP="00C821C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21CC" w:rsidRDefault="00C821CC" w:rsidP="00C821C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21CC" w:rsidRPr="00C821CC" w:rsidRDefault="00C821CC" w:rsidP="00C821C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19E2" w:rsidRPr="00C821CC" w:rsidRDefault="00BD19E2" w:rsidP="00C821C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19E2" w:rsidRPr="00C821CC" w:rsidRDefault="00BD19E2" w:rsidP="00C821C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19E2" w:rsidRPr="00C821CC" w:rsidRDefault="00BD19E2" w:rsidP="00C821C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19E2" w:rsidRPr="00C821CC" w:rsidRDefault="00BD19E2" w:rsidP="00C821C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C821CC">
        <w:rPr>
          <w:rFonts w:ascii="Times New Roman" w:hAnsi="Times New Roman" w:cs="Times New Roman"/>
          <w:sz w:val="28"/>
          <w:szCs w:val="36"/>
        </w:rPr>
        <w:t>ДОКЛАД</w:t>
      </w:r>
    </w:p>
    <w:p w:rsidR="00BD19E2" w:rsidRPr="00C821CC" w:rsidRDefault="00BD19E2" w:rsidP="00C821C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C821CC">
        <w:rPr>
          <w:rFonts w:ascii="Times New Roman" w:hAnsi="Times New Roman" w:cs="Times New Roman"/>
          <w:sz w:val="28"/>
          <w:szCs w:val="36"/>
        </w:rPr>
        <w:t>на тему:</w:t>
      </w:r>
    </w:p>
    <w:p w:rsidR="00BD19E2" w:rsidRPr="00C821CC" w:rsidRDefault="00BD19E2" w:rsidP="00C821CC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21CC">
        <w:rPr>
          <w:rFonts w:ascii="Times New Roman" w:hAnsi="Times New Roman" w:cs="Times New Roman"/>
          <w:sz w:val="28"/>
          <w:szCs w:val="36"/>
        </w:rPr>
        <w:t>Фарингит</w:t>
      </w:r>
    </w:p>
    <w:p w:rsidR="00BD19E2" w:rsidRPr="00C821CC" w:rsidRDefault="00BD19E2" w:rsidP="00C821C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19E2" w:rsidRPr="00C821CC" w:rsidRDefault="00BD19E2" w:rsidP="00C821C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19E2" w:rsidRPr="00C821CC" w:rsidRDefault="00BD19E2" w:rsidP="00C821C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19E2" w:rsidRPr="00C821CC" w:rsidRDefault="00BD19E2" w:rsidP="00C821C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21CC">
        <w:rPr>
          <w:rFonts w:ascii="Times New Roman" w:hAnsi="Times New Roman" w:cs="Times New Roman"/>
          <w:sz w:val="28"/>
          <w:szCs w:val="28"/>
        </w:rPr>
        <w:t xml:space="preserve">Выполнила: студентка </w:t>
      </w:r>
      <w:r w:rsidRPr="00C821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821CC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BD19E2" w:rsidRPr="00C821CC" w:rsidRDefault="00BD19E2" w:rsidP="00C821C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21CC">
        <w:rPr>
          <w:rFonts w:ascii="Times New Roman" w:hAnsi="Times New Roman" w:cs="Times New Roman"/>
          <w:sz w:val="28"/>
          <w:szCs w:val="28"/>
        </w:rPr>
        <w:t>Проверил:</w:t>
      </w:r>
      <w:r w:rsidR="00A4616F">
        <w:rPr>
          <w:rFonts w:ascii="Times New Roman" w:hAnsi="Times New Roman" w:cs="Times New Roman"/>
          <w:sz w:val="28"/>
          <w:szCs w:val="28"/>
        </w:rPr>
        <w:t xml:space="preserve"> </w:t>
      </w:r>
      <w:r w:rsidRPr="00C821CC">
        <w:rPr>
          <w:rFonts w:ascii="Times New Roman" w:hAnsi="Times New Roman" w:cs="Times New Roman"/>
          <w:sz w:val="28"/>
          <w:szCs w:val="28"/>
        </w:rPr>
        <w:t>к.м.н., доцент</w:t>
      </w:r>
    </w:p>
    <w:p w:rsidR="00BD19E2" w:rsidRPr="00C821CC" w:rsidRDefault="00BD19E2" w:rsidP="00C821C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19E2" w:rsidRPr="00C821CC" w:rsidRDefault="00BD19E2" w:rsidP="00C821C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19E2" w:rsidRPr="00C821CC" w:rsidRDefault="00BD19E2" w:rsidP="00C821C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19E2" w:rsidRPr="00C821CC" w:rsidRDefault="00BD19E2" w:rsidP="00C821CC">
      <w:pPr>
        <w:pStyle w:val="a3"/>
        <w:spacing w:line="360" w:lineRule="auto"/>
        <w:ind w:firstLine="709"/>
        <w:jc w:val="center"/>
        <w:rPr>
          <w:sz w:val="28"/>
          <w:szCs w:val="32"/>
        </w:rPr>
      </w:pPr>
      <w:r w:rsidRPr="00C821CC">
        <w:rPr>
          <w:sz w:val="28"/>
          <w:szCs w:val="32"/>
        </w:rPr>
        <w:t>Пенза</w:t>
      </w:r>
    </w:p>
    <w:p w:rsidR="00BD19E2" w:rsidRPr="00C821CC" w:rsidRDefault="00BD19E2" w:rsidP="00C821CC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C821CC">
        <w:rPr>
          <w:sz w:val="28"/>
          <w:szCs w:val="32"/>
        </w:rPr>
        <w:t>2008</w:t>
      </w:r>
    </w:p>
    <w:p w:rsidR="00BD19E2" w:rsidRPr="00C821CC" w:rsidRDefault="00C821CC" w:rsidP="00C821CC">
      <w:pPr>
        <w:pStyle w:val="1"/>
        <w:spacing w:line="360" w:lineRule="auto"/>
        <w:ind w:firstLine="709"/>
        <w:jc w:val="both"/>
        <w:rPr>
          <w:szCs w:val="32"/>
        </w:rPr>
      </w:pPr>
      <w:r w:rsidRPr="00C821CC">
        <w:rPr>
          <w:szCs w:val="32"/>
        </w:rPr>
        <w:br w:type="page"/>
      </w:r>
      <w:r w:rsidR="00BD19E2" w:rsidRPr="00C821CC">
        <w:rPr>
          <w:szCs w:val="32"/>
        </w:rPr>
        <w:t>План</w:t>
      </w:r>
    </w:p>
    <w:p w:rsidR="00C821CC" w:rsidRPr="00C821CC" w:rsidRDefault="00C821CC" w:rsidP="00C821C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D19E2" w:rsidRPr="00C821CC" w:rsidRDefault="007C3021" w:rsidP="007C3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D19E2" w:rsidRPr="00C821CC">
        <w:rPr>
          <w:rFonts w:ascii="Times New Roman" w:hAnsi="Times New Roman" w:cs="Times New Roman"/>
          <w:sz w:val="28"/>
          <w:szCs w:val="28"/>
        </w:rPr>
        <w:t>Фарингит</w:t>
      </w:r>
    </w:p>
    <w:p w:rsidR="00BD19E2" w:rsidRPr="00C821CC" w:rsidRDefault="007C3021" w:rsidP="007C30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19E2" w:rsidRPr="00C821CC">
        <w:rPr>
          <w:rFonts w:ascii="Times New Roman" w:hAnsi="Times New Roman" w:cs="Times New Roman"/>
          <w:sz w:val="28"/>
          <w:szCs w:val="28"/>
        </w:rPr>
        <w:t>Стрептококковый фарингит</w:t>
      </w:r>
    </w:p>
    <w:p w:rsidR="00BD19E2" w:rsidRPr="00C821CC" w:rsidRDefault="00BD19E2" w:rsidP="00A4616F">
      <w:pPr>
        <w:shd w:val="clear" w:color="auto" w:fill="FFFFFF"/>
        <w:tabs>
          <w:tab w:val="num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1CC">
        <w:rPr>
          <w:rFonts w:ascii="Times New Roman" w:hAnsi="Times New Roman" w:cs="Times New Roman"/>
          <w:sz w:val="28"/>
          <w:szCs w:val="28"/>
        </w:rPr>
        <w:t>Литература</w:t>
      </w:r>
    </w:p>
    <w:p w:rsidR="00B11E0B" w:rsidRPr="00C821CC" w:rsidRDefault="00C821CC" w:rsidP="00C821CC">
      <w:pPr>
        <w:numPr>
          <w:ilvl w:val="1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821CC">
        <w:rPr>
          <w:rFonts w:ascii="Times New Roman" w:hAnsi="Times New Roman" w:cs="Times New Roman"/>
          <w:sz w:val="28"/>
          <w:szCs w:val="32"/>
        </w:rPr>
        <w:br w:type="page"/>
      </w:r>
      <w:r w:rsidR="00BD19E2" w:rsidRPr="00C821CC">
        <w:rPr>
          <w:rFonts w:ascii="Times New Roman" w:hAnsi="Times New Roman" w:cs="Times New Roman"/>
          <w:sz w:val="28"/>
          <w:szCs w:val="32"/>
        </w:rPr>
        <w:t>Фарингит</w:t>
      </w:r>
    </w:p>
    <w:p w:rsidR="00C821CC" w:rsidRPr="00C821CC" w:rsidRDefault="00C821CC" w:rsidP="00C821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B11E0B" w:rsidRPr="00C821CC" w:rsidRDefault="00B11E0B" w:rsidP="00C821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1CC">
        <w:rPr>
          <w:rFonts w:ascii="Times New Roman" w:hAnsi="Times New Roman" w:cs="Times New Roman"/>
          <w:spacing w:val="6"/>
          <w:sz w:val="28"/>
          <w:szCs w:val="28"/>
        </w:rPr>
        <w:t xml:space="preserve">Фарингит, инфекционное поражение глотки и миндалин, 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 xml:space="preserve">очень часто наблюдается у детей; на долю этого заболевания в 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США приходится не менее 5 </w:t>
      </w:r>
      <w:r w:rsidRPr="00C821CC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% 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обращений к педиатрам. На его диагностику и лечение ежегодно расходуется 300 млн долларов. Несмотря на </w:t>
      </w:r>
      <w:r w:rsidR="00BD19E2" w:rsidRPr="00C821CC">
        <w:rPr>
          <w:rFonts w:ascii="Times New Roman" w:hAnsi="Times New Roman" w:cs="Times New Roman"/>
          <w:spacing w:val="-3"/>
          <w:sz w:val="28"/>
          <w:szCs w:val="28"/>
        </w:rPr>
        <w:t>то,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 что фарингит давно и хорошо известен врачам, здесь по-прежнему существует широкая вариабельность подхо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дов. Имеющиеся противоречия и новые подходы касаются пре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>жде всего следующего: 1) отб</w:t>
      </w:r>
      <w:r w:rsidR="00BD19E2" w:rsidRPr="00C821CC">
        <w:rPr>
          <w:rFonts w:ascii="Times New Roman" w:hAnsi="Times New Roman" w:cs="Times New Roman"/>
          <w:spacing w:val="-3"/>
          <w:sz w:val="28"/>
          <w:szCs w:val="28"/>
        </w:rPr>
        <w:t>ора больных для проведения куль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>туральных исследований глоточной флоры и лечения антибио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тиками; 2) использования новых диагностических методов бы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 xml:space="preserve">строго выявления бета-гемолитического стрептококка группы </w:t>
      </w:r>
      <w:r w:rsidRPr="00C821CC">
        <w:rPr>
          <w:rFonts w:ascii="Times New Roman" w:hAnsi="Times New Roman" w:cs="Times New Roman"/>
          <w:spacing w:val="-14"/>
          <w:sz w:val="28"/>
          <w:szCs w:val="28"/>
        </w:rPr>
        <w:t>А (БГСГА).</w:t>
      </w:r>
    </w:p>
    <w:p w:rsidR="00B11E0B" w:rsidRPr="00C821CC" w:rsidRDefault="00B11E0B" w:rsidP="00C821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1CC">
        <w:rPr>
          <w:rFonts w:ascii="Times New Roman" w:hAnsi="Times New Roman" w:cs="Times New Roman"/>
          <w:sz w:val="28"/>
          <w:szCs w:val="28"/>
        </w:rPr>
        <w:t>Этиология</w:t>
      </w:r>
    </w:p>
    <w:p w:rsidR="00B11E0B" w:rsidRPr="00C821CC" w:rsidRDefault="00B11E0B" w:rsidP="00C821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1CC">
        <w:rPr>
          <w:rFonts w:ascii="Times New Roman" w:hAnsi="Times New Roman" w:cs="Times New Roman"/>
          <w:spacing w:val="-1"/>
          <w:sz w:val="28"/>
          <w:szCs w:val="28"/>
        </w:rPr>
        <w:t>Хотя фарингит может вызываться различными микроорганиз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 xml:space="preserve">мами (вирусная, бактериальная, грибковая и даже протозойная 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инфекция), лишь относительно немногие из них имеют прак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тическую значимость при неотложной оценке заболевания у 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иммунокомпетентных детей. Обычно вирусологические изоля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>ты включают аденовирусы</w:t>
      </w:r>
      <w:r w:rsidR="00BD19E2" w:rsidRPr="00C821CC">
        <w:rPr>
          <w:rFonts w:ascii="Times New Roman" w:hAnsi="Times New Roman" w:cs="Times New Roman"/>
          <w:spacing w:val="-3"/>
          <w:sz w:val="28"/>
          <w:szCs w:val="28"/>
        </w:rPr>
        <w:t>: вирус Эпштейна—Барр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C821CC">
        <w:rPr>
          <w:rFonts w:ascii="Times New Roman" w:hAnsi="Times New Roman" w:cs="Times New Roman"/>
          <w:spacing w:val="2"/>
          <w:sz w:val="28"/>
          <w:szCs w:val="28"/>
        </w:rPr>
        <w:t xml:space="preserve">вирусы гриппа и парагриппа, а также энтеровирусы. В одном 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из серийных исследований вирусологические изоляты были по</w:t>
      </w:r>
      <w:r w:rsidRPr="00C821CC">
        <w:rPr>
          <w:rFonts w:ascii="Times New Roman" w:hAnsi="Times New Roman" w:cs="Times New Roman"/>
          <w:sz w:val="28"/>
          <w:szCs w:val="28"/>
        </w:rPr>
        <w:t>лучены у 37 % детей с нестрептококковым фарингитом. Фа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рингит у взрослых часто в</w:t>
      </w:r>
      <w:r w:rsidR="00BD19E2" w:rsidRPr="00C821CC">
        <w:rPr>
          <w:rFonts w:ascii="Times New Roman" w:hAnsi="Times New Roman" w:cs="Times New Roman"/>
          <w:spacing w:val="-1"/>
          <w:sz w:val="28"/>
          <w:szCs w:val="28"/>
        </w:rPr>
        <w:t>ызывается хламидиями и микоплаз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мой. В то время как у детей и подростков с фарингитом как ос</w:t>
      </w:r>
      <w:r w:rsidRPr="00C821CC">
        <w:rPr>
          <w:rFonts w:ascii="Times New Roman" w:hAnsi="Times New Roman" w:cs="Times New Roman"/>
          <w:sz w:val="28"/>
          <w:szCs w:val="28"/>
        </w:rPr>
        <w:t>новным проявлением заболевания микоплазма пневмонии бы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 xml:space="preserve">ла выявлена лишь в 3 % случаев, фарингит имел место у 32 % </w:t>
      </w:r>
      <w:r w:rsidRPr="00C821CC">
        <w:rPr>
          <w:rFonts w:ascii="Times New Roman" w:hAnsi="Times New Roman" w:cs="Times New Roman"/>
          <w:sz w:val="28"/>
          <w:szCs w:val="28"/>
        </w:rPr>
        <w:t>детей с микоплазменной пневмонией. В недавних исследова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ниях по трахомной хламидии у подростков с фарингитом и без </w:t>
      </w:r>
      <w:r w:rsidRPr="00C821CC">
        <w:rPr>
          <w:rFonts w:ascii="Times New Roman" w:hAnsi="Times New Roman" w:cs="Times New Roman"/>
          <w:spacing w:val="2"/>
          <w:sz w:val="28"/>
          <w:szCs w:val="28"/>
        </w:rPr>
        <w:t xml:space="preserve">фарингита частота хламидийного фарингита составила лишь 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 xml:space="preserve">2% у симптоматических больных и 0 % — у бессимптомных. 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>Первое место среди бактериальных патогенов занимает, безус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softHyphen/>
        <w:t>ловно, БГСГА, ответственный почти за половину случаев гло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 xml:space="preserve">точной инфекции у детей от 5 до 15 лет. Фарингит, вызванный </w:t>
      </w:r>
      <w:r w:rsidRPr="00C821CC">
        <w:rPr>
          <w:rFonts w:ascii="Times New Roman" w:hAnsi="Times New Roman" w:cs="Times New Roman"/>
          <w:spacing w:val="-4"/>
          <w:sz w:val="28"/>
          <w:szCs w:val="28"/>
        </w:rPr>
        <w:t>БГСГА, редко встречается у детей до 3-летнего возраста; рев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 xml:space="preserve">матическая лихорадка в этой возрастной группе наблюдается </w:t>
      </w:r>
      <w:r w:rsidRPr="00C821CC">
        <w:rPr>
          <w:rFonts w:ascii="Times New Roman" w:hAnsi="Times New Roman" w:cs="Times New Roman"/>
          <w:spacing w:val="-10"/>
          <w:sz w:val="28"/>
          <w:szCs w:val="28"/>
        </w:rPr>
        <w:t>крайне редко.</w:t>
      </w:r>
    </w:p>
    <w:p w:rsidR="00B11E0B" w:rsidRPr="00C821CC" w:rsidRDefault="00B11E0B" w:rsidP="00C821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1CC">
        <w:rPr>
          <w:rFonts w:ascii="Times New Roman" w:hAnsi="Times New Roman" w:cs="Times New Roman"/>
          <w:spacing w:val="-6"/>
          <w:sz w:val="28"/>
          <w:szCs w:val="28"/>
        </w:rPr>
        <w:t>Дифференциальный диагноз</w:t>
      </w:r>
    </w:p>
    <w:p w:rsidR="00B11E0B" w:rsidRPr="00C821CC" w:rsidRDefault="00B11E0B" w:rsidP="00C821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1CC">
        <w:rPr>
          <w:rFonts w:ascii="Times New Roman" w:hAnsi="Times New Roman" w:cs="Times New Roman"/>
          <w:sz w:val="28"/>
          <w:szCs w:val="28"/>
        </w:rPr>
        <w:t xml:space="preserve">Среди микроорганизмов, не относящихся к БГСГА, которые 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 xml:space="preserve">иногда требуют специфической диагностики, следует назвать </w:t>
      </w:r>
      <w:r w:rsidRPr="00C821CC">
        <w:rPr>
          <w:rFonts w:ascii="Times New Roman" w:hAnsi="Times New Roman" w:cs="Times New Roman"/>
          <w:spacing w:val="-3"/>
          <w:sz w:val="28"/>
          <w:szCs w:val="28"/>
          <w:lang w:val="en-US"/>
        </w:rPr>
        <w:t>Corynebacterium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21CC">
        <w:rPr>
          <w:rFonts w:ascii="Times New Roman" w:hAnsi="Times New Roman" w:cs="Times New Roman"/>
          <w:spacing w:val="-3"/>
          <w:sz w:val="28"/>
          <w:szCs w:val="28"/>
          <w:lang w:val="en-US"/>
        </w:rPr>
        <w:t>diphtheriae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C821CC">
        <w:rPr>
          <w:rFonts w:ascii="Times New Roman" w:hAnsi="Times New Roman" w:cs="Times New Roman"/>
          <w:spacing w:val="-3"/>
          <w:sz w:val="28"/>
          <w:szCs w:val="28"/>
          <w:lang w:val="en-US"/>
        </w:rPr>
        <w:t>Neisseria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21CC">
        <w:rPr>
          <w:rFonts w:ascii="Times New Roman" w:hAnsi="Times New Roman" w:cs="Times New Roman"/>
          <w:spacing w:val="-3"/>
          <w:sz w:val="28"/>
          <w:szCs w:val="28"/>
          <w:lang w:val="en-US"/>
        </w:rPr>
        <w:t>gonorrhoeae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 и вирус Эп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 xml:space="preserve">штейна—Барр. Несмотря на </w:t>
      </w:r>
      <w:r w:rsidR="00BD19E2" w:rsidRPr="00C821CC">
        <w:rPr>
          <w:rFonts w:ascii="Times New Roman" w:hAnsi="Times New Roman" w:cs="Times New Roman"/>
          <w:spacing w:val="-1"/>
          <w:sz w:val="28"/>
          <w:szCs w:val="28"/>
        </w:rPr>
        <w:t>то,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 xml:space="preserve"> что фарингит у детей школьно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го возраста может иметь различную этиологию, дифференци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альная диагностика часто сводится к различению фарингита, 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>вызванного БГСГА и требующего специфического лечения ан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тибиотиками, и нестрептококкового фарингита.</w:t>
      </w:r>
    </w:p>
    <w:p w:rsidR="00B11E0B" w:rsidRPr="00C821CC" w:rsidRDefault="00B11E0B" w:rsidP="00C821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1CC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Дифтерия 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является редкой, но серьезной причиной фаринги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>та в развитых странах. Иммунизация детей с помощью комби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нированной вакцины, содержащей осажденный квасцами диф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терийный анатоксин, коклюшный антиген и столбнячный ан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тиген, привела к практическому исчезновению дифтерии в дет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ском возрасте; однако заболевание продолжает встречаться в </w:t>
      </w:r>
      <w:r w:rsidRPr="00C821CC">
        <w:rPr>
          <w:rFonts w:ascii="Times New Roman" w:hAnsi="Times New Roman" w:cs="Times New Roman"/>
          <w:spacing w:val="2"/>
          <w:sz w:val="28"/>
          <w:szCs w:val="28"/>
        </w:rPr>
        <w:t>регионах с перенаселением, где возникают социально-экономические препятствия для проведения вакцинации. Заболева</w:t>
      </w:r>
      <w:r w:rsidRPr="00C821CC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 xml:space="preserve">ние является следствием реакции </w:t>
      </w:r>
      <w:r w:rsidR="00BD19E2" w:rsidRPr="00C821CC">
        <w:rPr>
          <w:rFonts w:ascii="Times New Roman" w:hAnsi="Times New Roman" w:cs="Times New Roman"/>
          <w:spacing w:val="1"/>
          <w:sz w:val="28"/>
          <w:szCs w:val="28"/>
        </w:rPr>
        <w:t>организма,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 xml:space="preserve"> как на инфекцию, </w:t>
      </w:r>
      <w:r w:rsidRPr="00C821CC">
        <w:rPr>
          <w:rFonts w:ascii="Times New Roman" w:hAnsi="Times New Roman" w:cs="Times New Roman"/>
          <w:sz w:val="28"/>
          <w:szCs w:val="28"/>
        </w:rPr>
        <w:t>так и на присутствие токсина. Инвазия и распространение ин</w:t>
      </w:r>
      <w:r w:rsidRPr="00C821CC">
        <w:rPr>
          <w:rFonts w:ascii="Times New Roman" w:hAnsi="Times New Roman" w:cs="Times New Roman"/>
          <w:sz w:val="28"/>
          <w:szCs w:val="28"/>
        </w:rPr>
        <w:softHyphen/>
        <w:t>фекции сопровождаются выраженным тканевым некрозом с формированием псевдомембранозного субстрата, нередко дос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 xml:space="preserve">таточного для возникновения обструкции дыхательных путей. 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>Дифтерийная палочка продуцирует также экзотоксины, спо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5"/>
          <w:sz w:val="28"/>
          <w:szCs w:val="28"/>
        </w:rPr>
        <w:t xml:space="preserve">собные вызвать обширное повреждение органов и тканей, в 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том числе миокардит и сердечную аритмию, неврит с возник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821CC">
        <w:rPr>
          <w:rFonts w:ascii="Times New Roman" w:hAnsi="Times New Roman" w:cs="Times New Roman"/>
          <w:sz w:val="28"/>
          <w:szCs w:val="28"/>
        </w:rPr>
        <w:t xml:space="preserve">новением как бульварного, так и периферического паралича, нефрит и гепатит. Диагноз должен </w:t>
      </w:r>
      <w:r w:rsidR="00BD19E2" w:rsidRPr="00C821CC">
        <w:rPr>
          <w:rFonts w:ascii="Times New Roman" w:hAnsi="Times New Roman" w:cs="Times New Roman"/>
          <w:sz w:val="28"/>
          <w:szCs w:val="28"/>
        </w:rPr>
        <w:t>быть,</w:t>
      </w:r>
      <w:r w:rsidRPr="00C821CC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BD19E2" w:rsidRPr="00C821CC">
        <w:rPr>
          <w:rFonts w:ascii="Times New Roman" w:hAnsi="Times New Roman" w:cs="Times New Roman"/>
          <w:sz w:val="28"/>
          <w:szCs w:val="28"/>
        </w:rPr>
        <w:t>всего,</w:t>
      </w:r>
      <w:r w:rsidRPr="00C821CC">
        <w:rPr>
          <w:rFonts w:ascii="Times New Roman" w:hAnsi="Times New Roman" w:cs="Times New Roman"/>
          <w:sz w:val="28"/>
          <w:szCs w:val="28"/>
        </w:rPr>
        <w:t xml:space="preserve"> клиниче</w:t>
      </w:r>
      <w:r w:rsidRPr="00C821CC">
        <w:rPr>
          <w:rFonts w:ascii="Times New Roman" w:hAnsi="Times New Roman" w:cs="Times New Roman"/>
          <w:sz w:val="28"/>
          <w:szCs w:val="28"/>
        </w:rPr>
        <w:softHyphen/>
        <w:t xml:space="preserve">ский с целью ускорения эффективной терапии, хотя, конечно, 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>можно его подтвердить и ростом дифтерийной палочки на сре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2"/>
          <w:sz w:val="28"/>
          <w:szCs w:val="28"/>
        </w:rPr>
        <w:t xml:space="preserve">де Леффлера. Лечение дифтерии должно быть направлено как 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 xml:space="preserve">на ликвидацию дифтерийных палочек, так и на нейтрализацию </w:t>
      </w:r>
      <w:r w:rsidRPr="00C821CC">
        <w:rPr>
          <w:rFonts w:ascii="Times New Roman" w:hAnsi="Times New Roman" w:cs="Times New Roman"/>
          <w:sz w:val="28"/>
          <w:szCs w:val="28"/>
        </w:rPr>
        <w:t>ее экзотоксина. Следовательно, при лечении должны быть ис</w:t>
      </w:r>
      <w:r w:rsidRPr="00C821CC">
        <w:rPr>
          <w:rFonts w:ascii="Times New Roman" w:hAnsi="Times New Roman" w:cs="Times New Roman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 xml:space="preserve">пользованы как антибиотики (пенициллин или эритромицин), </w:t>
      </w:r>
      <w:r w:rsidRPr="00C821CC">
        <w:rPr>
          <w:rFonts w:ascii="Times New Roman" w:hAnsi="Times New Roman" w:cs="Times New Roman"/>
          <w:spacing w:val="2"/>
          <w:sz w:val="28"/>
          <w:szCs w:val="28"/>
        </w:rPr>
        <w:t>так и анатоксин лошадиной сыворотки.</w:t>
      </w:r>
    </w:p>
    <w:p w:rsidR="00B11E0B" w:rsidRPr="00C821CC" w:rsidRDefault="00B11E0B" w:rsidP="00C821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1CC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Гонококковый фарингит 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>нередко имеет место у сексуально ак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тивных подростков. Его наличие у детей свидетельствует о сек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821CC">
        <w:rPr>
          <w:rFonts w:ascii="Times New Roman" w:hAnsi="Times New Roman" w:cs="Times New Roman"/>
          <w:sz w:val="28"/>
          <w:szCs w:val="28"/>
        </w:rPr>
        <w:t>суальных злоупотреблениях со стороны взрослых. Гонококко</w:t>
      </w:r>
      <w:r w:rsidRPr="00C821CC">
        <w:rPr>
          <w:rFonts w:ascii="Times New Roman" w:hAnsi="Times New Roman" w:cs="Times New Roman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6"/>
          <w:sz w:val="28"/>
          <w:szCs w:val="28"/>
        </w:rPr>
        <w:t xml:space="preserve">вый фарингит протекает бессимптомно или проявляется в 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 xml:space="preserve">очень стертой форме, в отдельных случаях с экссудативным </w:t>
      </w:r>
      <w:r w:rsidRPr="00C821CC">
        <w:rPr>
          <w:rFonts w:ascii="Times New Roman" w:hAnsi="Times New Roman" w:cs="Times New Roman"/>
          <w:sz w:val="28"/>
          <w:szCs w:val="28"/>
        </w:rPr>
        <w:t xml:space="preserve">тонзиллитом и(или) шейной лимфаденопатией. Для выявления 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 xml:space="preserve">патогенных микроорганизмов производится посев глоточного материала на среду </w:t>
      </w:r>
      <w:r w:rsidRPr="00C821CC">
        <w:rPr>
          <w:rFonts w:ascii="Times New Roman" w:hAnsi="Times New Roman" w:cs="Times New Roman"/>
          <w:spacing w:val="-1"/>
          <w:sz w:val="28"/>
          <w:szCs w:val="28"/>
          <w:lang w:val="en-US"/>
        </w:rPr>
        <w:t>Thayer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C821CC">
        <w:rPr>
          <w:rFonts w:ascii="Times New Roman" w:hAnsi="Times New Roman" w:cs="Times New Roman"/>
          <w:spacing w:val="-1"/>
          <w:sz w:val="28"/>
          <w:szCs w:val="28"/>
          <w:lang w:val="en-US"/>
        </w:rPr>
        <w:t>Martin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. При подозреваемой или под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твержденной гонорее проводятся культуральные исследования </w:t>
      </w:r>
      <w:r w:rsidRPr="00C821CC">
        <w:rPr>
          <w:rFonts w:ascii="Times New Roman" w:hAnsi="Times New Roman" w:cs="Times New Roman"/>
          <w:spacing w:val="4"/>
          <w:sz w:val="28"/>
          <w:szCs w:val="28"/>
        </w:rPr>
        <w:t xml:space="preserve">материала, полученного из прямой кишки, влагалища или 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 xml:space="preserve">уретры, а также серологические тесты на сифилис. Наиболее 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 xml:space="preserve">эффективным лечением гонококкового фарингита являются 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 xml:space="preserve">внутримышечные инъекции водного раствора пенициллина </w:t>
      </w:r>
      <w:r w:rsidRPr="00C821CC">
        <w:rPr>
          <w:rFonts w:ascii="Times New Roman" w:hAnsi="Times New Roman" w:cs="Times New Roman"/>
          <w:spacing w:val="5"/>
          <w:sz w:val="28"/>
          <w:szCs w:val="28"/>
        </w:rPr>
        <w:t xml:space="preserve">(прокаин-пенициллин, 100 000 ЕД/кг, максимально 4,8 млн </w:t>
      </w:r>
      <w:r w:rsidRPr="00C821CC">
        <w:rPr>
          <w:rFonts w:ascii="Times New Roman" w:hAnsi="Times New Roman" w:cs="Times New Roman"/>
          <w:spacing w:val="2"/>
          <w:sz w:val="28"/>
          <w:szCs w:val="28"/>
        </w:rPr>
        <w:t>ЕД) и пероральное введение пробенецида (25 мг/кг, макси</w:t>
      </w:r>
      <w:r w:rsidRPr="00C821CC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 xml:space="preserve">мальная доза </w:t>
      </w:r>
      <w:smartTag w:uri="urn:schemas-microsoft-com:office:smarttags" w:element="metricconverter">
        <w:smartTagPr>
          <w:attr w:name="ProductID" w:val="1 г"/>
        </w:smartTagPr>
        <w:r w:rsidRPr="00C821CC">
          <w:rPr>
            <w:rFonts w:ascii="Times New Roman" w:hAnsi="Times New Roman" w:cs="Times New Roman"/>
            <w:spacing w:val="-1"/>
            <w:sz w:val="28"/>
            <w:szCs w:val="28"/>
          </w:rPr>
          <w:t>1 г</w:t>
        </w:r>
      </w:smartTag>
      <w:r w:rsidRPr="00C821CC">
        <w:rPr>
          <w:rFonts w:ascii="Times New Roman" w:hAnsi="Times New Roman" w:cs="Times New Roman"/>
          <w:spacing w:val="-1"/>
          <w:sz w:val="28"/>
          <w:szCs w:val="28"/>
        </w:rPr>
        <w:t>). При гонококковом фарингите у детей реко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821CC">
        <w:rPr>
          <w:rFonts w:ascii="Times New Roman" w:hAnsi="Times New Roman" w:cs="Times New Roman"/>
          <w:sz w:val="28"/>
          <w:szCs w:val="28"/>
        </w:rPr>
        <w:t xml:space="preserve">мендуется также цефтриаксон (125 мг в/м). У детей с аллергией 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 xml:space="preserve">к пенициллину может быть применен стрептомицин (40 мг/кг </w:t>
      </w:r>
      <w:r w:rsidRPr="00C821CC">
        <w:rPr>
          <w:rFonts w:ascii="Times New Roman" w:hAnsi="Times New Roman" w:cs="Times New Roman"/>
          <w:sz w:val="28"/>
          <w:szCs w:val="28"/>
        </w:rPr>
        <w:t xml:space="preserve">в/м, максимальная доза </w:t>
      </w:r>
      <w:smartTag w:uri="urn:schemas-microsoft-com:office:smarttags" w:element="metricconverter">
        <w:smartTagPr>
          <w:attr w:name="ProductID" w:val="2 г"/>
        </w:smartTagPr>
        <w:r w:rsidRPr="00C821CC">
          <w:rPr>
            <w:rFonts w:ascii="Times New Roman" w:hAnsi="Times New Roman" w:cs="Times New Roman"/>
            <w:sz w:val="28"/>
            <w:szCs w:val="28"/>
          </w:rPr>
          <w:t>2 г</w:t>
        </w:r>
      </w:smartTag>
      <w:r w:rsidRPr="00C821CC">
        <w:rPr>
          <w:rFonts w:ascii="Times New Roman" w:hAnsi="Times New Roman" w:cs="Times New Roman"/>
          <w:sz w:val="28"/>
          <w:szCs w:val="28"/>
        </w:rPr>
        <w:t>) или (у детей старше 8 лет) тетра</w:t>
      </w:r>
      <w:r w:rsidRPr="00C821CC">
        <w:rPr>
          <w:rFonts w:ascii="Times New Roman" w:hAnsi="Times New Roman" w:cs="Times New Roman"/>
          <w:sz w:val="28"/>
          <w:szCs w:val="28"/>
        </w:rPr>
        <w:softHyphen/>
        <w:t>циклин (40 мг/кг в день в течение 5 дней). Однако там, где по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 xml:space="preserve">дозревается сексуальное злоупотребление, предпочтение часто отдается пероральной схеме лечения. Могут использоваться </w:t>
      </w:r>
      <w:r w:rsidRPr="00C821CC">
        <w:rPr>
          <w:rFonts w:ascii="Times New Roman" w:hAnsi="Times New Roman" w:cs="Times New Roman"/>
          <w:spacing w:val="3"/>
          <w:sz w:val="28"/>
          <w:szCs w:val="28"/>
        </w:rPr>
        <w:t>амоксициллин (50 мг/кг) и пробенецид, но при этом необхо</w:t>
      </w:r>
      <w:r w:rsidRPr="00C821CC">
        <w:rPr>
          <w:rFonts w:ascii="Times New Roman" w:hAnsi="Times New Roman" w:cs="Times New Roman"/>
          <w:sz w:val="28"/>
          <w:szCs w:val="28"/>
        </w:rPr>
        <w:t xml:space="preserve">дим культуральный контроль (посевы) эффективности лечения. </w:t>
      </w:r>
      <w:r w:rsidRPr="00C821CC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Вирус Эпштейна—Барр (ВЭБ) </w:t>
      </w:r>
      <w:r w:rsidRPr="00C821CC">
        <w:rPr>
          <w:rFonts w:ascii="Times New Roman" w:hAnsi="Times New Roman" w:cs="Times New Roman"/>
          <w:spacing w:val="-4"/>
          <w:sz w:val="28"/>
          <w:szCs w:val="28"/>
        </w:rPr>
        <w:t>— это герпетический вирус, ко</w:t>
      </w:r>
      <w:r w:rsidRPr="00C821C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торый часто является причиной инфекции в детском и подро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 xml:space="preserve">стковом возрасте. Хотя инфицирование ВЭБ может проявляться различными клиническими синдромами, у большинства детей симптомы заболевания отсутствуют или выражены очень </w:t>
      </w:r>
      <w:r w:rsidRPr="00C821CC">
        <w:rPr>
          <w:rFonts w:ascii="Times New Roman" w:hAnsi="Times New Roman" w:cs="Times New Roman"/>
          <w:sz w:val="28"/>
          <w:szCs w:val="28"/>
        </w:rPr>
        <w:t xml:space="preserve">слабо и неспецифично. ВЭБ может вызвать изолированный 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>тонзиллофарингит, а также фарингит как проявление инфекционного мононуклеоза (ИМ). Клинические проявления клас</w:t>
      </w:r>
      <w:r w:rsidRPr="00C821CC">
        <w:rPr>
          <w:rFonts w:ascii="Times New Roman" w:hAnsi="Times New Roman" w:cs="Times New Roman"/>
          <w:sz w:val="28"/>
          <w:szCs w:val="28"/>
        </w:rPr>
        <w:t xml:space="preserve">сического синдрома ИМ начинаются с общего недомогания, 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 xml:space="preserve">повышенной утомляемости и першения в горле. Повышение </w:t>
      </w:r>
      <w:r w:rsidRPr="00C821CC">
        <w:rPr>
          <w:rFonts w:ascii="Times New Roman" w:hAnsi="Times New Roman" w:cs="Times New Roman"/>
          <w:sz w:val="28"/>
          <w:szCs w:val="28"/>
        </w:rPr>
        <w:t>температуры тела и лимфа</w:t>
      </w:r>
      <w:r w:rsidR="00C821CC" w:rsidRPr="00C821CC">
        <w:rPr>
          <w:rFonts w:ascii="Times New Roman" w:hAnsi="Times New Roman" w:cs="Times New Roman"/>
          <w:sz w:val="28"/>
          <w:szCs w:val="28"/>
        </w:rPr>
        <w:t>денопатия — наиболее частые при</w:t>
      </w:r>
      <w:r w:rsidRPr="00C821CC">
        <w:rPr>
          <w:rFonts w:ascii="Times New Roman" w:hAnsi="Times New Roman" w:cs="Times New Roman"/>
          <w:sz w:val="28"/>
          <w:szCs w:val="28"/>
        </w:rPr>
        <w:t>знаки заболевания. У большинства инфицированных детей на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 xml:space="preserve">блюдаются также спленомегалия и гепатомегалия; гораздо реже 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 xml:space="preserve">встречаются кожная сыпь, энантема, отечность век и желтуха. 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 xml:space="preserve">Практически у всех детей </w:t>
      </w:r>
      <w:r w:rsidR="00BD19E2" w:rsidRPr="00C821CC">
        <w:rPr>
          <w:rFonts w:ascii="Times New Roman" w:hAnsi="Times New Roman" w:cs="Times New Roman"/>
          <w:spacing w:val="1"/>
          <w:sz w:val="28"/>
          <w:szCs w:val="28"/>
        </w:rPr>
        <w:t>с ИМ имеет место фарингит. Внеш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>ний вид глотки может быть таким же, как при БГСГА-инфек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 xml:space="preserve">ции. Описаны также случаи одновременного присутствия двух 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>инфекций: БГСГА и ВЭБ. Классический ИМ редко наблюдает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ся у детей до 2-летнего возраста, у которых ВЭБ обычно вызы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>вает неспецифическое заболевание с лихорадкой. Однако не</w:t>
      </w:r>
      <w:r w:rsidRPr="00C821CC">
        <w:rPr>
          <w:rFonts w:ascii="Times New Roman" w:hAnsi="Times New Roman" w:cs="Times New Roman"/>
          <w:spacing w:val="2"/>
          <w:sz w:val="28"/>
          <w:szCs w:val="28"/>
        </w:rPr>
        <w:t xml:space="preserve">давно имело место сообщение о более частом возникновении 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 xml:space="preserve">ИМ у грудных детей, чем это считалось раньше. У этих детей 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чаще всего наблюдался синдром, характеризующийся лихорад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>кой, тонзиллитом, лимфаденопатией и гепатоспленомегалией.</w:t>
      </w:r>
    </w:p>
    <w:p w:rsidR="00B11E0B" w:rsidRPr="00C821CC" w:rsidRDefault="00B11E0B" w:rsidP="00C821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1CC">
        <w:rPr>
          <w:rFonts w:ascii="Times New Roman" w:hAnsi="Times New Roman" w:cs="Times New Roman"/>
          <w:sz w:val="28"/>
          <w:szCs w:val="28"/>
        </w:rPr>
        <w:t>При диагностике ИМ целесообразно проведение лаборатор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ных исследований. Так, в мазках периферической крови отме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>чается увеличение как абсолютного, так и относительного чис</w:t>
      </w:r>
      <w:r w:rsidRPr="00C821CC">
        <w:rPr>
          <w:rFonts w:ascii="Times New Roman" w:hAnsi="Times New Roman" w:cs="Times New Roman"/>
          <w:sz w:val="28"/>
          <w:szCs w:val="28"/>
        </w:rPr>
        <w:t>ла атипичных лимфоцитов (обычно более 50 % лимфоцитов и более 10 % атипичных лимфоцитов). Наблюдается умеренное повышение уровня печеночных трансаминаз (глютамилщаве</w:t>
      </w:r>
      <w:r w:rsidRPr="00C821CC">
        <w:rPr>
          <w:rFonts w:ascii="Times New Roman" w:hAnsi="Times New Roman" w:cs="Times New Roman"/>
          <w:spacing w:val="3"/>
          <w:sz w:val="28"/>
          <w:szCs w:val="28"/>
        </w:rPr>
        <w:t xml:space="preserve">левоуксусная трансаминаза в сыворотке крови, как правило, 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 xml:space="preserve">&lt;600 ЕД/дл). Гетерофильные антитела присутствуют (и могут 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>определяться тест-методами быстрого мазка) более чем у 90 %</w:t>
      </w:r>
      <w:r w:rsidR="00BD19E2" w:rsidRPr="00C821CC">
        <w:rPr>
          <w:rFonts w:ascii="Times New Roman" w:hAnsi="Times New Roman" w:cs="Times New Roman"/>
          <w:sz w:val="28"/>
          <w:szCs w:val="28"/>
        </w:rPr>
        <w:t xml:space="preserve"> </w:t>
      </w:r>
      <w:r w:rsidRPr="00C821CC">
        <w:rPr>
          <w:rFonts w:ascii="Times New Roman" w:hAnsi="Times New Roman" w:cs="Times New Roman"/>
          <w:spacing w:val="4"/>
          <w:sz w:val="28"/>
          <w:szCs w:val="28"/>
        </w:rPr>
        <w:t>детей с ИМ старше 5 лет; однако в возрастной группе от 2 до 4 лет они обнаруживаются только у 75 % детей, а в группе до 2 лет — менее чем у 30 %. ВЭБ-специфическое серологиче</w:t>
      </w:r>
      <w:r w:rsidRPr="00C821CC">
        <w:rPr>
          <w:rFonts w:ascii="Times New Roman" w:hAnsi="Times New Roman" w:cs="Times New Roman"/>
          <w:spacing w:val="2"/>
          <w:sz w:val="28"/>
          <w:szCs w:val="28"/>
        </w:rPr>
        <w:t>ское тестирование (хотя в большинстве специализированных центров оно пока проводится рутинно) обеспечивает получе</w:t>
      </w:r>
      <w:r w:rsidRPr="00C821CC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4"/>
          <w:sz w:val="28"/>
          <w:szCs w:val="28"/>
        </w:rPr>
        <w:t>ние информации относительно вероятности наличия инфек</w:t>
      </w:r>
      <w:r w:rsidRPr="00C821CC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3"/>
          <w:sz w:val="28"/>
          <w:szCs w:val="28"/>
        </w:rPr>
        <w:t>ции на разных стадиях ее развития — острой, после оконча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>ния острого периода, в стади</w:t>
      </w:r>
      <w:r w:rsidR="00C821CC" w:rsidRPr="00C821CC">
        <w:rPr>
          <w:rFonts w:ascii="Times New Roman" w:hAnsi="Times New Roman" w:cs="Times New Roman"/>
          <w:spacing w:val="1"/>
          <w:sz w:val="28"/>
          <w:szCs w:val="28"/>
        </w:rPr>
        <w:t>и ее длительного затишья и в пе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>риод реактивации. Эти опр</w:t>
      </w:r>
      <w:r w:rsidR="00C821CC" w:rsidRPr="00C821CC">
        <w:rPr>
          <w:rFonts w:ascii="Times New Roman" w:hAnsi="Times New Roman" w:cs="Times New Roman"/>
          <w:spacing w:val="1"/>
          <w:sz w:val="28"/>
          <w:szCs w:val="28"/>
        </w:rPr>
        <w:t>еделения основываются на присут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 xml:space="preserve">ствии специфических </w:t>
      </w:r>
      <w:r w:rsidR="00BD19E2" w:rsidRPr="00C821CC">
        <w:rPr>
          <w:rFonts w:ascii="Times New Roman" w:hAnsi="Times New Roman" w:cs="Times New Roman"/>
          <w:spacing w:val="1"/>
          <w:sz w:val="28"/>
          <w:szCs w:val="28"/>
          <w:lang w:val="en-US"/>
        </w:rPr>
        <w:t>I</w:t>
      </w:r>
      <w:r w:rsidRPr="00C821CC">
        <w:rPr>
          <w:rFonts w:ascii="Times New Roman" w:hAnsi="Times New Roman" w:cs="Times New Roman"/>
          <w:spacing w:val="1"/>
          <w:sz w:val="28"/>
          <w:szCs w:val="28"/>
          <w:lang w:val="en-US"/>
        </w:rPr>
        <w:t>gM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 xml:space="preserve">- и </w:t>
      </w:r>
      <w:r w:rsidRPr="00C821CC">
        <w:rPr>
          <w:rFonts w:ascii="Times New Roman" w:hAnsi="Times New Roman" w:cs="Times New Roman"/>
          <w:spacing w:val="1"/>
          <w:sz w:val="28"/>
          <w:szCs w:val="28"/>
          <w:lang w:val="en-US"/>
        </w:rPr>
        <w:t>IgG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>-антител к вирусным антиге</w:t>
      </w:r>
      <w:r w:rsidRPr="00C821CC">
        <w:rPr>
          <w:rFonts w:ascii="Times New Roman" w:hAnsi="Times New Roman" w:cs="Times New Roman"/>
          <w:spacing w:val="2"/>
          <w:sz w:val="28"/>
          <w:szCs w:val="28"/>
        </w:rPr>
        <w:t>нам белковой оболочки вириона, а также на наличие харак</w:t>
      </w:r>
      <w:r w:rsidRPr="00C821CC">
        <w:rPr>
          <w:rFonts w:ascii="Times New Roman" w:hAnsi="Times New Roman" w:cs="Times New Roman"/>
          <w:spacing w:val="3"/>
          <w:sz w:val="28"/>
          <w:szCs w:val="28"/>
        </w:rPr>
        <w:t xml:space="preserve">терной </w:t>
      </w:r>
      <w:r w:rsidRPr="00C821CC">
        <w:rPr>
          <w:rFonts w:ascii="Times New Roman" w:hAnsi="Times New Roman" w:cs="Times New Roman"/>
          <w:spacing w:val="3"/>
          <w:sz w:val="28"/>
          <w:szCs w:val="28"/>
          <w:lang w:val="en-US"/>
        </w:rPr>
        <w:t>IgG</w:t>
      </w:r>
      <w:r w:rsidRPr="00C821CC">
        <w:rPr>
          <w:rFonts w:ascii="Times New Roman" w:hAnsi="Times New Roman" w:cs="Times New Roman"/>
          <w:spacing w:val="3"/>
          <w:sz w:val="28"/>
          <w:szCs w:val="28"/>
        </w:rPr>
        <w:t>-реакции на ранние антигены и на ядерные анти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гены ВЭБ.</w:t>
      </w:r>
    </w:p>
    <w:p w:rsidR="00B11E0B" w:rsidRPr="00C821CC" w:rsidRDefault="00B11E0B" w:rsidP="00C821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821CC">
        <w:rPr>
          <w:rFonts w:ascii="Times New Roman" w:hAnsi="Times New Roman" w:cs="Times New Roman"/>
          <w:spacing w:val="-1"/>
          <w:sz w:val="28"/>
          <w:szCs w:val="28"/>
        </w:rPr>
        <w:t>Инфекционный мононукл</w:t>
      </w:r>
      <w:r w:rsidR="00C821CC" w:rsidRPr="00C821CC">
        <w:rPr>
          <w:rFonts w:ascii="Times New Roman" w:hAnsi="Times New Roman" w:cs="Times New Roman"/>
          <w:spacing w:val="-1"/>
          <w:sz w:val="28"/>
          <w:szCs w:val="28"/>
        </w:rPr>
        <w:t>еоз — это обычно доброкачествен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ное и самолимитирующееся (хотя иногда довольно продолжи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softHyphen/>
        <w:t>тельное) заболевание. Лечение, как правило, включает неспе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821CC">
        <w:rPr>
          <w:rFonts w:ascii="Times New Roman" w:hAnsi="Times New Roman" w:cs="Times New Roman"/>
          <w:sz w:val="28"/>
          <w:szCs w:val="28"/>
        </w:rPr>
        <w:t>цифические поддерживающие мероприятия (назначение жид</w:t>
      </w:r>
      <w:r w:rsidRPr="00C821CC">
        <w:rPr>
          <w:rFonts w:ascii="Times New Roman" w:hAnsi="Times New Roman" w:cs="Times New Roman"/>
          <w:spacing w:val="2"/>
          <w:sz w:val="28"/>
          <w:szCs w:val="28"/>
        </w:rPr>
        <w:t>костей, ацетаминофена и режим покоя). Фатальные осложне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ния редки. Причиной смерти могут быть неврологические ос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>ложнения (менингоэнцефалит, синдром Гийена— Барре), раз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рыв селезенки и кровотечение, а также бактериальный и гриб</w:t>
      </w:r>
      <w:r w:rsidRPr="00C821CC">
        <w:rPr>
          <w:rFonts w:ascii="Times New Roman" w:hAnsi="Times New Roman" w:cs="Times New Roman"/>
          <w:sz w:val="28"/>
          <w:szCs w:val="28"/>
        </w:rPr>
        <w:t xml:space="preserve">ковый сепсис. Дети с лимфопролиферативным синдромом, 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сцепленным с Х-хромосомой, необычно восприимчивы к ВЭБ-</w:t>
      </w:r>
      <w:r w:rsidRPr="00C821CC">
        <w:rPr>
          <w:rFonts w:ascii="Times New Roman" w:hAnsi="Times New Roman" w:cs="Times New Roman"/>
          <w:sz w:val="28"/>
          <w:szCs w:val="28"/>
        </w:rPr>
        <w:t>инфекции с фульминантным течением. Возможно также воз</w:t>
      </w:r>
      <w:r w:rsidRPr="00C821CC">
        <w:rPr>
          <w:rFonts w:ascii="Times New Roman" w:hAnsi="Times New Roman" w:cs="Times New Roman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никновение обструкции дыхательных путей вследствие гипер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трофии миндалин. Это осложнение быстро купируется назна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>чением кортикостероидов (дексаметазон — 1 мг/кг, максимум до 10 мг; затем 0,5 мг/кг каждые 6 ч</w:t>
      </w:r>
      <w:r w:rsidR="00BD19E2" w:rsidRPr="00C821CC">
        <w:rPr>
          <w:rFonts w:ascii="Times New Roman" w:hAnsi="Times New Roman" w:cs="Times New Roman"/>
          <w:spacing w:val="1"/>
          <w:sz w:val="28"/>
          <w:szCs w:val="28"/>
        </w:rPr>
        <w:t>асов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>) и редко требует интуба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ции. Обструкция дыхательных путей — это единственное ос</w:t>
      </w:r>
      <w:r w:rsidRPr="00C821CC">
        <w:rPr>
          <w:rFonts w:ascii="Times New Roman" w:hAnsi="Times New Roman" w:cs="Times New Roman"/>
          <w:sz w:val="28"/>
          <w:szCs w:val="28"/>
        </w:rPr>
        <w:t xml:space="preserve">ложнние, при котором применение кортикостероидов является 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общепризнанным.</w:t>
      </w:r>
    </w:p>
    <w:p w:rsidR="00C821CC" w:rsidRPr="00C821CC" w:rsidRDefault="00C821CC" w:rsidP="00C821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E0B" w:rsidRPr="00C821CC" w:rsidRDefault="00B11E0B" w:rsidP="00C821CC">
      <w:pPr>
        <w:numPr>
          <w:ilvl w:val="1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2"/>
          <w:sz w:val="28"/>
          <w:szCs w:val="32"/>
        </w:rPr>
      </w:pPr>
      <w:r w:rsidRPr="00C821CC">
        <w:rPr>
          <w:rFonts w:ascii="Times New Roman" w:hAnsi="Times New Roman" w:cs="Times New Roman"/>
          <w:bCs/>
          <w:spacing w:val="-2"/>
          <w:sz w:val="28"/>
          <w:szCs w:val="32"/>
        </w:rPr>
        <w:t>Стрептококковый фарингит</w:t>
      </w:r>
    </w:p>
    <w:p w:rsidR="00C821CC" w:rsidRPr="00C821CC" w:rsidRDefault="00C821CC" w:rsidP="00C821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B11E0B" w:rsidRPr="00C821CC" w:rsidRDefault="00B11E0B" w:rsidP="00C821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1CC">
        <w:rPr>
          <w:rFonts w:ascii="Times New Roman" w:hAnsi="Times New Roman" w:cs="Times New Roman"/>
          <w:spacing w:val="-1"/>
          <w:sz w:val="28"/>
          <w:szCs w:val="28"/>
        </w:rPr>
        <w:t xml:space="preserve">БГСГА является наиболее </w:t>
      </w:r>
      <w:r w:rsidR="00C821CC" w:rsidRPr="00C821CC">
        <w:rPr>
          <w:rFonts w:ascii="Times New Roman" w:hAnsi="Times New Roman" w:cs="Times New Roman"/>
          <w:spacing w:val="-1"/>
          <w:sz w:val="28"/>
          <w:szCs w:val="28"/>
        </w:rPr>
        <w:t>частой причиной курабельного фа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 xml:space="preserve">рингита у детей. Пик заболеваемости приходится на период с </w:t>
      </w:r>
      <w:r w:rsidRPr="00C821CC">
        <w:rPr>
          <w:rFonts w:ascii="Times New Roman" w:hAnsi="Times New Roman" w:cs="Times New Roman"/>
          <w:sz w:val="28"/>
          <w:szCs w:val="28"/>
        </w:rPr>
        <w:t>января по май; кроме того, ввиду высокой частоты возникно</w:t>
      </w:r>
      <w:r w:rsidRPr="00C821CC">
        <w:rPr>
          <w:rFonts w:ascii="Times New Roman" w:hAnsi="Times New Roman" w:cs="Times New Roman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вения БГСГА-фарингита у детей школьного возраста во многих регионах рост заболеваемости отмечается в начале учебного го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>да. Чаще всего заболевают дети от 4 до 11 лет; данная инфек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C821CC">
        <w:rPr>
          <w:rFonts w:ascii="Times New Roman" w:hAnsi="Times New Roman" w:cs="Times New Roman"/>
          <w:sz w:val="28"/>
          <w:szCs w:val="28"/>
        </w:rPr>
        <w:t>ция редко встречается у детей до 3-летнего возраста.</w:t>
      </w:r>
    </w:p>
    <w:p w:rsidR="00B11E0B" w:rsidRPr="00C821CC" w:rsidRDefault="00B11E0B" w:rsidP="00C821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1CC">
        <w:rPr>
          <w:rFonts w:ascii="Times New Roman" w:hAnsi="Times New Roman" w:cs="Times New Roman"/>
          <w:spacing w:val="-3"/>
          <w:sz w:val="28"/>
          <w:szCs w:val="28"/>
        </w:rPr>
        <w:t>Диагностика</w:t>
      </w:r>
    </w:p>
    <w:p w:rsidR="00B11E0B" w:rsidRPr="00C821CC" w:rsidRDefault="00B11E0B" w:rsidP="00C821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1CC">
        <w:rPr>
          <w:rFonts w:ascii="Times New Roman" w:hAnsi="Times New Roman" w:cs="Times New Roman"/>
          <w:spacing w:val="-1"/>
          <w:sz w:val="28"/>
          <w:szCs w:val="28"/>
        </w:rPr>
        <w:t xml:space="preserve">Не существует абсолютно специфичных для данного фарингита </w:t>
      </w:r>
      <w:r w:rsidRPr="00C821CC">
        <w:rPr>
          <w:rFonts w:ascii="Times New Roman" w:hAnsi="Times New Roman" w:cs="Times New Roman"/>
          <w:spacing w:val="2"/>
          <w:sz w:val="28"/>
          <w:szCs w:val="28"/>
        </w:rPr>
        <w:t xml:space="preserve">симптомов или признаков. Тем не </w:t>
      </w:r>
      <w:r w:rsidR="00BD19E2" w:rsidRPr="00C821CC">
        <w:rPr>
          <w:rFonts w:ascii="Times New Roman" w:hAnsi="Times New Roman" w:cs="Times New Roman"/>
          <w:spacing w:val="2"/>
          <w:sz w:val="28"/>
          <w:szCs w:val="28"/>
        </w:rPr>
        <w:t>менее,</w:t>
      </w:r>
      <w:r w:rsidRPr="00C821CC">
        <w:rPr>
          <w:rFonts w:ascii="Times New Roman" w:hAnsi="Times New Roman" w:cs="Times New Roman"/>
          <w:spacing w:val="2"/>
          <w:sz w:val="28"/>
          <w:szCs w:val="28"/>
        </w:rPr>
        <w:t xml:space="preserve"> имеются определен</w:t>
      </w:r>
      <w:r w:rsidRPr="00C821CC">
        <w:rPr>
          <w:rFonts w:ascii="Times New Roman" w:hAnsi="Times New Roman" w:cs="Times New Roman"/>
          <w:sz w:val="28"/>
          <w:szCs w:val="28"/>
        </w:rPr>
        <w:t>ные признаки, которые типи</w:t>
      </w:r>
      <w:r w:rsidR="00C821CC" w:rsidRPr="00C821CC">
        <w:rPr>
          <w:rFonts w:ascii="Times New Roman" w:hAnsi="Times New Roman" w:cs="Times New Roman"/>
          <w:sz w:val="28"/>
          <w:szCs w:val="28"/>
        </w:rPr>
        <w:t>чно (но не исключительно) связы</w:t>
      </w:r>
      <w:r w:rsidRPr="00C821CC">
        <w:rPr>
          <w:rFonts w:ascii="Times New Roman" w:hAnsi="Times New Roman" w:cs="Times New Roman"/>
          <w:sz w:val="28"/>
          <w:szCs w:val="28"/>
        </w:rPr>
        <w:t>вают с БГСГА-инфекцией. У инфицированного ребенка</w:t>
      </w:r>
      <w:r w:rsidR="00C821CC" w:rsidRPr="00C821CC">
        <w:rPr>
          <w:rFonts w:ascii="Times New Roman" w:hAnsi="Times New Roman" w:cs="Times New Roman"/>
          <w:sz w:val="28"/>
          <w:szCs w:val="28"/>
        </w:rPr>
        <w:t xml:space="preserve"> отме</w:t>
      </w:r>
      <w:r w:rsidRPr="00C821CC">
        <w:rPr>
          <w:rFonts w:ascii="Times New Roman" w:hAnsi="Times New Roman" w:cs="Times New Roman"/>
          <w:sz w:val="28"/>
          <w:szCs w:val="28"/>
        </w:rPr>
        <w:t>чаются внезапное возникновение першения в горле и лихорад</w:t>
      </w:r>
      <w:r w:rsidRPr="00C821CC">
        <w:rPr>
          <w:rFonts w:ascii="Times New Roman" w:hAnsi="Times New Roman" w:cs="Times New Roman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2"/>
          <w:sz w:val="28"/>
          <w:szCs w:val="28"/>
        </w:rPr>
        <w:t xml:space="preserve">ка. Миндалины и глотка при осмотре четко гиперемированы, </w:t>
      </w:r>
      <w:r w:rsidRPr="00C821CC">
        <w:rPr>
          <w:rFonts w:ascii="Times New Roman" w:hAnsi="Times New Roman" w:cs="Times New Roman"/>
          <w:sz w:val="28"/>
          <w:szCs w:val="28"/>
        </w:rPr>
        <w:t>при повышенной воспалительной эксудации. Наблюдается так</w:t>
      </w:r>
      <w:r w:rsidRPr="00C821CC">
        <w:rPr>
          <w:rFonts w:ascii="Times New Roman" w:hAnsi="Times New Roman" w:cs="Times New Roman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 xml:space="preserve">же покраснение мягкого неба и язычка, могут обнаруживаться </w:t>
      </w:r>
      <w:r w:rsidRPr="00C821CC">
        <w:rPr>
          <w:rFonts w:ascii="Times New Roman" w:hAnsi="Times New Roman" w:cs="Times New Roman"/>
          <w:sz w:val="28"/>
          <w:szCs w:val="28"/>
        </w:rPr>
        <w:t>петехии. Передние шейные</w:t>
      </w:r>
      <w:r w:rsidR="00C821CC" w:rsidRPr="00C821CC">
        <w:rPr>
          <w:rFonts w:ascii="Times New Roman" w:hAnsi="Times New Roman" w:cs="Times New Roman"/>
          <w:sz w:val="28"/>
          <w:szCs w:val="28"/>
        </w:rPr>
        <w:t xml:space="preserve"> лимфоузлы увеличены и болезнен</w:t>
      </w:r>
      <w:r w:rsidRPr="00C821CC">
        <w:rPr>
          <w:rFonts w:ascii="Times New Roman" w:hAnsi="Times New Roman" w:cs="Times New Roman"/>
          <w:sz w:val="28"/>
          <w:szCs w:val="28"/>
        </w:rPr>
        <w:t>ны при пальпации. Сочетание скарлатиноподобной сыпи и фа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 xml:space="preserve">рингита практически имеют диагностическое значение в случае </w:t>
      </w:r>
      <w:r w:rsidRPr="00C821CC">
        <w:rPr>
          <w:rFonts w:ascii="Times New Roman" w:hAnsi="Times New Roman" w:cs="Times New Roman"/>
          <w:spacing w:val="3"/>
          <w:sz w:val="28"/>
          <w:szCs w:val="28"/>
        </w:rPr>
        <w:t xml:space="preserve">БГСГА-инфекции. Кроме того, могут иметь место головная 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 xml:space="preserve">боль, рвота, боль в животе, кривошея, явления менингизма. </w:t>
      </w:r>
      <w:r w:rsidRPr="00C821CC">
        <w:rPr>
          <w:rFonts w:ascii="Times New Roman" w:hAnsi="Times New Roman" w:cs="Times New Roman"/>
          <w:sz w:val="28"/>
          <w:szCs w:val="28"/>
        </w:rPr>
        <w:t>Диагностическая значимость этих признаков не слишком вели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ка, но их присутствие говорит в пользу БГСГА-инфекции. На</w:t>
      </w:r>
      <w:r w:rsidRPr="00C821CC">
        <w:rPr>
          <w:rFonts w:ascii="Times New Roman" w:hAnsi="Times New Roman" w:cs="Times New Roman"/>
          <w:sz w:val="28"/>
          <w:szCs w:val="28"/>
        </w:rPr>
        <w:t xml:space="preserve">личие значительного кашля </w:t>
      </w:r>
      <w:r w:rsidR="00BD19E2" w:rsidRPr="00C821CC">
        <w:rPr>
          <w:rFonts w:ascii="Times New Roman" w:hAnsi="Times New Roman" w:cs="Times New Roman"/>
          <w:sz w:val="28"/>
          <w:szCs w:val="28"/>
        </w:rPr>
        <w:t>и (</w:t>
      </w:r>
      <w:r w:rsidR="00C821CC" w:rsidRPr="00C821CC">
        <w:rPr>
          <w:rFonts w:ascii="Times New Roman" w:hAnsi="Times New Roman" w:cs="Times New Roman"/>
          <w:sz w:val="28"/>
          <w:szCs w:val="28"/>
        </w:rPr>
        <w:t>или) насморка предполагает аль</w:t>
      </w:r>
      <w:r w:rsidRPr="00C821CC">
        <w:rPr>
          <w:rFonts w:ascii="Times New Roman" w:hAnsi="Times New Roman" w:cs="Times New Roman"/>
          <w:sz w:val="28"/>
          <w:szCs w:val="28"/>
        </w:rPr>
        <w:t>тернативный диагноз. Точность диагностики, основанной толь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ко на клинических данных, составляет 50—75 % детей с подоз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4"/>
          <w:sz w:val="28"/>
          <w:szCs w:val="28"/>
        </w:rPr>
        <w:t xml:space="preserve">реваемым наличием БГСГА-инфекции и 75—85 % — у детей, </w:t>
      </w:r>
      <w:r w:rsidRPr="00C821CC">
        <w:rPr>
          <w:rFonts w:ascii="Times New Roman" w:hAnsi="Times New Roman" w:cs="Times New Roman"/>
          <w:sz w:val="28"/>
          <w:szCs w:val="28"/>
        </w:rPr>
        <w:t>предположительно не имеющих этой инфекции. По общему мнению, диагностика на основе только клинических признаков обусловит неприемлемо высокую частоту ошибочных диагно</w:t>
      </w:r>
      <w:r w:rsidRPr="00C821CC">
        <w:rPr>
          <w:rFonts w:ascii="Times New Roman" w:hAnsi="Times New Roman" w:cs="Times New Roman"/>
          <w:spacing w:val="-7"/>
          <w:sz w:val="28"/>
          <w:szCs w:val="28"/>
        </w:rPr>
        <w:t>зов.</w:t>
      </w:r>
    </w:p>
    <w:p w:rsidR="00B11E0B" w:rsidRPr="00C821CC" w:rsidRDefault="00B11E0B" w:rsidP="00C821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1CC">
        <w:rPr>
          <w:rFonts w:ascii="Times New Roman" w:hAnsi="Times New Roman" w:cs="Times New Roman"/>
          <w:sz w:val="28"/>
          <w:szCs w:val="28"/>
        </w:rPr>
        <w:t>Основой лабораторной диагностики данного заболевания ос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тается выделение соответствующей культуры, хотя во многих 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>педиатрических учреждениях и отделениях неотложной помо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щи все большую популярность завоевывают методы быстрого определения антигенов. Взятие материала с поверхности мин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821CC">
        <w:rPr>
          <w:rFonts w:ascii="Times New Roman" w:hAnsi="Times New Roman" w:cs="Times New Roman"/>
          <w:sz w:val="28"/>
          <w:szCs w:val="28"/>
        </w:rPr>
        <w:t>далин или с задней стенки глотки должно производиться с осо</w:t>
      </w:r>
      <w:r w:rsidRPr="00C821CC">
        <w:rPr>
          <w:rFonts w:ascii="Times New Roman" w:hAnsi="Times New Roman" w:cs="Times New Roman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 xml:space="preserve">бой тщательностью. Во многих центрах полученный материал 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>помещают в соответствующую культуральную среду и направ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ляют в лабораторию для дальнейшей обработки. Там образцы помещаются на кровяной агар с добавлением неомицина и на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 xml:space="preserve">лидиксовой кислоты. Колонии, обнаруживающие бета-гемолиз, идентифицируются на принадлежность к группе А с помощью 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бацитрациновых дисков, флюоресцентного окрашивания анти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тел или методом агглютинации с латексом. Частота ложно-от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рицательных результатов при однократном посеве составляет 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примерно 10 %. Максимальной результативности исследования способствуют применение достаточно эффективного метода за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бора материала из глотки, многократность посевов (что редко 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осуществляется на практике) и инкубация культур в среде, обо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>гащенной углекислым газом.</w:t>
      </w:r>
      <w:r w:rsidR="00BD19E2"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>Получение положительных резуль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татов посева может свидетельствовать об острой БГСГА-ин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2"/>
          <w:sz w:val="28"/>
          <w:szCs w:val="28"/>
        </w:rPr>
        <w:t xml:space="preserve">фекции или о носительстве соответствующего микробного </w:t>
      </w:r>
      <w:r w:rsidRPr="00C821CC">
        <w:rPr>
          <w:rFonts w:ascii="Times New Roman" w:hAnsi="Times New Roman" w:cs="Times New Roman"/>
          <w:sz w:val="28"/>
          <w:szCs w:val="28"/>
        </w:rPr>
        <w:t>агента. Частота БГСГА-носительства имеет сезонные колеба</w:t>
      </w:r>
      <w:r w:rsidRPr="00C821CC">
        <w:rPr>
          <w:rFonts w:ascii="Times New Roman" w:hAnsi="Times New Roman" w:cs="Times New Roman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ния, но, по опубликованным данным, достигает 15 %. Отмеча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ется определенная корреляция между интенсивностью роста в </w:t>
      </w:r>
      <w:r w:rsidRPr="00C821CC">
        <w:rPr>
          <w:rFonts w:ascii="Times New Roman" w:hAnsi="Times New Roman" w:cs="Times New Roman"/>
          <w:spacing w:val="3"/>
          <w:sz w:val="28"/>
          <w:szCs w:val="28"/>
        </w:rPr>
        <w:t xml:space="preserve">культуре (обычно оцениваемой по условной шкале от 1+ до 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 xml:space="preserve">4+) и вероятностью истинного инфицирования. Хронические 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 xml:space="preserve">носители БГСГА не имеют повышенного риска в отношении 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 xml:space="preserve">развития истинного БГСГА-фарингита или возникновения 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гнойных и негнойных осложнений (ревматическая лихорадка и нефрит); они также не представляют риска в отношении пере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821CC">
        <w:rPr>
          <w:rFonts w:ascii="Times New Roman" w:hAnsi="Times New Roman" w:cs="Times New Roman"/>
          <w:sz w:val="28"/>
          <w:szCs w:val="28"/>
        </w:rPr>
        <w:t>дачи заболевания.</w:t>
      </w:r>
    </w:p>
    <w:p w:rsidR="00B11E0B" w:rsidRPr="00C821CC" w:rsidRDefault="00B11E0B" w:rsidP="00C821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1CC">
        <w:rPr>
          <w:rFonts w:ascii="Times New Roman" w:hAnsi="Times New Roman" w:cs="Times New Roman"/>
          <w:spacing w:val="-4"/>
          <w:sz w:val="28"/>
          <w:szCs w:val="28"/>
        </w:rPr>
        <w:t>Инкубация культур клеточных мазков требует 24—48 ч</w:t>
      </w:r>
      <w:r w:rsidR="00BD19E2" w:rsidRPr="00C821CC">
        <w:rPr>
          <w:rFonts w:ascii="Times New Roman" w:hAnsi="Times New Roman" w:cs="Times New Roman"/>
          <w:spacing w:val="-4"/>
          <w:sz w:val="28"/>
          <w:szCs w:val="28"/>
        </w:rPr>
        <w:t>асов</w:t>
      </w:r>
      <w:r w:rsidRPr="00C821CC">
        <w:rPr>
          <w:rFonts w:ascii="Times New Roman" w:hAnsi="Times New Roman" w:cs="Times New Roman"/>
          <w:spacing w:val="-4"/>
          <w:sz w:val="28"/>
          <w:szCs w:val="28"/>
        </w:rPr>
        <w:t xml:space="preserve">, и 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 xml:space="preserve">проведение целенаправленного лечения в этот период остается 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весьма проблематичным ввиду отсутствия точного диагноза. 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 xml:space="preserve">Методика быстрого определения антигенной специфичности в 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последнее время стала вполне доступной для широкого исполь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 xml:space="preserve">зования. Эти тесты включают извлечение из полученного в 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>глотке материала углеводных антигенов группы А с последую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щим их связыванием с помощью латексной агглютинации, ко</w:t>
      </w:r>
      <w:r w:rsidRPr="00C821CC">
        <w:rPr>
          <w:rFonts w:ascii="Times New Roman" w:hAnsi="Times New Roman" w:cs="Times New Roman"/>
          <w:sz w:val="28"/>
          <w:szCs w:val="28"/>
        </w:rPr>
        <w:t>агглютинации или путем ферментсвязываюшей иммуносорб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ции. Такое тестирование занимает 10—30 мин и, как правило, является более дорогостоящим, чем обычные культуральные 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исследования. Чувствительность тестов, проводимых в услови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ях лабораторного контроля с использованием культуральньм 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 xml:space="preserve">исследований в качестве "золотого стандарта", составляет 85— </w:t>
      </w:r>
      <w:r w:rsidRPr="00C821CC">
        <w:rPr>
          <w:rFonts w:ascii="Times New Roman" w:hAnsi="Times New Roman" w:cs="Times New Roman"/>
          <w:spacing w:val="-5"/>
          <w:sz w:val="28"/>
          <w:szCs w:val="28"/>
        </w:rPr>
        <w:t xml:space="preserve">90 %, а специфичность — 98—100 </w:t>
      </w:r>
      <w:r w:rsidRPr="00C821CC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%. </w:t>
      </w:r>
      <w:r w:rsidRPr="00C821CC">
        <w:rPr>
          <w:rFonts w:ascii="Times New Roman" w:hAnsi="Times New Roman" w:cs="Times New Roman"/>
          <w:spacing w:val="-5"/>
          <w:sz w:val="28"/>
          <w:szCs w:val="28"/>
        </w:rPr>
        <w:t>К сожалению, чувстви</w:t>
      </w:r>
      <w:r w:rsidRPr="00C821C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 xml:space="preserve">тельность метода, применяемого в условиях менее строгого 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>контроля, снижается до 50 %. Другими словами, частота лож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ноположительных ответов низкая, а частота ложноотрицатель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>ных ответов может быть неприемлемо высокой. Каждое отделе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ние неотложной помощи или иное медицинское учреждение, 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планирующее использование</w:t>
      </w:r>
      <w:r w:rsidR="00C821CC" w:rsidRPr="00C821CC">
        <w:rPr>
          <w:rFonts w:ascii="Times New Roman" w:hAnsi="Times New Roman" w:cs="Times New Roman"/>
          <w:spacing w:val="-2"/>
          <w:sz w:val="28"/>
          <w:szCs w:val="28"/>
        </w:rPr>
        <w:t xml:space="preserve"> этого метода быстрой диагности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 xml:space="preserve">ки, должно самостоятельно определить его рентабельность и 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целесообразность в конкретных условиях. Безопасным и часто используемым подходом является одновременное получение образцов </w:t>
      </w:r>
      <w:r w:rsidR="00BD19E2" w:rsidRPr="00C821CC">
        <w:rPr>
          <w:rFonts w:ascii="Times New Roman" w:hAnsi="Times New Roman" w:cs="Times New Roman"/>
          <w:spacing w:val="-3"/>
          <w:sz w:val="28"/>
          <w:szCs w:val="28"/>
        </w:rPr>
        <w:t>материала,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 как для культуральных исследований, так и 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для быстрого тестирования. У детей с положительными резуль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  <w:t>татами быстрого теста, проводится специфическое лечение, на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правленное на БГСГА. В случае отрицательного теста мазки из зева посылаются для посева; до получения результатов этого 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>исследования дети лечатся по общепринятой методике.</w:t>
      </w:r>
    </w:p>
    <w:p w:rsidR="00B11E0B" w:rsidRPr="00C821CC" w:rsidRDefault="00B11E0B" w:rsidP="00C821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1CC">
        <w:rPr>
          <w:rFonts w:ascii="Times New Roman" w:hAnsi="Times New Roman" w:cs="Times New Roman"/>
          <w:spacing w:val="-1"/>
          <w:sz w:val="28"/>
          <w:szCs w:val="28"/>
        </w:rPr>
        <w:t>Лечение</w:t>
      </w:r>
    </w:p>
    <w:p w:rsidR="00BD19E2" w:rsidRPr="00C821CC" w:rsidRDefault="00B11E0B" w:rsidP="00C821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821CC">
        <w:rPr>
          <w:rFonts w:ascii="Times New Roman" w:hAnsi="Times New Roman" w:cs="Times New Roman"/>
          <w:spacing w:val="-3"/>
          <w:sz w:val="28"/>
          <w:szCs w:val="28"/>
        </w:rPr>
        <w:t>В пользу лечения БГСГА-фарингита приво</w:t>
      </w:r>
      <w:r w:rsidR="00C821CC" w:rsidRPr="00C821CC">
        <w:rPr>
          <w:rFonts w:ascii="Times New Roman" w:hAnsi="Times New Roman" w:cs="Times New Roman"/>
          <w:spacing w:val="-3"/>
          <w:sz w:val="28"/>
          <w:szCs w:val="28"/>
        </w:rPr>
        <w:t>дятся следующие со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ображения: </w:t>
      </w:r>
    </w:p>
    <w:p w:rsidR="00BD19E2" w:rsidRPr="00C821CC" w:rsidRDefault="00B11E0B" w:rsidP="00C821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1) предупреждение ревматизма; </w:t>
      </w:r>
    </w:p>
    <w:p w:rsidR="00BD19E2" w:rsidRPr="00C821CC" w:rsidRDefault="00B11E0B" w:rsidP="00C821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2) предотвращение 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 xml:space="preserve">гнойных осложнений (перитонзиллярный абсцесс и целлюлит, гнойный шейный лимфаденит и заглоточный абсцесс); </w:t>
      </w:r>
    </w:p>
    <w:p w:rsidR="00BD19E2" w:rsidRPr="00C821CC" w:rsidRDefault="00B11E0B" w:rsidP="00C821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821CC">
        <w:rPr>
          <w:rFonts w:ascii="Times New Roman" w:hAnsi="Times New Roman" w:cs="Times New Roman"/>
          <w:spacing w:val="-2"/>
          <w:sz w:val="28"/>
          <w:szCs w:val="28"/>
        </w:rPr>
        <w:t>3) уско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  <w:t>рение клинического выздоровления. БГСГА весьма чувствите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  <w:t>лен к пенициллину: признак</w:t>
      </w:r>
      <w:r w:rsidR="00BD19E2" w:rsidRPr="00C821CC">
        <w:rPr>
          <w:rFonts w:ascii="Times New Roman" w:hAnsi="Times New Roman" w:cs="Times New Roman"/>
          <w:spacing w:val="-2"/>
          <w:sz w:val="28"/>
          <w:szCs w:val="28"/>
        </w:rPr>
        <w:t>ов развития резистентное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 xml:space="preserve"> к пре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>парату не было отмечено на протяжении десятилетий его при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менения. Однократная доза внутримышечного пеницилли</w:t>
      </w:r>
      <w:r w:rsidR="00BD19E2" w:rsidRPr="00C821C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C821CC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C821CC">
        <w:rPr>
          <w:rFonts w:ascii="Times New Roman" w:hAnsi="Times New Roman" w:cs="Times New Roman"/>
          <w:spacing w:val="-3"/>
          <w:sz w:val="28"/>
          <w:szCs w:val="28"/>
          <w:lang w:val="en-US"/>
        </w:rPr>
        <w:t>G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-бензатина, которая составляет 600 000 ЕД для больного с </w:t>
      </w:r>
      <w:r w:rsidRPr="00C821CC">
        <w:rPr>
          <w:rFonts w:ascii="Times New Roman" w:hAnsi="Times New Roman" w:cs="Times New Roman"/>
          <w:spacing w:val="-4"/>
          <w:sz w:val="28"/>
          <w:szCs w:val="28"/>
        </w:rPr>
        <w:t xml:space="preserve">массой тела до </w:t>
      </w:r>
      <w:smartTag w:uri="urn:schemas-microsoft-com:office:smarttags" w:element="metricconverter">
        <w:smartTagPr>
          <w:attr w:name="ProductID" w:val="27 кг"/>
        </w:smartTagPr>
        <w:r w:rsidRPr="00C821CC">
          <w:rPr>
            <w:rFonts w:ascii="Times New Roman" w:hAnsi="Times New Roman" w:cs="Times New Roman"/>
            <w:spacing w:val="-4"/>
            <w:sz w:val="28"/>
            <w:szCs w:val="28"/>
          </w:rPr>
          <w:t>27 кг</w:t>
        </w:r>
      </w:smartTag>
      <w:r w:rsidRPr="00C821CC">
        <w:rPr>
          <w:rFonts w:ascii="Times New Roman" w:hAnsi="Times New Roman" w:cs="Times New Roman"/>
          <w:spacing w:val="-4"/>
          <w:sz w:val="28"/>
          <w:szCs w:val="28"/>
        </w:rPr>
        <w:t xml:space="preserve"> и 1,2 млн ЕД при массе тела более </w:t>
      </w:r>
      <w:smartTag w:uri="urn:schemas-microsoft-com:office:smarttags" w:element="metricconverter">
        <w:smartTagPr>
          <w:attr w:name="ProductID" w:val="27 кг"/>
        </w:smartTagPr>
        <w:r w:rsidRPr="00C821CC">
          <w:rPr>
            <w:rFonts w:ascii="Times New Roman" w:hAnsi="Times New Roman" w:cs="Times New Roman"/>
            <w:spacing w:val="-4"/>
            <w:sz w:val="28"/>
            <w:szCs w:val="28"/>
          </w:rPr>
          <w:t>27 кг</w:t>
        </w:r>
      </w:smartTag>
      <w:r w:rsidRPr="00C821CC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достаточно эффективна, однако она вызывает местное раздра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4"/>
          <w:sz w:val="28"/>
          <w:szCs w:val="28"/>
        </w:rPr>
        <w:t xml:space="preserve">жение более чем у 50 % детей. </w:t>
      </w:r>
    </w:p>
    <w:p w:rsidR="00B11E0B" w:rsidRPr="00C821CC" w:rsidRDefault="00B11E0B" w:rsidP="00C821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1CC">
        <w:rPr>
          <w:rFonts w:ascii="Times New Roman" w:hAnsi="Times New Roman" w:cs="Times New Roman"/>
          <w:spacing w:val="-4"/>
          <w:sz w:val="28"/>
          <w:szCs w:val="28"/>
        </w:rPr>
        <w:t xml:space="preserve">Комбинированный препарат, 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 xml:space="preserve">содержащий 900 000 ЕД пенициллина-О-бензатина и 300 000 </w:t>
      </w:r>
      <w:r w:rsidRPr="00C821CC">
        <w:rPr>
          <w:rFonts w:ascii="Times New Roman" w:hAnsi="Times New Roman" w:cs="Times New Roman"/>
          <w:sz w:val="28"/>
          <w:szCs w:val="28"/>
        </w:rPr>
        <w:t>ЕД пенициллина-О-прокаина (</w:t>
      </w:r>
      <w:r w:rsidRPr="00C821CC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C821CC">
        <w:rPr>
          <w:rFonts w:ascii="Times New Roman" w:hAnsi="Times New Roman" w:cs="Times New Roman"/>
          <w:sz w:val="28"/>
          <w:szCs w:val="28"/>
        </w:rPr>
        <w:t>-бициллин 900/300, введен</w:t>
      </w:r>
      <w:r w:rsidRPr="00C821CC">
        <w:rPr>
          <w:rFonts w:ascii="Times New Roman" w:hAnsi="Times New Roman" w:cs="Times New Roman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4"/>
          <w:sz w:val="28"/>
          <w:szCs w:val="28"/>
        </w:rPr>
        <w:t xml:space="preserve">ный в практику в </w:t>
      </w:r>
      <w:smartTag w:uri="urn:schemas-microsoft-com:office:smarttags" w:element="metricconverter">
        <w:smartTagPr>
          <w:attr w:name="ProductID" w:val="1976 г"/>
        </w:smartTagPr>
        <w:r w:rsidRPr="00C821CC">
          <w:rPr>
            <w:rFonts w:ascii="Times New Roman" w:hAnsi="Times New Roman" w:cs="Times New Roman"/>
            <w:spacing w:val="-4"/>
            <w:sz w:val="28"/>
            <w:szCs w:val="28"/>
          </w:rPr>
          <w:t>1976 г</w:t>
        </w:r>
      </w:smartTag>
      <w:r w:rsidRPr="00C821CC">
        <w:rPr>
          <w:rFonts w:ascii="Times New Roman" w:hAnsi="Times New Roman" w:cs="Times New Roman"/>
          <w:spacing w:val="-4"/>
          <w:sz w:val="28"/>
          <w:szCs w:val="28"/>
        </w:rPr>
        <w:t xml:space="preserve">.), весьма эффективен у детей любого </w:t>
      </w:r>
      <w:r w:rsidRPr="00C821CC">
        <w:rPr>
          <w:rFonts w:ascii="Times New Roman" w:hAnsi="Times New Roman" w:cs="Times New Roman"/>
          <w:sz w:val="28"/>
          <w:szCs w:val="28"/>
        </w:rPr>
        <w:t xml:space="preserve">возраста; его применение значительно снижает выраженность 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>и частоту нежелательных местных реакций Популярным аль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тернативным методом лечения является пероральное примене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ние пенициллина </w:t>
      </w:r>
      <w:r w:rsidRPr="00C821CC">
        <w:rPr>
          <w:rFonts w:ascii="Times New Roman" w:hAnsi="Times New Roman" w:cs="Times New Roman"/>
          <w:spacing w:val="-3"/>
          <w:sz w:val="28"/>
          <w:szCs w:val="28"/>
          <w:lang w:val="en-US"/>
        </w:rPr>
        <w:t>V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. Введение 250 мг препарата 3 раза в день в 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течение 10 дней излечивает от инфекции и предупреждает раз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  <w:t>витие ревматической лихорадки. Поскольку эффективность ле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 xml:space="preserve">чения во многом зависит от точного выполнения предписаний 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>врача при выписке ребенка из отделения, необходимо дать ро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дителям соответствующие инструкции. Если тщательное вы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полнение указаний или активное наблюдение проблематично, 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используется внутримышечный путь введения пенициллина. 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Альтернативным препаратом у детей с аллергией к пеницилли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 xml:space="preserve">ну может быть эритромицин, а также цефалоспорины первого 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>поколения и клиндамицин.</w:t>
      </w:r>
    </w:p>
    <w:p w:rsidR="00B11E0B" w:rsidRPr="00C821CC" w:rsidRDefault="00B11E0B" w:rsidP="00C821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1CC">
        <w:rPr>
          <w:rFonts w:ascii="Times New Roman" w:hAnsi="Times New Roman" w:cs="Times New Roman"/>
          <w:sz w:val="28"/>
          <w:szCs w:val="28"/>
        </w:rPr>
        <w:t>Средняя частота ревматической лихорадки в развитых стра</w:t>
      </w:r>
      <w:r w:rsidRPr="00C821CC">
        <w:rPr>
          <w:rFonts w:ascii="Times New Roman" w:hAnsi="Times New Roman" w:cs="Times New Roman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нах снижается; в настоящее время в континентальных регионах США она составляет приблизительно 0,6 на 100 000 населения; согласно последним сообщениям, на Гавайях она значительно выше. Кроме того, вспышка ревматической лихорадки наблю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далась в </w:t>
      </w:r>
      <w:smartTag w:uri="urn:schemas-microsoft-com:office:smarttags" w:element="metricconverter">
        <w:smartTagPr>
          <w:attr w:name="ProductID" w:val="1986 г"/>
        </w:smartTagPr>
        <w:r w:rsidRPr="00C821CC">
          <w:rPr>
            <w:rFonts w:ascii="Times New Roman" w:hAnsi="Times New Roman" w:cs="Times New Roman"/>
            <w:spacing w:val="-2"/>
            <w:sz w:val="28"/>
            <w:szCs w:val="28"/>
          </w:rPr>
          <w:t>1986 г</w:t>
        </w:r>
      </w:smartTag>
      <w:r w:rsidRPr="00C821CC">
        <w:rPr>
          <w:rFonts w:ascii="Times New Roman" w:hAnsi="Times New Roman" w:cs="Times New Roman"/>
          <w:spacing w:val="-2"/>
          <w:sz w:val="28"/>
          <w:szCs w:val="28"/>
        </w:rPr>
        <w:t xml:space="preserve">. в районе </w:t>
      </w:r>
      <w:r w:rsidRPr="00C821CC">
        <w:rPr>
          <w:rFonts w:ascii="Times New Roman" w:hAnsi="Times New Roman" w:cs="Times New Roman"/>
          <w:spacing w:val="-2"/>
          <w:sz w:val="28"/>
          <w:szCs w:val="28"/>
          <w:lang w:val="en-US"/>
        </w:rPr>
        <w:t>Salt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21CC">
        <w:rPr>
          <w:rFonts w:ascii="Times New Roman" w:hAnsi="Times New Roman" w:cs="Times New Roman"/>
          <w:spacing w:val="-2"/>
          <w:sz w:val="28"/>
          <w:szCs w:val="28"/>
          <w:lang w:val="en-US"/>
        </w:rPr>
        <w:t>Lake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21CC">
        <w:rPr>
          <w:rFonts w:ascii="Times New Roman" w:hAnsi="Times New Roman" w:cs="Times New Roman"/>
          <w:spacing w:val="-2"/>
          <w:sz w:val="28"/>
          <w:szCs w:val="28"/>
          <w:lang w:val="en-US"/>
        </w:rPr>
        <w:t>City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. Имеется масса доказа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  <w:t>тельств целесообразности выполнения рекомендаций Амери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821CC">
        <w:rPr>
          <w:rFonts w:ascii="Times New Roman" w:hAnsi="Times New Roman" w:cs="Times New Roman"/>
          <w:sz w:val="28"/>
          <w:szCs w:val="28"/>
        </w:rPr>
        <w:t xml:space="preserve">канской ассоциации по заболеваниям сердца в отношении 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обеспечения антибиотикотерапии по одной из вышеприведен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ных схем при подтвержденном БГСГА-фарингите. Антибиоти-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кртерапия, начатая не позднее 9-го дня после инфицирования, вполне эффективна в предупреждении ревматизма.</w:t>
      </w:r>
    </w:p>
    <w:p w:rsidR="00B11E0B" w:rsidRPr="00C821CC" w:rsidRDefault="00B11E0B" w:rsidP="00C821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1CC">
        <w:rPr>
          <w:rFonts w:ascii="Times New Roman" w:hAnsi="Times New Roman" w:cs="Times New Roman"/>
          <w:spacing w:val="-2"/>
          <w:sz w:val="28"/>
          <w:szCs w:val="28"/>
        </w:rPr>
        <w:t xml:space="preserve">Постстрептококковый гломерулонефрит является негнойным 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осложнением БГСГА-инфекиии, которое не предупреждается 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антибиотикотерапией. Его возникновение связано с инфици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softHyphen/>
        <w:t>рованием нефритогенными штаммами стрептококка.</w:t>
      </w:r>
    </w:p>
    <w:p w:rsidR="00B11E0B" w:rsidRPr="00C821CC" w:rsidRDefault="00B11E0B" w:rsidP="00C821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1CC">
        <w:rPr>
          <w:rFonts w:ascii="Times New Roman" w:hAnsi="Times New Roman" w:cs="Times New Roman"/>
          <w:spacing w:val="-2"/>
          <w:sz w:val="28"/>
          <w:szCs w:val="28"/>
        </w:rPr>
        <w:t xml:space="preserve">В последних исследованиях четко показан и положительный 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 xml:space="preserve">эффект ранней антибиотикотерапии в отношении уменьшения </w:t>
      </w:r>
      <w:r w:rsidRPr="00C821CC">
        <w:rPr>
          <w:rFonts w:ascii="Times New Roman" w:hAnsi="Times New Roman" w:cs="Times New Roman"/>
          <w:spacing w:val="2"/>
          <w:sz w:val="28"/>
          <w:szCs w:val="28"/>
        </w:rPr>
        <w:t>симптомов и признаков БГСГА-фарингита. Кроме того, со</w:t>
      </w:r>
      <w:r w:rsidRPr="00C821CC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гласно существующим рекомендациям, дети с БГСГА-инфек</w:t>
      </w:r>
      <w:r w:rsidRPr="00C821CC">
        <w:rPr>
          <w:rFonts w:ascii="Times New Roman" w:hAnsi="Times New Roman" w:cs="Times New Roman"/>
          <w:spacing w:val="4"/>
          <w:sz w:val="28"/>
          <w:szCs w:val="28"/>
        </w:rPr>
        <w:t xml:space="preserve">цией получают антибиотики за сутки до их возвращения в </w:t>
      </w:r>
      <w:r w:rsidRPr="00C821CC">
        <w:rPr>
          <w:rFonts w:ascii="Times New Roman" w:hAnsi="Times New Roman" w:cs="Times New Roman"/>
          <w:sz w:val="28"/>
          <w:szCs w:val="28"/>
        </w:rPr>
        <w:t>школу или детский сад; раннее лечение благоприятно не толь</w:t>
      </w:r>
      <w:r w:rsidRPr="00C821CC">
        <w:rPr>
          <w:rFonts w:ascii="Times New Roman" w:hAnsi="Times New Roman" w:cs="Times New Roman"/>
          <w:sz w:val="28"/>
          <w:szCs w:val="28"/>
        </w:rPr>
        <w:softHyphen/>
        <w:t xml:space="preserve">ко для детей, но и для родителей, особенно если они работают 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вне дома. На основании изложенных соображений был предло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жен целый ряд схем определения и лечения данной инфекции, 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причем в некоторых из них рекомендуется лечить антибиоти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4"/>
          <w:sz w:val="28"/>
          <w:szCs w:val="28"/>
        </w:rPr>
        <w:t>ками всех детей с фарингитом, в других же — предлагается воз</w:t>
      </w:r>
      <w:r w:rsidRPr="00C821C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 xml:space="preserve">держиваться от применения антибиотиков при неопределенных 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>или сомнительных результатах посевов. Были проведены срав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C821CC">
        <w:rPr>
          <w:rFonts w:ascii="Times New Roman" w:hAnsi="Times New Roman" w:cs="Times New Roman"/>
          <w:sz w:val="28"/>
          <w:szCs w:val="28"/>
        </w:rPr>
        <w:t>нительные исследования эффективности и стоимости некото</w:t>
      </w:r>
      <w:r w:rsidRPr="00C821CC">
        <w:rPr>
          <w:rFonts w:ascii="Times New Roman" w:hAnsi="Times New Roman" w:cs="Times New Roman"/>
          <w:sz w:val="28"/>
          <w:szCs w:val="28"/>
        </w:rPr>
        <w:softHyphen/>
        <w:t xml:space="preserve">рых из предложенных схем диагностики и лечения. Выбор 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 xml:space="preserve">стратегии, оптимальной для данного учреждения, зависит от </w:t>
      </w:r>
      <w:r w:rsidRPr="00C821CC">
        <w:rPr>
          <w:rFonts w:ascii="Times New Roman" w:hAnsi="Times New Roman" w:cs="Times New Roman"/>
          <w:sz w:val="28"/>
          <w:szCs w:val="28"/>
        </w:rPr>
        <w:t>частоты БГСГА-инфекции в том или ином регионе, доступно</w:t>
      </w:r>
      <w:r w:rsidRPr="00C821CC">
        <w:rPr>
          <w:rFonts w:ascii="Times New Roman" w:hAnsi="Times New Roman" w:cs="Times New Roman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сти и точности быстрого антигенного тестирования и от воз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можности обеспечить надлежащее наблюдение за нелечеными 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 xml:space="preserve">детьми с положительными результатами посева. Широкое 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>одобрение получила стратегия, использующая последние тех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нические достижения, по которой у всех детей с фарингитом 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осуществляется быстрое тестирование антигена, а лечение про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водится только в случае получения положительного результата 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этого исследования. Дети с классическими проявлениями фа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  <w:t>рингита или скарлатиноподобным кожным высыпанием под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>вергаются лечению независимо от результатов быстрого анти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генного тестирования. У детей с отрицательным результатом 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антигенного теста и сомнительными или атипичными проявле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>ниями БГСГА-фарингита осуществляются культуральные ис</w:t>
      </w:r>
      <w:r w:rsidRPr="00C821CC">
        <w:rPr>
          <w:rFonts w:ascii="Times New Roman" w:hAnsi="Times New Roman" w:cs="Times New Roman"/>
          <w:sz w:val="28"/>
          <w:szCs w:val="28"/>
        </w:rPr>
        <w:t xml:space="preserve">следования глоточного мазка, а лечение антибиотиками может 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не проводиться до получения результатов посева. Положитель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  <w:t>ные результаты последнего указывают на необходимость лече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  <w:t>ния. У асимптоматичных детей нет необходимости в повторном посеве глоточного материала для доказательства ликвидации БГСГА. Дети с возобновившимися или сохраняющимися сим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птомами, а также дети с ранее подтвержденным ревматизмом 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требуют повторных культура</w:t>
      </w:r>
      <w:r w:rsidR="00BD19E2" w:rsidRPr="00C821CC">
        <w:rPr>
          <w:rFonts w:ascii="Times New Roman" w:hAnsi="Times New Roman" w:cs="Times New Roman"/>
          <w:spacing w:val="-2"/>
          <w:sz w:val="28"/>
          <w:szCs w:val="28"/>
        </w:rPr>
        <w:t>льных исследований. Дети с упор</w:t>
      </w:r>
      <w:r w:rsidRPr="00C821CC">
        <w:rPr>
          <w:rFonts w:ascii="Times New Roman" w:hAnsi="Times New Roman" w:cs="Times New Roman"/>
          <w:spacing w:val="-2"/>
          <w:sz w:val="28"/>
          <w:szCs w:val="28"/>
        </w:rPr>
        <w:t>но положительными посевами могут лечиться различными ан</w:t>
      </w:r>
      <w:r w:rsidRPr="00C821CC">
        <w:rPr>
          <w:rFonts w:ascii="Times New Roman" w:hAnsi="Times New Roman" w:cs="Times New Roman"/>
          <w:spacing w:val="-3"/>
          <w:sz w:val="28"/>
          <w:szCs w:val="28"/>
        </w:rPr>
        <w:t xml:space="preserve">тибиотиками. Хотя бессимптомные носители не нуждаются в </w:t>
      </w:r>
      <w:r w:rsidRPr="00C821CC">
        <w:rPr>
          <w:rFonts w:ascii="Times New Roman" w:hAnsi="Times New Roman" w:cs="Times New Roman"/>
          <w:sz w:val="28"/>
          <w:szCs w:val="28"/>
        </w:rPr>
        <w:t>лечении, комбинация пенициллина и рифампицина, доказала свою эффективность в ликвидации у них БГСГА-инфекции.</w:t>
      </w:r>
    </w:p>
    <w:p w:rsidR="00B11E0B" w:rsidRPr="00C821CC" w:rsidRDefault="00B11E0B" w:rsidP="00C821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1CC">
        <w:rPr>
          <w:rFonts w:ascii="Times New Roman" w:hAnsi="Times New Roman" w:cs="Times New Roman"/>
          <w:spacing w:val="-2"/>
          <w:sz w:val="28"/>
          <w:szCs w:val="28"/>
        </w:rPr>
        <w:t xml:space="preserve">Показания к тонзиллэктомии остаются неопределенными и </w:t>
      </w:r>
      <w:r w:rsidRPr="00C821CC">
        <w:rPr>
          <w:rFonts w:ascii="Times New Roman" w:hAnsi="Times New Roman" w:cs="Times New Roman"/>
          <w:sz w:val="28"/>
          <w:szCs w:val="28"/>
        </w:rPr>
        <w:t xml:space="preserve">противоречивыми. </w:t>
      </w:r>
      <w:r w:rsidRPr="00C821CC">
        <w:rPr>
          <w:rFonts w:ascii="Times New Roman" w:hAnsi="Times New Roman" w:cs="Times New Roman"/>
          <w:sz w:val="28"/>
          <w:szCs w:val="28"/>
          <w:lang w:val="en-US"/>
        </w:rPr>
        <w:t>Paradise</w:t>
      </w:r>
      <w:r w:rsidRPr="00C821CC">
        <w:rPr>
          <w:rFonts w:ascii="Times New Roman" w:hAnsi="Times New Roman" w:cs="Times New Roman"/>
          <w:sz w:val="28"/>
          <w:szCs w:val="28"/>
        </w:rPr>
        <w:t xml:space="preserve"> с сотрудниками показал, что у де</w:t>
      </w:r>
      <w:r w:rsidRPr="00C821CC">
        <w:rPr>
          <w:rFonts w:ascii="Times New Roman" w:hAnsi="Times New Roman" w:cs="Times New Roman"/>
          <w:sz w:val="28"/>
          <w:szCs w:val="28"/>
        </w:rPr>
        <w:softHyphen/>
        <w:t xml:space="preserve">тей с частыми рецидивами фарингита (7 или более эпизодов за 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1 год; 5 или более ежегодно в течение 2 лет; 3 или более еже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>годно в течение 3 лет) тонзиллэктомия приводит к уменьше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4"/>
          <w:sz w:val="28"/>
          <w:szCs w:val="28"/>
        </w:rPr>
        <w:t>нию числа рецидивов в последующие 2 года (в сравнении с</w:t>
      </w:r>
      <w:r w:rsidR="00BD19E2" w:rsidRPr="00C821CC">
        <w:rPr>
          <w:rFonts w:ascii="Times New Roman" w:hAnsi="Times New Roman" w:cs="Times New Roman"/>
          <w:sz w:val="28"/>
          <w:szCs w:val="28"/>
        </w:rPr>
        <w:t xml:space="preserve"> </w:t>
      </w:r>
      <w:r w:rsidRPr="00C821CC">
        <w:rPr>
          <w:rFonts w:ascii="Times New Roman" w:hAnsi="Times New Roman" w:cs="Times New Roman"/>
          <w:spacing w:val="2"/>
          <w:sz w:val="28"/>
          <w:szCs w:val="28"/>
        </w:rPr>
        <w:t xml:space="preserve">группой, леченной нехирургическими методами). Однако и в 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 xml:space="preserve">этой последней группе (без тонзиллэктомии) значительное 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 xml:space="preserve">улучшение наблюдалось у 5 из 6 детей. Решение о проведении </w:t>
      </w:r>
      <w:r w:rsidRPr="00C821CC">
        <w:rPr>
          <w:rFonts w:ascii="Times New Roman" w:hAnsi="Times New Roman" w:cs="Times New Roman"/>
          <w:sz w:val="28"/>
          <w:szCs w:val="28"/>
        </w:rPr>
        <w:t>тонзиллэктомии у таких детей должно быть индивидуализиро</w:t>
      </w:r>
      <w:r w:rsidRPr="00C821CC">
        <w:rPr>
          <w:rFonts w:ascii="Times New Roman" w:hAnsi="Times New Roman" w:cs="Times New Roman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>ванным; при этом следует учитывать самые различные сообра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4"/>
          <w:sz w:val="28"/>
          <w:szCs w:val="28"/>
        </w:rPr>
        <w:t xml:space="preserve">жения, в том числе риск и пользу вмешательства, качество </w:t>
      </w:r>
      <w:r w:rsidRPr="00C821CC">
        <w:rPr>
          <w:rFonts w:ascii="Times New Roman" w:hAnsi="Times New Roman" w:cs="Times New Roman"/>
          <w:sz w:val="28"/>
          <w:szCs w:val="28"/>
        </w:rPr>
        <w:t>жизни, наличие адекватной анестезиологической и хирургиче</w:t>
      </w:r>
      <w:r w:rsidRPr="00C821CC">
        <w:rPr>
          <w:rFonts w:ascii="Times New Roman" w:hAnsi="Times New Roman" w:cs="Times New Roman"/>
          <w:spacing w:val="6"/>
          <w:sz w:val="28"/>
          <w:szCs w:val="28"/>
        </w:rPr>
        <w:t xml:space="preserve">ской помощи, опасность рецидивирования заболевания и 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 xml:space="preserve">ущерб, приносимый </w:t>
      </w:r>
      <w:r w:rsidR="00BD19E2" w:rsidRPr="00C821CC">
        <w:rPr>
          <w:rFonts w:ascii="Times New Roman" w:hAnsi="Times New Roman" w:cs="Times New Roman"/>
          <w:spacing w:val="-1"/>
          <w:sz w:val="28"/>
          <w:szCs w:val="28"/>
        </w:rPr>
        <w:t>операцией,</w:t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 xml:space="preserve"> как ребенку, так и родителям, 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>непрерывность школьного обучения, доходы семьи и др.</w:t>
      </w:r>
    </w:p>
    <w:p w:rsidR="00B11E0B" w:rsidRPr="00C821CC" w:rsidRDefault="00B11E0B" w:rsidP="00C821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1CC">
        <w:rPr>
          <w:rFonts w:ascii="Times New Roman" w:hAnsi="Times New Roman" w:cs="Times New Roman"/>
          <w:sz w:val="28"/>
          <w:szCs w:val="28"/>
        </w:rPr>
        <w:t>Симптоматическое лечени</w:t>
      </w:r>
      <w:r w:rsidR="00BD19E2" w:rsidRPr="00C821CC">
        <w:rPr>
          <w:rFonts w:ascii="Times New Roman" w:hAnsi="Times New Roman" w:cs="Times New Roman"/>
          <w:sz w:val="28"/>
          <w:szCs w:val="28"/>
        </w:rPr>
        <w:t>е как БГСГА-фарингита, так и не</w:t>
      </w:r>
      <w:r w:rsidRPr="00C821CC">
        <w:rPr>
          <w:rFonts w:ascii="Times New Roman" w:hAnsi="Times New Roman" w:cs="Times New Roman"/>
          <w:sz w:val="28"/>
          <w:szCs w:val="28"/>
        </w:rPr>
        <w:t xml:space="preserve">стрептококкового фарингита включает применение ацетаминофена для аналгезии. Может использоваться и орошение глотки </w:t>
      </w:r>
      <w:r w:rsidRPr="00C821CC">
        <w:rPr>
          <w:rFonts w:ascii="Times New Roman" w:hAnsi="Times New Roman" w:cs="Times New Roman"/>
          <w:spacing w:val="3"/>
          <w:sz w:val="28"/>
          <w:szCs w:val="28"/>
        </w:rPr>
        <w:t xml:space="preserve">(например, хлорасептик) перед едой и перед сном, опять-таки 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t>с целью обезболивания. Ввиду риска аспирации следует избе</w:t>
      </w:r>
      <w:r w:rsidRPr="00C821C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C821CC">
        <w:rPr>
          <w:rFonts w:ascii="Times New Roman" w:hAnsi="Times New Roman" w:cs="Times New Roman"/>
          <w:spacing w:val="-1"/>
          <w:sz w:val="28"/>
          <w:szCs w:val="28"/>
        </w:rPr>
        <w:t xml:space="preserve">гать назначения таблетированных лекарственных средств детям </w:t>
      </w:r>
      <w:r w:rsidRPr="00C821CC">
        <w:rPr>
          <w:rFonts w:ascii="Times New Roman" w:hAnsi="Times New Roman" w:cs="Times New Roman"/>
          <w:sz w:val="28"/>
          <w:szCs w:val="28"/>
        </w:rPr>
        <w:t>до 5-летнего возраста.</w:t>
      </w:r>
    </w:p>
    <w:p w:rsidR="00BD19E2" w:rsidRPr="00C821CC" w:rsidRDefault="00C821CC" w:rsidP="00C821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C821CC">
        <w:rPr>
          <w:rFonts w:ascii="Times New Roman" w:hAnsi="Times New Roman" w:cs="Times New Roman"/>
          <w:sz w:val="28"/>
          <w:szCs w:val="32"/>
        </w:rPr>
        <w:br w:type="page"/>
      </w:r>
      <w:r w:rsidR="00BD19E2" w:rsidRPr="00C821CC">
        <w:rPr>
          <w:rFonts w:ascii="Times New Roman" w:hAnsi="Times New Roman" w:cs="Times New Roman"/>
          <w:sz w:val="28"/>
          <w:szCs w:val="32"/>
        </w:rPr>
        <w:t>Литература</w:t>
      </w:r>
    </w:p>
    <w:p w:rsidR="00C821CC" w:rsidRPr="00C821CC" w:rsidRDefault="00C821CC" w:rsidP="00C821C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EE79A8" w:rsidRPr="00C821CC" w:rsidRDefault="00EE79A8" w:rsidP="00AD423D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821CC">
        <w:rPr>
          <w:rFonts w:ascii="Times New Roman" w:hAnsi="Times New Roman"/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C821CC">
        <w:rPr>
          <w:rFonts w:ascii="Times New Roman" w:hAnsi="Times New Roman" w:cs="Times New Roman"/>
          <w:iCs/>
          <w:spacing w:val="-6"/>
          <w:sz w:val="28"/>
          <w:szCs w:val="28"/>
        </w:rPr>
        <w:t>Перевод с английского д-ра мед. наук В.И.Кандрора,</w:t>
      </w:r>
      <w:r w:rsidRPr="00C821CC">
        <w:rPr>
          <w:rFonts w:ascii="Times New Roman" w:hAnsi="Times New Roman"/>
          <w:sz w:val="28"/>
        </w:rPr>
        <w:t xml:space="preserve"> </w:t>
      </w:r>
      <w:r w:rsidRPr="00C821CC">
        <w:rPr>
          <w:rFonts w:ascii="Times New Roman" w:hAnsi="Times New Roman" w:cs="Times New Roman"/>
          <w:iCs/>
          <w:spacing w:val="-6"/>
          <w:sz w:val="28"/>
          <w:szCs w:val="28"/>
        </w:rPr>
        <w:t>д. м. н. М.В.Неверовой, д-ра мед. наук А.В.Сучкова,</w:t>
      </w:r>
      <w:r w:rsidRPr="00C821CC">
        <w:rPr>
          <w:rFonts w:ascii="Times New Roman" w:hAnsi="Times New Roman"/>
          <w:sz w:val="28"/>
        </w:rPr>
        <w:t xml:space="preserve"> </w:t>
      </w:r>
      <w:r w:rsidRPr="00C821CC">
        <w:rPr>
          <w:rFonts w:ascii="Times New Roman" w:hAnsi="Times New Roman" w:cs="Times New Roman"/>
          <w:iCs/>
          <w:spacing w:val="-5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EE79A8" w:rsidRPr="00C821CC" w:rsidRDefault="00EE79A8" w:rsidP="00AD423D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821CC">
        <w:rPr>
          <w:rFonts w:ascii="Times New Roman" w:hAnsi="Times New Roman" w:cs="Times New Roman"/>
          <w:spacing w:val="4"/>
          <w:sz w:val="28"/>
          <w:szCs w:val="28"/>
        </w:rPr>
        <w:t>Внутренние болезни Елисеев, 1999 год</w:t>
      </w:r>
      <w:bookmarkStart w:id="0" w:name="_GoBack"/>
      <w:bookmarkEnd w:id="0"/>
    </w:p>
    <w:sectPr w:rsidR="00EE79A8" w:rsidRPr="00C821CC" w:rsidSect="00C821CC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3E1" w:rsidRDefault="009223E1">
      <w:r>
        <w:separator/>
      </w:r>
    </w:p>
  </w:endnote>
  <w:endnote w:type="continuationSeparator" w:id="0">
    <w:p w:rsidR="009223E1" w:rsidRDefault="0092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E3B" w:rsidRDefault="00ED1E3B" w:rsidP="00AA0C0F">
    <w:pPr>
      <w:pStyle w:val="a4"/>
      <w:framePr w:wrap="around" w:vAnchor="text" w:hAnchor="margin" w:xAlign="right" w:y="1"/>
      <w:rPr>
        <w:rStyle w:val="a6"/>
        <w:rFonts w:cs="Arial"/>
      </w:rPr>
    </w:pPr>
  </w:p>
  <w:p w:rsidR="00ED1E3B" w:rsidRDefault="00ED1E3B" w:rsidP="00BD19E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E3B" w:rsidRDefault="00644A94" w:rsidP="00AA0C0F">
    <w:pPr>
      <w:pStyle w:val="a4"/>
      <w:framePr w:wrap="around" w:vAnchor="text" w:hAnchor="margin" w:xAlign="right" w:y="1"/>
      <w:rPr>
        <w:rStyle w:val="a6"/>
        <w:rFonts w:cs="Arial"/>
      </w:rPr>
    </w:pPr>
    <w:r>
      <w:rPr>
        <w:rStyle w:val="a6"/>
        <w:rFonts w:cs="Arial"/>
        <w:noProof/>
      </w:rPr>
      <w:t>2</w:t>
    </w:r>
  </w:p>
  <w:p w:rsidR="00ED1E3B" w:rsidRDefault="00ED1E3B" w:rsidP="00BD19E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3E1" w:rsidRDefault="009223E1">
      <w:r>
        <w:separator/>
      </w:r>
    </w:p>
  </w:footnote>
  <w:footnote w:type="continuationSeparator" w:id="0">
    <w:p w:rsidR="009223E1" w:rsidRDefault="00922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0F5539"/>
    <w:multiLevelType w:val="hybridMultilevel"/>
    <w:tmpl w:val="1E5E55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10B06"/>
    <w:multiLevelType w:val="multilevel"/>
    <w:tmpl w:val="596CDB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9D5C1C"/>
    <w:multiLevelType w:val="hybridMultilevel"/>
    <w:tmpl w:val="B4C467FE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A8224E"/>
    <w:multiLevelType w:val="hybridMultilevel"/>
    <w:tmpl w:val="69DC7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1394F4D"/>
    <w:multiLevelType w:val="hybridMultilevel"/>
    <w:tmpl w:val="039A936E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6777E93"/>
    <w:multiLevelType w:val="multilevel"/>
    <w:tmpl w:val="1E5E5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E0B"/>
    <w:rsid w:val="0018356D"/>
    <w:rsid w:val="002B6660"/>
    <w:rsid w:val="00642C31"/>
    <w:rsid w:val="00644A94"/>
    <w:rsid w:val="006F0ACB"/>
    <w:rsid w:val="00743D1A"/>
    <w:rsid w:val="007C3021"/>
    <w:rsid w:val="009137DD"/>
    <w:rsid w:val="009223E1"/>
    <w:rsid w:val="00A26474"/>
    <w:rsid w:val="00A354DA"/>
    <w:rsid w:val="00A4616F"/>
    <w:rsid w:val="00AA0C0F"/>
    <w:rsid w:val="00AD423D"/>
    <w:rsid w:val="00B11E0B"/>
    <w:rsid w:val="00B47A15"/>
    <w:rsid w:val="00BD19E2"/>
    <w:rsid w:val="00C821CC"/>
    <w:rsid w:val="00D517BC"/>
    <w:rsid w:val="00DB705D"/>
    <w:rsid w:val="00ED1E3B"/>
    <w:rsid w:val="00EE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D9CAB3-0E06-472B-9D21-AC0C95A8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BD19E2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BD19E2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BD19E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  <w:sz w:val="20"/>
      <w:szCs w:val="20"/>
    </w:rPr>
  </w:style>
  <w:style w:type="character" w:styleId="a6">
    <w:name w:val="page number"/>
    <w:uiPriority w:val="99"/>
    <w:rsid w:val="00BD19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3091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ФАРИНГИТ</vt:lpstr>
    </vt:vector>
  </TitlesOfParts>
  <Company>hosp5</Company>
  <LinksUpToDate>false</LinksUpToDate>
  <CharactersWithSpaces>20669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ФАРИНГИТ</dc:title>
  <dc:subject/>
  <dc:creator>111</dc:creator>
  <cp:keywords/>
  <dc:description/>
  <cp:lastModifiedBy>admin</cp:lastModifiedBy>
  <cp:revision>2</cp:revision>
  <dcterms:created xsi:type="dcterms:W3CDTF">2014-02-25T10:42:00Z</dcterms:created>
  <dcterms:modified xsi:type="dcterms:W3CDTF">2014-02-25T10:42:00Z</dcterms:modified>
</cp:coreProperties>
</file>