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14" w:rsidRPr="00FA78AD" w:rsidRDefault="00351F14" w:rsidP="00351F14">
      <w:pPr>
        <w:spacing w:before="120"/>
        <w:jc w:val="center"/>
        <w:rPr>
          <w:b/>
          <w:bCs/>
          <w:sz w:val="32"/>
          <w:szCs w:val="32"/>
        </w:rPr>
      </w:pPr>
      <w:r w:rsidRPr="00FA78AD">
        <w:rPr>
          <w:b/>
          <w:bCs/>
          <w:sz w:val="32"/>
          <w:szCs w:val="32"/>
        </w:rPr>
        <w:t>Фазиль Абдулович Искандер</w:t>
      </w:r>
    </w:p>
    <w:p w:rsidR="00351F14" w:rsidRPr="00FA78AD" w:rsidRDefault="00351F14" w:rsidP="00351F14">
      <w:pPr>
        <w:spacing w:before="120"/>
        <w:jc w:val="center"/>
        <w:rPr>
          <w:b/>
          <w:bCs/>
          <w:sz w:val="28"/>
          <w:szCs w:val="28"/>
        </w:rPr>
      </w:pPr>
      <w:r w:rsidRPr="00FA78AD">
        <w:rPr>
          <w:b/>
          <w:bCs/>
          <w:sz w:val="28"/>
          <w:szCs w:val="28"/>
        </w:rPr>
        <w:t>(род. 1929)</w:t>
      </w:r>
    </w:p>
    <w:p w:rsidR="00351F14" w:rsidRDefault="00351F14" w:rsidP="00351F14">
      <w:pPr>
        <w:spacing w:before="120"/>
        <w:ind w:firstLine="567"/>
        <w:jc w:val="both"/>
      </w:pPr>
      <w:r w:rsidRPr="00BC3A3A">
        <w:t xml:space="preserve">ИСКАНДЕР, ФАЗИЛЬ АБДУЛОВИЧ (р. 1929), русский писатель. Родился 6 марта 1929 в Сухуми. Отец, иранец по происхождению, в 1938 был выслан из СССР, мальчик рос у родственников по материнской (абхазской) линии. Поступил в Московский Библиотечный институт, в 1951 перевелся в Литературный институт им. А.М.Горького (окончил в 1954). Был литературным сотрудником газет «Брянский комсомолец» (1954–1955) и «Курская правда» (1955–1956). Начал печататься в 1952. С 1956 до начала 1990-х годов жил в Сухуми, работал в Абхазском государственном издательстве, регулярно публиковал стихи в журнале «Литературная Абхазия»; выпустил книги стихов Горные вершины (1957), Доброта земли (1959), Зеленый дождь (1960), Дети Черноморья (1961), Молодость моря (1964). С конца 1950-х годов публикуется также в журналах «Юность», «Неделя» и «Новый мир» наряду с В.П.Аксеновым, О.Г.Чухонцевым и др., выступив с рассказами Петух, Рассказ о море, Должники, Мой дядя самых честных правил (сборники Тринадцатый подвиг Геракла, Запретный плод, оба 1966, и др.), в которых проявил себя мастером колоритных сатирических зарисовок и этнографического бытописания. </w:t>
      </w:r>
    </w:p>
    <w:p w:rsidR="00351F14" w:rsidRDefault="00351F14" w:rsidP="00351F14">
      <w:pPr>
        <w:spacing w:before="120"/>
        <w:ind w:firstLine="567"/>
        <w:jc w:val="both"/>
      </w:pPr>
      <w:r w:rsidRPr="00BC3A3A">
        <w:t xml:space="preserve">Мгновенную и громкую известность принесла Искандеру повесть Созвездие Козлотура (1966) – полный юмора и гротеска рассказ о типичном явлении советского времени, очередном «почине». Абхазскому селу предписано срочно заняться скрещиванием козла с туром для выведения некой необыкновенно продуктивной породы. «Начинание хорошее, но не для нашего колхоза» – эта формула осторожного и твердого отказа от невежественного и разорительного «эксперимента» стала крылатой. Проявившийся в повести характерный для Искандера сплав яркого, с точным ощущением национального характера, литературного этнографизма, богатой смеховой палитры (от мягкого юмора до беспощадного сарказма), «камерного» лиризма и социально-политического обличения, двуплановости «эзопова» языка и сочности живой разговорной речи отличает и многочисленные произведения-воспоминания Искандера, написанные от лица (или посредством введения этого образа) Сандро, народного героя, старика и юноши одновременно. Центральное из них – роман Сандро из Чегема (1973–1988, полное изд. 1989), состоящий из публикуемых с 1966 отдельных фрагментов (одноимен. рассказ, Дядя Сандро и пастух Кунта, Чегемские сплетни, Пастух Махаз и др.), в котором главный герой претендует на роль, родственную образам Тиля Уленшпигеля или Ходжи Насреддина – плута и мудреца, выразителя национального характера и народной «фронды», и где история страны и в ней – абхазского народа передается через призму его насмешливо-разоблачительного восприятия (особенно примечательна здесь глава Пиры Валтасара, где наряду с вымышленными героями действуют гротесково-пародийные образы Сталина, Калинина, Берии и др.). Проблема катастрофического несовпадения патриархального мира национальной «окраины» и советской «метрополии» с ее политическим и экономическим диктатом высвечивается также в «детских», проникнутых, как и все творчество Искандера, автобиографически-мемуарными мотивами, повестях и рассказах о Чике (в т.ч. Защита Чика, 1983), в рассказах Начало, Лов форели в верховьях Кодора, вызвавшем у некоторых критиков даже обвинение в национализме, Летним днем, Письмо, Встреча в поезде, Бедный демагог (все 1969) и др., вплоть до ностальгически звучащих повести Сумрачной юности свет (1990), романа Человек и его окрестности (1992–1993), рассказа Софичка (1995). </w:t>
      </w:r>
    </w:p>
    <w:p w:rsidR="00351F14" w:rsidRDefault="00351F14" w:rsidP="00351F14">
      <w:pPr>
        <w:spacing w:before="120"/>
        <w:ind w:firstLine="567"/>
        <w:jc w:val="both"/>
      </w:pPr>
      <w:r w:rsidRPr="00BC3A3A">
        <w:t xml:space="preserve">Метафорической обнаженностью, в духе и стилистике мировой антиутопии 20 в. (Е.И.Замятин, О.Хаксли, Дж.Оруэлл), выделяется философско-политическая повесть-сказка Искандера Кролики и удавы (1982, США; 1987, М.), в которой государство, предводимое диктатором Великим Питоном и состоящее, с одной стороны, из пожирателей-змей, а с другой – из молчаливо, с благословения своего Короля, идущих к ним на пищу кроликов и бессловесных работяг-туземцев, заклеймено язвительной сатирой во всех своих слоях, согласившихся на столь противоестественный и каннибалистский «общественный договор». Своеобразную форму протеста (свобода самоубийства в ответ на смерть по принуждению) предлагает писатель в рассказе Широколобый. </w:t>
      </w:r>
    </w:p>
    <w:p w:rsidR="00351F14" w:rsidRDefault="00351F14" w:rsidP="00351F14">
      <w:pPr>
        <w:spacing w:before="120"/>
        <w:ind w:firstLine="567"/>
        <w:jc w:val="both"/>
      </w:pPr>
      <w:r w:rsidRPr="00BC3A3A">
        <w:t xml:space="preserve">Серьезностью конкретного психологического анализа в контексте нравственной атмосферы всего общества отмечены повесть Искандера Морской скорпион (1977), а также повесть Маленький гигант большого секса (1979, экранизирована). Криминализация и фактическая дегуманизация общества «победившего социализма» раскрывается писателем в социально-психологических и нравоописательных, отмеченных при этом сюжетной остротой детективного повествования рассказах Бармен Адгур и Чегемская Кармен (оба 1986; широкую известность приобрела экранизация последнего – фильм Воры в законе, 1989), а кризисное сознание и утрата иллюзий постсоветского социума – в повестях Пшада (1993), Думающий о России и американец (1997). </w:t>
      </w:r>
    </w:p>
    <w:p w:rsidR="00351F14" w:rsidRDefault="00351F14" w:rsidP="00351F14">
      <w:pPr>
        <w:spacing w:before="120"/>
        <w:ind w:firstLine="567"/>
        <w:jc w:val="both"/>
      </w:pPr>
      <w:r w:rsidRPr="00BC3A3A">
        <w:t xml:space="preserve">Искандер удостоен ряда престижных отечественных и зарубежных литературных премий.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1F14"/>
    <w:rsid w:val="0031418A"/>
    <w:rsid w:val="00351F14"/>
    <w:rsid w:val="005A2562"/>
    <w:rsid w:val="00804333"/>
    <w:rsid w:val="00BC3A3A"/>
    <w:rsid w:val="00D778D4"/>
    <w:rsid w:val="00E12572"/>
    <w:rsid w:val="00FA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56941D8-4D55-4182-A43D-F26E1860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F1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1F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4213</Characters>
  <Application>Microsoft Office Word</Application>
  <DocSecurity>0</DocSecurity>
  <Lines>35</Lines>
  <Paragraphs>9</Paragraphs>
  <ScaleCrop>false</ScaleCrop>
  <Company>Home</Company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Фазиль Абдулович Искандер</dc:title>
  <dc:subject/>
  <dc:creator>Alena</dc:creator>
  <cp:keywords/>
  <dc:description/>
  <cp:lastModifiedBy>admin</cp:lastModifiedBy>
  <cp:revision>2</cp:revision>
  <dcterms:created xsi:type="dcterms:W3CDTF">2014-02-17T04:45:00Z</dcterms:created>
  <dcterms:modified xsi:type="dcterms:W3CDTF">2014-02-17T04:45:00Z</dcterms:modified>
</cp:coreProperties>
</file>