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6D" w:rsidRDefault="009F7250">
      <w:pPr>
        <w:widowControl w:val="0"/>
        <w:spacing w:before="120"/>
        <w:jc w:val="center"/>
        <w:rPr>
          <w:b/>
          <w:bCs/>
          <w:color w:val="000000"/>
          <w:sz w:val="32"/>
          <w:szCs w:val="32"/>
        </w:rPr>
      </w:pPr>
      <w:r>
        <w:rPr>
          <w:b/>
          <w:bCs/>
          <w:color w:val="000000"/>
          <w:sz w:val="32"/>
          <w:szCs w:val="32"/>
        </w:rPr>
        <w:t>Философия Анри Бергсона</w:t>
      </w:r>
    </w:p>
    <w:p w:rsidR="00103F6D" w:rsidRDefault="009F7250">
      <w:pPr>
        <w:widowControl w:val="0"/>
        <w:spacing w:before="120"/>
        <w:ind w:firstLine="567"/>
        <w:jc w:val="both"/>
        <w:rPr>
          <w:color w:val="000000"/>
          <w:sz w:val="24"/>
          <w:szCs w:val="24"/>
        </w:rPr>
      </w:pPr>
      <w:r>
        <w:rPr>
          <w:color w:val="000000"/>
          <w:sz w:val="24"/>
          <w:szCs w:val="24"/>
        </w:rPr>
        <w:t xml:space="preserve">В начале XX в. большую популярность приобрело учение французского мыслителя Анри Бергсона (1859-1941) - представителя интуитивизма и философии жизни. Его воззрения можно определить как генеральное возражение против материалистически-механистического и позитивистского направления философской мысли. Наиболее важно его учение об интенсивности ощущений, о времени, о свободе воли, о памяти в ее соотношении со временем, о творческой эволюции и роли интуиции в постижении сущего. Значимо в его концепции стремление построить-картину мира, которая по-новому объясняла бы эволюцию природы и развитие человека в их единстве. </w:t>
      </w:r>
    </w:p>
    <w:p w:rsidR="00103F6D" w:rsidRDefault="009F7250">
      <w:pPr>
        <w:widowControl w:val="0"/>
        <w:spacing w:before="120"/>
        <w:ind w:firstLine="567"/>
        <w:jc w:val="both"/>
        <w:rPr>
          <w:color w:val="000000"/>
          <w:sz w:val="24"/>
          <w:szCs w:val="24"/>
        </w:rPr>
      </w:pPr>
      <w:r>
        <w:rPr>
          <w:color w:val="000000"/>
          <w:sz w:val="24"/>
          <w:szCs w:val="24"/>
        </w:rPr>
        <w:t xml:space="preserve">Критикуя механицизм и догматический рационализм, А. Бергсон утверждал в качестве субстанции жизнь как некую целостность, отличную от материи и духа: жизнь устремлена 'вверх', а материя - 'вниз'. Материя, отождествляемая с прерывностью, пространством и миром 'твердых тел', оказывает сопротивление жизни и становлению. Сущность жизни, по Бергсону, постижима лишь с помощью интуиции, которая интерпретировалась как своеобразная симпатия и которой доступно непосредственное проникновение в сущность предмета путем как бы слияния с его уникальной природой. Говоря иными словами, интуиция понималась как самопостижение жизни, т.е. познание ею самой же себя. Поэтому Бергсон не противопоставлял объект субъекту. </w:t>
      </w:r>
    </w:p>
    <w:p w:rsidR="00103F6D" w:rsidRDefault="009F7250">
      <w:pPr>
        <w:widowControl w:val="0"/>
        <w:spacing w:before="120"/>
        <w:ind w:firstLine="567"/>
        <w:jc w:val="both"/>
        <w:rPr>
          <w:color w:val="000000"/>
          <w:sz w:val="24"/>
          <w:szCs w:val="24"/>
        </w:rPr>
      </w:pPr>
      <w:r>
        <w:rPr>
          <w:color w:val="000000"/>
          <w:sz w:val="24"/>
          <w:szCs w:val="24"/>
        </w:rPr>
        <w:t xml:space="preserve">Бергсон призывал обратиться к жизни нашего сознания: ведь она дана нам непосредственно в нашем самосознании, а оно показывает, что тончайшая ткань психической жизни есть длительность, т.е. непрерывная изменчивость состояний. Идея длительности - излюбленная центральная категория в философии Бергсона. Длительность - атрибут времени, трактуемый как 'живое' время, обладающее особой энергией спонтанного порыва. Из создаваемого человеком образа времени как времени мировых событий нельзя 'вычесть' влияние длительности как 'целостного потока', включенного в необратимую человеческую жизнь. Идеи Бергсона о времени созвучны теории относительности: длительность событий и состояний - это фундаментальная характеристика времени. </w:t>
      </w:r>
    </w:p>
    <w:p w:rsidR="00103F6D" w:rsidRDefault="009F7250">
      <w:pPr>
        <w:widowControl w:val="0"/>
        <w:spacing w:before="120"/>
        <w:ind w:firstLine="567"/>
        <w:jc w:val="both"/>
        <w:rPr>
          <w:color w:val="000000"/>
          <w:sz w:val="24"/>
          <w:szCs w:val="24"/>
        </w:rPr>
      </w:pPr>
      <w:r>
        <w:rPr>
          <w:color w:val="000000"/>
          <w:sz w:val="24"/>
          <w:szCs w:val="24"/>
        </w:rPr>
        <w:t xml:space="preserve">В своих гносеологических рассуждениях Бергсон противопоставляет интеллект интуиции, полагая, что интеллект - это орудие оперирования с материальными, пространственными объектами, тогда как интуиция дает человеку возможность схватывать суть 'живой целостности' вещей, явлений. В своих метафизических Воззрениях (при рассмотрении эволюции органического) Бергсон Трактовал жизнь как некий метафизически-космический процесс, Как 'жизненный порыв', как могучий поток творческого формирования, при этом по мере ослабления напряжения этого порыва хизнь увядает и распадается, превращаясь в материю, которую он рассматривал как неодушевленную массу - вещество. Человек не являет собой творческое существо, и через него проходит путь жизненного порыва'. Великий дар творчества, по Бергсону (который в этом следовал А. Шопенгауэру), органически связан с иррациональной интуицией, а она есть божественный дар и дается лишь избранным. </w:t>
      </w:r>
    </w:p>
    <w:p w:rsidR="00103F6D" w:rsidRDefault="009F7250">
      <w:pPr>
        <w:widowControl w:val="0"/>
        <w:spacing w:before="120"/>
        <w:ind w:firstLine="567"/>
        <w:jc w:val="both"/>
        <w:rPr>
          <w:color w:val="000000"/>
          <w:sz w:val="24"/>
          <w:szCs w:val="24"/>
        </w:rPr>
      </w:pPr>
      <w:r>
        <w:rPr>
          <w:color w:val="000000"/>
          <w:sz w:val="24"/>
          <w:szCs w:val="24"/>
        </w:rPr>
        <w:t xml:space="preserve">Философские позиции Бергсона, изящно выраженные в многочисленных трудах и оказавшие большое влияние на развитие философской культуры, уязвимы: он резко противопоставил интеллект и интуицию, что делает невозможным познание, нуждающееся единстве того и другого, в их взаимодополнении. И в самом деле, созерцаемое в чистой интуиции без всякого понятийного различе-вия и логического осмысления по существу оказывается просто даже невыразимым. Кроме того, Бергсон, абсолютизируя принцип изменчивости сущего, вступает в явное противоречие с достижениями науки и философии, исходящими из неоспоримого принципа единства изменчивости и устойчивости. </w:t>
      </w:r>
    </w:p>
    <w:p w:rsidR="00103F6D" w:rsidRDefault="009F7250">
      <w:pPr>
        <w:widowControl w:val="0"/>
        <w:spacing w:before="120"/>
        <w:ind w:firstLine="567"/>
        <w:jc w:val="both"/>
        <w:rPr>
          <w:color w:val="000000"/>
          <w:sz w:val="24"/>
          <w:szCs w:val="24"/>
        </w:rPr>
      </w:pPr>
      <w:r>
        <w:rPr>
          <w:color w:val="000000"/>
          <w:sz w:val="24"/>
          <w:szCs w:val="24"/>
        </w:rPr>
        <w:t xml:space="preserve">Ученые и философы высоко ценили динамизм картины мира у Бергсона, критику им 'атомистического' истолкования духовного мира человека (души) и развитие идеи целостности сознания. Идеи Бергсона роднят его с символистами. Он оказал большое влияние на ряд направлений в философии, в том числе на прагматизм с У. Джемсом во главе. Отметим, что Бергсона постоянно интересовали такие проблемы, как душа и тело, идея духовной энергии, сновидения и т.п. Они имели для него особое значение, во-первых, потому что он желал 'освободить' дух от тела и тем самым доказать возможность бессмертия души, а во-вторых, с ними был связан его интерес к спиритизму и телепатии; он усматривал в этом путь к опытному подтверждению возможности непосредственного общения сознания без обращения к языку и телесным движениям. </w:t>
      </w:r>
    </w:p>
    <w:p w:rsidR="00103F6D" w:rsidRDefault="009F7250">
      <w:pPr>
        <w:widowControl w:val="0"/>
        <w:spacing w:before="120"/>
        <w:ind w:firstLine="567"/>
        <w:jc w:val="both"/>
        <w:rPr>
          <w:color w:val="000000"/>
          <w:sz w:val="24"/>
          <w:szCs w:val="24"/>
        </w:rPr>
      </w:pPr>
      <w:r>
        <w:rPr>
          <w:color w:val="000000"/>
          <w:sz w:val="24"/>
          <w:szCs w:val="24"/>
        </w:rPr>
        <w:t xml:space="preserve">Само литературное творчество Бергсона отличалось увлекающим за собой порывом, борьбой, полемикой, все новым продолжением вперед во времени, все новым самовоспламенением. Его произведения приветствовали даже как революционную философию. Например, У. Джемс назвал его философию благой вестью, а некоторые ученики Бергсона видели в своем учителе пророка. </w:t>
      </w:r>
    </w:p>
    <w:p w:rsidR="00103F6D" w:rsidRDefault="00103F6D">
      <w:pPr>
        <w:widowControl w:val="0"/>
        <w:spacing w:before="120"/>
        <w:ind w:firstLine="567"/>
        <w:jc w:val="both"/>
        <w:rPr>
          <w:color w:val="000000"/>
          <w:sz w:val="24"/>
          <w:szCs w:val="24"/>
          <w:lang w:val="en-US"/>
        </w:rPr>
      </w:pPr>
      <w:bookmarkStart w:id="0" w:name="_GoBack"/>
      <w:bookmarkEnd w:id="0"/>
    </w:p>
    <w:sectPr w:rsidR="00103F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250"/>
    <w:rsid w:val="00103F6D"/>
    <w:rsid w:val="007C65E4"/>
    <w:rsid w:val="009F72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73D263-8F9A-4C24-83FA-AE47196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3053</Words>
  <Characters>1741</Characters>
  <Application>Microsoft Office Word</Application>
  <DocSecurity>0</DocSecurity>
  <Lines>14</Lines>
  <Paragraphs>9</Paragraphs>
  <ScaleCrop>false</ScaleCrop>
  <Company>PERSONAL COMPUTERS</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Анри Бергсона</dc:title>
  <dc:subject/>
  <dc:creator>USER</dc:creator>
  <cp:keywords/>
  <dc:description/>
  <cp:lastModifiedBy>admin</cp:lastModifiedBy>
  <cp:revision>2</cp:revision>
  <dcterms:created xsi:type="dcterms:W3CDTF">2014-01-26T02:29:00Z</dcterms:created>
  <dcterms:modified xsi:type="dcterms:W3CDTF">2014-01-26T02:29:00Z</dcterms:modified>
</cp:coreProperties>
</file>