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A8" w:rsidRPr="00FD78A8" w:rsidRDefault="00FD78A8" w:rsidP="00FD78A8">
      <w:pPr>
        <w:spacing w:before="120"/>
        <w:jc w:val="center"/>
        <w:rPr>
          <w:b/>
          <w:bCs/>
          <w:sz w:val="32"/>
          <w:szCs w:val="32"/>
        </w:rPr>
      </w:pPr>
      <w:r w:rsidRPr="00FD78A8">
        <w:rPr>
          <w:b/>
          <w:bCs/>
          <w:sz w:val="32"/>
          <w:szCs w:val="32"/>
        </w:rPr>
        <w:t xml:space="preserve">Философия вымысла </w:t>
      </w:r>
    </w:p>
    <w:p w:rsidR="00FD78A8" w:rsidRPr="00570023" w:rsidRDefault="00FD78A8" w:rsidP="00FD78A8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 xml:space="preserve">Философия вымысла - одно из наиболее молодых направлений аналитической философии. До второй мировой войны вымысел казался аналитикам делом несерьезным, но когда в 1950-е гг. начали изобретать искусственный интеллект, когда активно началось компьютерное моделирование, стали всерьез задумываться, какова логическая природа предложений типа: 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 xml:space="preserve">(1) Шерлок Холмс жил на Бейкер-стрит. 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Традиционно считалось, что подобные фразы лишены значения истинности, то есть не являются ни истинными, ни ложными, а стало быть, вообще лишены значения, потому что никакого Шерлока Холмса никогда не существовало и он никогда не жил по указанному адресу, а в доме, в котором его поселил Конан-Дойль, всегда находился банк.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 xml:space="preserve">Но тогда кому-то пришло в голову (кажется, это был Дж. Вудс): если предложение "Шерлок Холмс живет на Бейкер-стрит" бессмысленно, то тогда такими же бессмысленными должны быть и предложения: 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(2) Шерлок Холмс жил на Берчи-стрит.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 xml:space="preserve">(3) Шерлок Холмс жил на Парк-лейн. 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Однако ясно было, что предложение (1); с одной стороны, и предложения (2) и (3) - с другой не одинаково бессодержательны. И в каком-то смысле можно утверждать, что на фоне предложений (2) и (3) предложение (1) становится истинным.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В каком же смысле?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Да в том, что в художественном мире рассказов Конан-Дойля предложение (1) соответствует истинному положению дел. Что же получается? С одной стороны, никакого Холмса не существовало, а с другой - он "в каком-то смысле" жил на Бейкер-стрит (а не на Берчи-стрит и не на Парк-лейн).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Шерлок Холмс жил в возможном мире (см. семантика возможных миров) рассказов Конан-Дойля. Но мы ведь ничего не знаем о природе этого возможного мира. Мы, например, знаем, что Шерлок Холмс курил трубку, играл на скрипке и был неженат, но мы не знаем, ел ли он вареные яйца на обед, любил ли женщин или вообще был гомосексуалистом; мы не знаем, как звали его родителей, ходил ли он в кино и как относился к психоанализу.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Ничего этого мы не знаем и никогда не узнаем, потому что Шерлок Холмс - выдуманная фигура.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Но на это можно возразить, что про Марка Твена мы тоже многого не знаем: любил ли он вареные яйца по утрам? Я, например, совершенно не помню, как звали его родителей, и ума не приложу, как он относился к психоанализу.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Да, но все это можно узнать в биографических материалах. Но эти свидетельства могут быть ложными, и никто вообще может не вспомнить, ел ли Марк Твен вареные яйца по утрам или нет. Поэтому я могу заявить, что Марк Твен такая же вымышленная фигура, как Шерлок Холмс.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И в случае с Шерлоком Холмсом, как и в случае со сновидениями , встает вопрос: что является материальной стороной фразы (1), если точно известно, что Холмс выдуманная фигура</w:t>
      </w:r>
      <w:r>
        <w:t>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 xml:space="preserve">Когда мы читаем фразу, подобную фразе (1), мы прежде всего должны понять ее смысл , то есть о чем она говорит, независимо от того, истинно это, ложно или вымышленно. И вот когда мы эту фразу поняли, ее смысл (а не истинностное значение), мы тем самым автоматически причислили ее к правильно в смысловом отношении построенным предложениям нашего языка (неважно, английского или русского). Мы как будто говорим нечто вроде: 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 xml:space="preserve">(4) Истинно, что предложение "Шерлок Холмс жил на Бейкер-стрит" является правильно построенным предложением русского языка. 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Получается, что материалом вымысла является наш язык. Лишь определив принадлежность данного предложения к множеству правильно построенных предложений нашего языка, мы можем утверждать их истинность или ложность применительно к "возможному художественному миру Конан-Дойля".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Но, конечно, и здесь проблемы не кончаются, потому что, например, авангардное искусство использует и неправильные, с точки зрения нормального носителя языка, предложения, но искусство не перестает от этого существовать.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 xml:space="preserve">Возможно, что (особенно в свете бурного развития компьютерных технологий и виртуальных реальностей  следует вообще отказаться от противопоставления вымысла и реальности и говорить о некоем совокупном экзистенциальном опыте, где в равной мере онтологической определенности и неопределенности существуют (ср. существование) Микки-Маус, Леонид Ильич Брежнев, круглый квадрат и Утренняя и Вечерняя звезда одновременно. </w:t>
      </w:r>
    </w:p>
    <w:p w:rsidR="00FD78A8" w:rsidRPr="006B6856" w:rsidRDefault="00FD78A8" w:rsidP="00FD78A8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Льюиз Д. Истинность в вымысле // Возможные миры и виртуальные реальности / Сост. Друк В. и Руднев В. - М., 1997. - Вып. 1.</w:t>
      </w:r>
    </w:p>
    <w:p w:rsidR="00FD78A8" w:rsidRPr="0039791F" w:rsidRDefault="00FD78A8" w:rsidP="00FD78A8">
      <w:pPr>
        <w:spacing w:before="120"/>
        <w:ind w:firstLine="567"/>
        <w:jc w:val="both"/>
      </w:pPr>
      <w:r w:rsidRPr="0039791F">
        <w:t>Миллер В. Может ли вымышленный персонаж стать реальным?// Там же.</w:t>
      </w:r>
    </w:p>
    <w:p w:rsidR="00FD78A8" w:rsidRDefault="00FD78A8" w:rsidP="00FD78A8">
      <w:pPr>
        <w:spacing w:before="120"/>
        <w:ind w:firstLine="567"/>
        <w:jc w:val="both"/>
      </w:pPr>
      <w:r w:rsidRPr="0039791F">
        <w:t xml:space="preserve">Руднев В. Морфология реальности: Исследование по "философии текста". - М., 1996. </w:t>
      </w:r>
      <w:bookmarkStart w:id="0" w:name="147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8A8"/>
    <w:rsid w:val="00002B5A"/>
    <w:rsid w:val="0010437E"/>
    <w:rsid w:val="00165BA3"/>
    <w:rsid w:val="00316F32"/>
    <w:rsid w:val="0039791F"/>
    <w:rsid w:val="00570023"/>
    <w:rsid w:val="00616072"/>
    <w:rsid w:val="006A5004"/>
    <w:rsid w:val="006B6856"/>
    <w:rsid w:val="00710178"/>
    <w:rsid w:val="0081563E"/>
    <w:rsid w:val="008B35EE"/>
    <w:rsid w:val="00905CC1"/>
    <w:rsid w:val="00917F99"/>
    <w:rsid w:val="00B007EA"/>
    <w:rsid w:val="00B42C45"/>
    <w:rsid w:val="00B47B6A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D33F22-A837-46C1-9FF9-5F1EAD87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D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вымысла </vt:lpstr>
    </vt:vector>
  </TitlesOfParts>
  <Company>Home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вымысла </dc:title>
  <dc:subject/>
  <dc:creator>User</dc:creator>
  <cp:keywords/>
  <dc:description/>
  <cp:lastModifiedBy>admin</cp:lastModifiedBy>
  <cp:revision>2</cp:revision>
  <dcterms:created xsi:type="dcterms:W3CDTF">2014-02-14T21:16:00Z</dcterms:created>
  <dcterms:modified xsi:type="dcterms:W3CDTF">2014-02-14T21:16:00Z</dcterms:modified>
</cp:coreProperties>
</file>