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A0" w:rsidRPr="00AE11FD" w:rsidRDefault="00061EA0" w:rsidP="00061EA0">
      <w:pPr>
        <w:spacing w:before="120"/>
        <w:jc w:val="center"/>
        <w:rPr>
          <w:b/>
          <w:bCs/>
          <w:sz w:val="32"/>
          <w:szCs w:val="32"/>
        </w:rPr>
      </w:pPr>
      <w:r w:rsidRPr="00AE11FD">
        <w:rPr>
          <w:b/>
          <w:bCs/>
          <w:sz w:val="32"/>
          <w:szCs w:val="32"/>
        </w:rPr>
        <w:t xml:space="preserve">Формирование космических тел  </w:t>
      </w:r>
    </w:p>
    <w:p w:rsidR="00061EA0" w:rsidRDefault="00061EA0" w:rsidP="00061EA0">
      <w:pPr>
        <w:spacing w:before="120"/>
        <w:ind w:firstLine="567"/>
        <w:jc w:val="both"/>
      </w:pPr>
      <w:r w:rsidRPr="00867B95">
        <w:t xml:space="preserve">Сразу после рекомбинации еще не было никаких массивных тел, космических объектов: вещество было рассеяно во Вселенной почти равномерно. Причина, по которой из однородной среды образовались массивные тела (звезды, планеты, галактики и т.д.) кроется в силе гравитации. Там, где плотность была чуть выше средней, сильнее было и притяжение, значит, более плотные образования становились еще плотнее. Изначально однородная масса со временем разделилась на отдельные "облака", из которых сформировались галактики. </w:t>
      </w:r>
      <w:r>
        <w:t xml:space="preserve"> </w:t>
      </w:r>
    </w:p>
    <w:p w:rsidR="00061EA0" w:rsidRDefault="00061EA0" w:rsidP="00061EA0">
      <w:pPr>
        <w:spacing w:before="120"/>
        <w:ind w:firstLine="567"/>
        <w:jc w:val="both"/>
      </w:pPr>
      <w:r w:rsidRPr="00867B95">
        <w:t xml:space="preserve">От рекомбинации до появления первых галактик и звезд прошли сотни миллионов лет. </w:t>
      </w:r>
      <w:r>
        <w:t xml:space="preserve"> </w:t>
      </w:r>
    </w:p>
    <w:p w:rsidR="00061EA0" w:rsidRDefault="00061EA0" w:rsidP="00061EA0">
      <w:pPr>
        <w:spacing w:before="120"/>
        <w:ind w:firstLine="567"/>
        <w:jc w:val="both"/>
      </w:pPr>
      <w:r w:rsidRPr="00867B95">
        <w:t xml:space="preserve">Нарастание возмущений (малых отклонений от среднего значения) плотности и скорости вещества в первоначально однородной среде под действием гравитационных сил называется гравитационной неустойчивостью. Она рассматривается обычно как причина образования галактик и их скоплений. </w:t>
      </w:r>
      <w:r>
        <w:t xml:space="preserve"> </w:t>
      </w:r>
    </w:p>
    <w:p w:rsidR="00061EA0" w:rsidRDefault="00061EA0" w:rsidP="00061EA0">
      <w:pPr>
        <w:spacing w:before="120"/>
        <w:ind w:firstLine="567"/>
        <w:jc w:val="both"/>
      </w:pPr>
      <w:r w:rsidRPr="00867B95">
        <w:t xml:space="preserve">Процесс формирования космических тел из разряженной газовой и газово-пылевой среды под действием гравитационных сил называется гравитационной конденсацией. Она лежит в основе процесса формирования галактик, звезд. </w:t>
      </w:r>
      <w:r>
        <w:t xml:space="preserve"> </w:t>
      </w:r>
    </w:p>
    <w:p w:rsidR="00061EA0" w:rsidRDefault="00061EA0" w:rsidP="00061EA0">
      <w:pPr>
        <w:spacing w:before="120"/>
        <w:ind w:firstLine="567"/>
        <w:jc w:val="both"/>
      </w:pPr>
      <w:r w:rsidRPr="00867B95">
        <w:t xml:space="preserve">Космогония - раздел астрономии, изучающий происхождение и развитие планет и Солнечной системы в целом, звезд, галактик и т.д. Наиболее развиты планетная космогония и звездная космогония. </w:t>
      </w:r>
      <w:r>
        <w:t xml:space="preserve"> </w:t>
      </w:r>
    </w:p>
    <w:p w:rsidR="00061EA0" w:rsidRDefault="00061EA0" w:rsidP="00061EA0">
      <w:pPr>
        <w:spacing w:before="120"/>
        <w:ind w:firstLine="567"/>
        <w:jc w:val="both"/>
      </w:pPr>
      <w:r w:rsidRPr="00867B95">
        <w:t xml:space="preserve">Все межзвездное пространство заполнено веществом (оно было открыто сразу после изобретения телескопа). По современным представлениям, основным компонентом межзвездной среды является газ, состоящий из атомов и молекул. Он перемешан с пылью, на долю которой приходится около 1% массы межзвездного вещества. Это вещество пронизывается быстрыми потоками элементарных частиц - космическими лучами - и электромагнитным излучением. Межзвездная среда оказалась немного намагниченной. </w:t>
      </w:r>
      <w:r>
        <w:t xml:space="preserve"> </w:t>
      </w:r>
    </w:p>
    <w:p w:rsidR="00061EA0" w:rsidRDefault="00061EA0" w:rsidP="00061EA0">
      <w:pPr>
        <w:spacing w:before="120"/>
        <w:ind w:firstLine="567"/>
        <w:jc w:val="both"/>
      </w:pPr>
      <w:r w:rsidRPr="00867B95">
        <w:t xml:space="preserve">Оптические телескопы не дают полного представления о межзвездной среде: с их помощью видны лишь горячие облака, нагретые массивными звездами, или маленькие темные глобулы. На самом деле и те, и другие - довольно редкие образования. </w:t>
      </w:r>
      <w:r>
        <w:t xml:space="preserve"> </w:t>
      </w:r>
    </w:p>
    <w:p w:rsidR="00061EA0" w:rsidRDefault="00061EA0" w:rsidP="00061EA0">
      <w:pPr>
        <w:spacing w:before="120"/>
        <w:ind w:firstLine="567"/>
        <w:jc w:val="both"/>
      </w:pPr>
      <w:r w:rsidRPr="00867B95">
        <w:t xml:space="preserve">Только созданные в 50-е годы радиотелескопы позволили обнаружить атомарный водород, заполняющий почти все пространство между звездами. Межзвездный газ более чем на 67% (по массе) состоит из водорода, на 28% из гелия и менее 5% приходится на все остальные элементы, самые обильные среди которых - кислород, углерод и азот. </w:t>
      </w:r>
      <w:r>
        <w:t xml:space="preserve"> </w:t>
      </w:r>
    </w:p>
    <w:p w:rsidR="00061EA0" w:rsidRDefault="00061EA0" w:rsidP="00061EA0">
      <w:pPr>
        <w:spacing w:before="120"/>
        <w:ind w:firstLine="567"/>
        <w:jc w:val="both"/>
      </w:pPr>
      <w:r w:rsidRPr="00867B95">
        <w:t xml:space="preserve">Начавшиеся в 1970 г. ультрафиолетовые наблюдения с ракет и спутников позволили открыть главную молекулу межзвездной среды - водород. А при наблюдении межзвездного пространства радиотелескопами сантиметрового и миллиметрового диапазонов были обнаружены десятки других молекул, содержащих до 13 атомов. В их числе молекулы воды, аммиака, формальдегида, этилового спирта и даже аминокислоты глицина. </w:t>
      </w:r>
      <w:r>
        <w:t xml:space="preserve"> </w:t>
      </w:r>
    </w:p>
    <w:p w:rsidR="00061EA0" w:rsidRPr="00867B95" w:rsidRDefault="00061EA0" w:rsidP="00061EA0">
      <w:pPr>
        <w:spacing w:before="120"/>
        <w:ind w:firstLine="567"/>
        <w:jc w:val="both"/>
      </w:pPr>
      <w:r w:rsidRPr="00867B95">
        <w:t>Около половины межзвездного газа содержится в молекулярных облаках. Их плотность в сотни раз больше, чем у облаков атомарного водорода, а температура всего на несколько градусов выше абсолютного нуля. Именно при таких условиях возникают неустойчивые к гравитационному сжатию отдельные уплотнения в молекулярном облаке массой порядка массы Солнца и становится возможным формирование звезд.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EA0"/>
    <w:rsid w:val="00061EA0"/>
    <w:rsid w:val="000D362B"/>
    <w:rsid w:val="00616072"/>
    <w:rsid w:val="00867B95"/>
    <w:rsid w:val="008B35EE"/>
    <w:rsid w:val="00AE11FD"/>
    <w:rsid w:val="00B42C45"/>
    <w:rsid w:val="00B47B6A"/>
    <w:rsid w:val="00E2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93FCE3-2123-4684-B59D-35005221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A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61EA0"/>
    <w:rPr>
      <w:color w:val="0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1995</Words>
  <Characters>1138</Characters>
  <Application>Microsoft Office Word</Application>
  <DocSecurity>0</DocSecurity>
  <Lines>9</Lines>
  <Paragraphs>6</Paragraphs>
  <ScaleCrop>false</ScaleCrop>
  <Company>Home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космических тел  </dc:title>
  <dc:subject/>
  <dc:creator>User</dc:creator>
  <cp:keywords/>
  <dc:description/>
  <cp:lastModifiedBy>admin</cp:lastModifiedBy>
  <cp:revision>2</cp:revision>
  <dcterms:created xsi:type="dcterms:W3CDTF">2014-01-25T13:15:00Z</dcterms:created>
  <dcterms:modified xsi:type="dcterms:W3CDTF">2014-01-25T13:15:00Z</dcterms:modified>
</cp:coreProperties>
</file>