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 w:rsidRPr="00D21919">
        <w:rPr>
          <w:sz w:val="36"/>
          <w:szCs w:val="36"/>
        </w:rPr>
        <w:t>МОУ СОШ № 20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Pr="00A531E7" w:rsidRDefault="00A917A4" w:rsidP="00A917A4">
      <w:pPr>
        <w:widowControl/>
        <w:spacing w:line="360" w:lineRule="auto"/>
        <w:ind w:firstLine="0"/>
        <w:jc w:val="center"/>
        <w:rPr>
          <w:b/>
          <w:bCs/>
          <w:sz w:val="48"/>
          <w:szCs w:val="48"/>
        </w:rPr>
      </w:pPr>
      <w:r w:rsidRPr="00A531E7">
        <w:rPr>
          <w:b/>
          <w:bCs/>
          <w:sz w:val="48"/>
          <w:szCs w:val="48"/>
        </w:rPr>
        <w:t>ДОКЛАД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по русскому языку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на тему: «Формы существования национального русского языка: русский литературный язык, просторечия, диалекты, жаргонизмы».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right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right"/>
        <w:rPr>
          <w:sz w:val="36"/>
          <w:szCs w:val="36"/>
        </w:rPr>
      </w:pPr>
      <w:r>
        <w:rPr>
          <w:sz w:val="36"/>
          <w:szCs w:val="36"/>
        </w:rPr>
        <w:t>Выполнила: ученица 10 «Б» класса</w:t>
      </w:r>
    </w:p>
    <w:p w:rsidR="00A917A4" w:rsidRDefault="00A917A4" w:rsidP="00A917A4">
      <w:pPr>
        <w:widowControl/>
        <w:spacing w:line="360" w:lineRule="auto"/>
        <w:ind w:firstLine="0"/>
        <w:jc w:val="right"/>
        <w:rPr>
          <w:sz w:val="36"/>
          <w:szCs w:val="36"/>
        </w:rPr>
      </w:pPr>
      <w:r>
        <w:rPr>
          <w:sz w:val="36"/>
          <w:szCs w:val="36"/>
        </w:rPr>
        <w:t>******</w:t>
      </w:r>
    </w:p>
    <w:p w:rsidR="00A917A4" w:rsidRDefault="00A917A4" w:rsidP="00A917A4">
      <w:pPr>
        <w:widowControl/>
        <w:spacing w:line="360" w:lineRule="auto"/>
        <w:ind w:firstLine="0"/>
        <w:jc w:val="right"/>
        <w:rPr>
          <w:sz w:val="36"/>
          <w:szCs w:val="36"/>
        </w:rPr>
      </w:pPr>
      <w:r>
        <w:rPr>
          <w:sz w:val="36"/>
          <w:szCs w:val="36"/>
        </w:rPr>
        <w:t>Проверила: учитель рус. яз. и лит-ры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******</w:t>
      </w: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</w:p>
    <w:p w:rsidR="00A917A4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Воронеж</w:t>
      </w:r>
    </w:p>
    <w:p w:rsidR="00A917A4" w:rsidRPr="00D21919" w:rsidRDefault="00A917A4" w:rsidP="00A917A4">
      <w:pPr>
        <w:widowControl/>
        <w:spacing w:line="360" w:lineRule="auto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2006</w:t>
      </w:r>
    </w:p>
    <w:p w:rsidR="005419E0" w:rsidRPr="00A531E7" w:rsidRDefault="005419E0" w:rsidP="009B30FD">
      <w:pPr>
        <w:widowControl/>
        <w:spacing w:line="360" w:lineRule="auto"/>
        <w:ind w:firstLine="540"/>
        <w:rPr>
          <w:sz w:val="28"/>
          <w:szCs w:val="28"/>
        </w:rPr>
      </w:pPr>
      <w:r w:rsidRPr="00A531E7">
        <w:rPr>
          <w:sz w:val="28"/>
          <w:szCs w:val="28"/>
        </w:rPr>
        <w:t xml:space="preserve">Русский национальный язык, являющийся объектом изучения науки о языке, состоит из нескольких разновидностей. Базисным элементом языка как единой знаковой системы общения и передачи информации является русский литературный язык, который считается высшей образцовой формой национального языка. Этот тип языка складывался постепенно, он и сейчас находится в состоянии постоянного развития. На него влияют писатели, поэты и другие мастера слова, создавая новые литературные нормы. Именно этот тип языка изучается и пропагандируется в школах, средствах массовой информации. </w:t>
      </w:r>
    </w:p>
    <w:p w:rsidR="00A45ED7" w:rsidRPr="00A531E7" w:rsidRDefault="00A45ED7" w:rsidP="009B30FD">
      <w:pPr>
        <w:widowControl/>
        <w:spacing w:line="360" w:lineRule="auto"/>
        <w:ind w:firstLine="540"/>
        <w:rPr>
          <w:sz w:val="28"/>
          <w:szCs w:val="28"/>
        </w:rPr>
      </w:pPr>
      <w:r w:rsidRPr="00A531E7">
        <w:rPr>
          <w:sz w:val="28"/>
          <w:szCs w:val="28"/>
        </w:rPr>
        <w:t>Однако не все русскоязычные люди говорят одинаково: в их речи на</w:t>
      </w:r>
      <w:r w:rsidRPr="00A531E7">
        <w:rPr>
          <w:sz w:val="28"/>
          <w:szCs w:val="28"/>
        </w:rPr>
        <w:softHyphen/>
        <w:t>блюдаются элементы общенародные, т.е. употребляемые всеми русскоговорящими, и элементы, употребляемые отдельными группами людей, объединенных территориальной или социаль</w:t>
      </w:r>
      <w:r w:rsidRPr="00A531E7">
        <w:rPr>
          <w:sz w:val="28"/>
          <w:szCs w:val="28"/>
        </w:rPr>
        <w:softHyphen/>
        <w:t>ной общностью. Национальный язык имеет свои раз</w:t>
      </w:r>
      <w:r w:rsidRPr="00A531E7">
        <w:rPr>
          <w:sz w:val="28"/>
          <w:szCs w:val="28"/>
        </w:rPr>
        <w:softHyphen/>
        <w:t>новидности и ответвления. Структура его выглядит следующим образом:</w:t>
      </w:r>
    </w:p>
    <w:p w:rsidR="00A45ED7" w:rsidRPr="00A531E7" w:rsidRDefault="000A1461" w:rsidP="009B30FD">
      <w:pPr>
        <w:widowControl/>
        <w:spacing w:before="220"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z-index:251652096" from="225pt,27.75pt" to="225pt,45.75pt"/>
        </w:pict>
      </w:r>
      <w:r w:rsidR="00A45ED7" w:rsidRPr="00A531E7">
        <w:rPr>
          <w:b/>
          <w:bCs/>
          <w:sz w:val="28"/>
          <w:szCs w:val="28"/>
        </w:rPr>
        <w:t>НАЦИОНАЛЬНЫЙ ЯЗЫК</w:t>
      </w:r>
    </w:p>
    <w:p w:rsidR="00A45ED7" w:rsidRPr="00A531E7" w:rsidRDefault="000A1461" w:rsidP="009B30FD">
      <w:pPr>
        <w:widowControl/>
        <w:tabs>
          <w:tab w:val="left" w:pos="4620"/>
        </w:tabs>
        <w:spacing w:before="640" w:line="360" w:lineRule="auto"/>
        <w:ind w:firstLine="54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6192" from="5in,46.6pt" to="5in,64.6pt"/>
        </w:pict>
      </w:r>
      <w:r>
        <w:rPr>
          <w:noProof/>
        </w:rPr>
        <w:pict>
          <v:line id="_x0000_s1028" style="position:absolute;left:0;text-align:left;z-index:251655168" from="5in,10.6pt" to="5in,28.6pt">
            <v:stroke endarrow="block"/>
          </v:line>
        </w:pict>
      </w:r>
      <w:r>
        <w:rPr>
          <w:noProof/>
        </w:rPr>
        <w:pict>
          <v:line id="_x0000_s1029" style="position:absolute;left:0;text-align:left;z-index:251654144" from="1in,10.6pt" to="1in,28.6pt">
            <v:stroke endarrow="block"/>
          </v:line>
        </w:pict>
      </w:r>
      <w:r>
        <w:rPr>
          <w:noProof/>
        </w:rPr>
        <w:pict>
          <v:line id="_x0000_s1030" style="position:absolute;left:0;text-align:left;z-index:251653120" from="1in,10.6pt" to="5in,10.6pt"/>
        </w:pict>
      </w:r>
      <w:r w:rsidR="00A45ED7" w:rsidRPr="00A531E7">
        <w:rPr>
          <w:sz w:val="28"/>
          <w:szCs w:val="28"/>
        </w:rPr>
        <w:t>литературный язык</w:t>
      </w:r>
      <w:r w:rsidR="00A45ED7" w:rsidRPr="00A531E7">
        <w:rPr>
          <w:sz w:val="28"/>
          <w:szCs w:val="28"/>
        </w:rPr>
        <w:tab/>
      </w:r>
      <w:r w:rsidR="00A45ED7" w:rsidRPr="00A531E7">
        <w:rPr>
          <w:sz w:val="28"/>
          <w:szCs w:val="28"/>
        </w:rPr>
        <w:tab/>
        <w:t xml:space="preserve">       нелитературные разновидности</w:t>
      </w:r>
    </w:p>
    <w:p w:rsidR="00A45ED7" w:rsidRPr="00A531E7" w:rsidRDefault="000A1461" w:rsidP="009B30FD">
      <w:pPr>
        <w:pStyle w:val="FR1"/>
        <w:spacing w:line="360" w:lineRule="auto"/>
        <w:ind w:left="4956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line id="_x0000_s1031" style="position:absolute;left:0;text-align:left;z-index:251657216" from="4in,8.5pt" to="6in,8.5pt"/>
        </w:pict>
      </w:r>
      <w:r>
        <w:rPr>
          <w:noProof/>
        </w:rPr>
        <w:pict>
          <v:line id="_x0000_s1032" style="position:absolute;left:0;text-align:left;z-index:251658240" from="4in,8.5pt" to="4in,26.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264" from="6in,8.5pt" to="6in,26.5pt">
            <v:stroke endarrow="block"/>
          </v:line>
        </w:pict>
      </w:r>
      <w:r w:rsidR="00A45ED7" w:rsidRPr="00A531E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</w:p>
    <w:p w:rsidR="00A45ED7" w:rsidRPr="00A531E7" w:rsidRDefault="00A45ED7" w:rsidP="009B30FD">
      <w:pPr>
        <w:pStyle w:val="FR1"/>
        <w:spacing w:line="360" w:lineRule="auto"/>
        <w:ind w:left="4956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1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просторечие                 </w:t>
      </w:r>
      <w:r w:rsidRPr="00A531E7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диалекты</w:t>
      </w:r>
    </w:p>
    <w:p w:rsidR="00A45ED7" w:rsidRPr="00A531E7" w:rsidRDefault="000A1461" w:rsidP="009B30FD">
      <w:pPr>
        <w:widowControl/>
        <w:spacing w:before="600" w:line="360" w:lineRule="auto"/>
        <w:ind w:left="4956" w:firstLine="708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3360" from="441pt,10.1pt" to="441pt,28.1pt">
            <v:stroke endarrow="block"/>
          </v:line>
        </w:pict>
      </w:r>
      <w:r>
        <w:rPr>
          <w:noProof/>
        </w:rPr>
        <w:pict>
          <v:line id="_x0000_s1035" style="position:absolute;left:0;text-align:left;z-index:251661312" from="342pt,10.1pt" to="441pt,10.1pt"/>
        </w:pict>
      </w:r>
      <w:r>
        <w:rPr>
          <w:noProof/>
        </w:rPr>
        <w:pict>
          <v:line id="_x0000_s1036" style="position:absolute;left:0;text-align:left;z-index:251662336" from="342pt,10.1pt" to="342pt,28.1pt">
            <v:stroke endarrow="block"/>
          </v:line>
        </w:pict>
      </w:r>
      <w:r>
        <w:rPr>
          <w:noProof/>
        </w:rPr>
        <w:pict>
          <v:line id="_x0000_s1037" style="position:absolute;left:0;text-align:left;z-index:251660288" from="414pt,-7.9pt" to="414pt,10.1pt"/>
        </w:pict>
      </w:r>
      <w:r w:rsidR="00A45ED7" w:rsidRPr="00A531E7">
        <w:rPr>
          <w:sz w:val="28"/>
          <w:szCs w:val="28"/>
        </w:rPr>
        <w:t>территориальные</w:t>
      </w:r>
      <w:r w:rsidR="00A45ED7" w:rsidRPr="00A531E7">
        <w:rPr>
          <w:sz w:val="28"/>
          <w:szCs w:val="28"/>
        </w:rPr>
        <w:tab/>
        <w:t xml:space="preserve">  социальные</w:t>
      </w:r>
    </w:p>
    <w:p w:rsidR="00A45ED7" w:rsidRPr="00A531E7" w:rsidRDefault="00A45ED7" w:rsidP="009B30FD">
      <w:pPr>
        <w:widowControl/>
        <w:spacing w:line="360" w:lineRule="auto"/>
        <w:ind w:left="5663" w:firstLine="1"/>
        <w:rPr>
          <w:rFonts w:eastAsia="MS Mincho"/>
          <w:sz w:val="28"/>
          <w:szCs w:val="28"/>
          <w:lang w:val="ru-MD"/>
        </w:rPr>
      </w:pPr>
      <w:r w:rsidRPr="00A531E7">
        <w:rPr>
          <w:sz w:val="28"/>
          <w:szCs w:val="28"/>
        </w:rPr>
        <w:t xml:space="preserve">      (говоры)</w:t>
      </w:r>
      <w:r w:rsidRPr="00A531E7">
        <w:rPr>
          <w:sz w:val="28"/>
          <w:szCs w:val="28"/>
        </w:rPr>
        <w:tab/>
        <w:t xml:space="preserve">   (жаргоны</w:t>
      </w:r>
      <w:r w:rsidRPr="00A531E7">
        <w:rPr>
          <w:rFonts w:eastAsia="MS Mincho"/>
          <w:sz w:val="28"/>
          <w:szCs w:val="28"/>
          <w:lang w:val="ru-MD"/>
        </w:rPr>
        <w:t>)</w:t>
      </w:r>
    </w:p>
    <w:p w:rsidR="005419E0" w:rsidRPr="00A531E7" w:rsidRDefault="005419E0" w:rsidP="009B30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1E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Литературный язык</w:t>
      </w:r>
      <w:r w:rsidRPr="00A531E7">
        <w:rPr>
          <w:sz w:val="28"/>
          <w:szCs w:val="28"/>
        </w:rPr>
        <w:t xml:space="preserve"> – форма исторического существования национального языка, принимаемая его носителями за образцовую, это исторически сложившаяся система общеупотребительных языковых элементов, речевых средств, прошедших длительную культурную обработку в текстах (письменных и устных) авторитетных мастеров слова, в устном общении образованных носителей национального языка.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Функция литературного языка</w:t>
      </w:r>
      <w:r w:rsidRPr="00A531E7">
        <w:rPr>
          <w:sz w:val="28"/>
          <w:szCs w:val="28"/>
        </w:rPr>
        <w:t xml:space="preserve"> – обеспечение речевой коммуникации в основных сферах деятельности всего исторически сложившегося коллектива людей, которые говорят на данном национальном языке.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Литературный язык противопоставляется народно-разговорной речи.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Литературный язык постоянно пополняется и обновляется за счет народно-разговорной речи. Развитие литературного языка непосредственно связано с развитием культуры народа, прежде всего его художественной литературы. Язык художественной литературы воплощает лучшие достижения национальной речевой культуры, основные достоинства литературного языка одного народа, национального языка в целом.</w:t>
      </w:r>
    </w:p>
    <w:p w:rsidR="005419E0" w:rsidRPr="00A531E7" w:rsidRDefault="005419E0" w:rsidP="009B30FD">
      <w:pPr>
        <w:spacing w:line="360" w:lineRule="auto"/>
        <w:ind w:firstLine="709"/>
        <w:rPr>
          <w:i/>
          <w:iCs/>
          <w:sz w:val="28"/>
          <w:szCs w:val="28"/>
        </w:rPr>
      </w:pPr>
      <w:r w:rsidRPr="00A531E7">
        <w:rPr>
          <w:sz w:val="28"/>
          <w:szCs w:val="28"/>
        </w:rPr>
        <w:t xml:space="preserve">Русский литературный язык имеет две основных формы существования: </w:t>
      </w:r>
      <w:r w:rsidRPr="00A531E7">
        <w:rPr>
          <w:i/>
          <w:iCs/>
          <w:sz w:val="28"/>
          <w:szCs w:val="28"/>
        </w:rPr>
        <w:t>устную и письменную.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Устная форма</w:t>
      </w:r>
      <w:r w:rsidRPr="00A531E7">
        <w:rPr>
          <w:sz w:val="28"/>
          <w:szCs w:val="28"/>
        </w:rPr>
        <w:t xml:space="preserve"> является первичной и единственной формой существования языка, не имеющего письменности. Для разговорного литературного языка устная форма является основной, тогда как книжный язык функционирует и</w:t>
      </w:r>
      <w:r w:rsidR="00D21919" w:rsidRPr="00A531E7">
        <w:rPr>
          <w:sz w:val="28"/>
          <w:szCs w:val="28"/>
        </w:rPr>
        <w:t xml:space="preserve"> в</w:t>
      </w:r>
      <w:r w:rsidRPr="00A531E7">
        <w:rPr>
          <w:sz w:val="28"/>
          <w:szCs w:val="28"/>
        </w:rPr>
        <w:t xml:space="preserve"> письменной и в устной форме (доклад – устная форма, лекция – письменная форма).</w:t>
      </w:r>
    </w:p>
    <w:p w:rsidR="005419E0" w:rsidRPr="00A531E7" w:rsidRDefault="005419E0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Письменная форма</w:t>
      </w:r>
      <w:r w:rsidRPr="00A531E7">
        <w:rPr>
          <w:sz w:val="28"/>
          <w:szCs w:val="28"/>
        </w:rPr>
        <w:t xml:space="preserve"> является более поздней по времени возникновения. Художественная литература существует главным образом в письменной форме, хотя реализуется и в устной форме (например, художественное чтение, театральные спектакли, любое чтение вслух). </w:t>
      </w:r>
    </w:p>
    <w:p w:rsidR="005419E0" w:rsidRDefault="005419E0" w:rsidP="009B30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31E7">
        <w:rPr>
          <w:rFonts w:ascii="Times New Roman" w:hAnsi="Times New Roman" w:cs="Times New Roman"/>
          <w:sz w:val="28"/>
          <w:szCs w:val="28"/>
        </w:rPr>
        <w:t>Русский национальный язык включает в себя, наряду с литературным</w:t>
      </w:r>
      <w:r w:rsidR="00D21919" w:rsidRPr="00A531E7">
        <w:rPr>
          <w:rFonts w:ascii="Times New Roman" w:hAnsi="Times New Roman" w:cs="Times New Roman"/>
          <w:sz w:val="28"/>
          <w:szCs w:val="28"/>
        </w:rPr>
        <w:t xml:space="preserve"> </w:t>
      </w:r>
      <w:r w:rsidRPr="00A531E7">
        <w:rPr>
          <w:rFonts w:ascii="Times New Roman" w:hAnsi="Times New Roman" w:cs="Times New Roman"/>
          <w:sz w:val="28"/>
          <w:szCs w:val="28"/>
        </w:rPr>
        <w:t>языком, народно-разговорную речь: просторечие, местные, или</w:t>
      </w:r>
      <w:r w:rsidR="00D21919" w:rsidRPr="00A531E7">
        <w:rPr>
          <w:rFonts w:ascii="Times New Roman" w:hAnsi="Times New Roman" w:cs="Times New Roman"/>
          <w:sz w:val="28"/>
          <w:szCs w:val="28"/>
        </w:rPr>
        <w:t xml:space="preserve"> </w:t>
      </w:r>
      <w:r w:rsidRPr="00A531E7">
        <w:rPr>
          <w:rFonts w:ascii="Times New Roman" w:hAnsi="Times New Roman" w:cs="Times New Roman"/>
          <w:sz w:val="28"/>
          <w:szCs w:val="28"/>
        </w:rPr>
        <w:t xml:space="preserve">территориальные говоры, жаргоны. Если сопоставить диалектный и литературный языки, то в первом увидим большое </w:t>
      </w:r>
      <w:r w:rsidR="00D21919" w:rsidRPr="00A531E7">
        <w:rPr>
          <w:rFonts w:ascii="Times New Roman" w:hAnsi="Times New Roman" w:cs="Times New Roman"/>
          <w:sz w:val="28"/>
          <w:szCs w:val="28"/>
        </w:rPr>
        <w:t>р</w:t>
      </w:r>
      <w:r w:rsidRPr="00A531E7">
        <w:rPr>
          <w:rFonts w:ascii="Times New Roman" w:hAnsi="Times New Roman" w:cs="Times New Roman"/>
          <w:sz w:val="28"/>
          <w:szCs w:val="28"/>
        </w:rPr>
        <w:t>азнообразие номинаций одних и тех же понятий, предметов, явлений с одинаковой или однотипной стилистической характеристикой их обозначений.</w:t>
      </w:r>
    </w:p>
    <w:p w:rsidR="0027576E" w:rsidRDefault="0027576E" w:rsidP="009B30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76E" w:rsidRPr="00A531E7" w:rsidRDefault="0027576E" w:rsidP="009B30FD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19E0" w:rsidRPr="00A531E7" w:rsidRDefault="005419E0" w:rsidP="009B30FD">
      <w:pPr>
        <w:pStyle w:val="HTM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31E7">
        <w:rPr>
          <w:rFonts w:ascii="Times New Roman" w:hAnsi="Times New Roman" w:cs="Times New Roman"/>
          <w:b/>
          <w:bCs/>
          <w:sz w:val="28"/>
          <w:szCs w:val="28"/>
        </w:rPr>
        <w:t xml:space="preserve">      Диалекты, жаргоны, просторечие, литературный язык – формы</w:t>
      </w:r>
    </w:p>
    <w:p w:rsidR="00A45ED7" w:rsidRPr="00A531E7" w:rsidRDefault="005419E0" w:rsidP="009B30FD">
      <w:pPr>
        <w:widowControl/>
        <w:spacing w:line="360" w:lineRule="auto"/>
        <w:ind w:firstLine="0"/>
        <w:jc w:val="left"/>
        <w:rPr>
          <w:b/>
          <w:bCs/>
          <w:sz w:val="28"/>
          <w:szCs w:val="28"/>
        </w:rPr>
      </w:pPr>
      <w:r w:rsidRPr="00A531E7">
        <w:rPr>
          <w:b/>
          <w:bCs/>
          <w:sz w:val="28"/>
          <w:szCs w:val="28"/>
        </w:rPr>
        <w:t>исторического существования национального языка.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 xml:space="preserve">Диалект </w:t>
      </w:r>
      <w:r w:rsidRPr="00A531E7">
        <w:rPr>
          <w:sz w:val="28"/>
          <w:szCs w:val="28"/>
        </w:rPr>
        <w:t xml:space="preserve">(от греч </w:t>
      </w:r>
      <w:r w:rsidRPr="00A531E7">
        <w:rPr>
          <w:sz w:val="28"/>
          <w:szCs w:val="28"/>
          <w:lang w:val="en-US"/>
        </w:rPr>
        <w:t>dialektos</w:t>
      </w:r>
      <w:r w:rsidRPr="00A531E7">
        <w:rPr>
          <w:sz w:val="28"/>
          <w:szCs w:val="28"/>
        </w:rPr>
        <w:t xml:space="preserve"> – разговор, говор, наречие) - разновидность языка, являющаяся средством общения коллектива, объединенного территориально и социально, в частности, профессионально.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 xml:space="preserve">Различают диалекты </w:t>
      </w:r>
      <w:r w:rsidRPr="00A531E7">
        <w:rPr>
          <w:i/>
          <w:iCs/>
          <w:sz w:val="28"/>
          <w:szCs w:val="28"/>
        </w:rPr>
        <w:t>территориальные и социальные.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Территориальные диалекты</w:t>
      </w:r>
      <w:r w:rsidRPr="00A531E7">
        <w:rPr>
          <w:sz w:val="28"/>
          <w:szCs w:val="28"/>
        </w:rPr>
        <w:t xml:space="preserve"> наряду с литературным языком являются основной разновидностью языка.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В отличие от литературного языка, диалект ограничен территориально и функционально, существует только в устной форме.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Социальный диалект</w:t>
      </w:r>
      <w:r w:rsidRPr="00A531E7">
        <w:rPr>
          <w:sz w:val="28"/>
          <w:szCs w:val="28"/>
        </w:rPr>
        <w:t xml:space="preserve"> – средство общения коллектива, объединенного профессионально или социально. Например, язык гончаров, охотников, спортсменов, школьников, студентов и др.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 xml:space="preserve">Жаргон </w:t>
      </w:r>
      <w:r w:rsidRPr="00A531E7">
        <w:rPr>
          <w:sz w:val="28"/>
          <w:szCs w:val="28"/>
        </w:rPr>
        <w:t xml:space="preserve">(франц. </w:t>
      </w:r>
      <w:r w:rsidRPr="00A531E7">
        <w:rPr>
          <w:sz w:val="28"/>
          <w:szCs w:val="28"/>
          <w:lang w:val="en-US"/>
        </w:rPr>
        <w:t>jargon</w:t>
      </w:r>
      <w:r w:rsidRPr="00A531E7">
        <w:rPr>
          <w:sz w:val="28"/>
          <w:szCs w:val="28"/>
        </w:rPr>
        <w:t>) – социальная разновидность речи, характеризующаяся специфической лексикой и фразеологией.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Жаргон является принадлежностью относительно открытых социальных и профессиональных групп людей, объединенных общностью интересов, привычек, занятий, социального положения. Например, жаргон моряков, летчиков, спортсменов, учащихся, актеров и т.д.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Жаргон в своем оформлении отталкивается в целом от общелитературного языка, являясь как бы социальным диалектом определенной возрастной общности людей или «профессиональной» корпорации.</w:t>
      </w:r>
    </w:p>
    <w:p w:rsidR="00822BA1" w:rsidRPr="00A531E7" w:rsidRDefault="00822BA1" w:rsidP="009B30FD">
      <w:pPr>
        <w:pStyle w:val="2"/>
        <w:spacing w:before="120" w:line="360" w:lineRule="auto"/>
        <w:rPr>
          <w:sz w:val="28"/>
          <w:szCs w:val="28"/>
        </w:rPr>
      </w:pPr>
      <w:r w:rsidRPr="00A531E7">
        <w:rPr>
          <w:sz w:val="28"/>
          <w:szCs w:val="28"/>
        </w:rPr>
        <w:t xml:space="preserve">Студенческий жаргон составляет в русском языке основу молодежного сленга. </w:t>
      </w:r>
    </w:p>
    <w:p w:rsidR="009B30FD" w:rsidRPr="00A531E7" w:rsidRDefault="00822BA1" w:rsidP="009B30FD">
      <w:pPr>
        <w:pStyle w:val="2"/>
        <w:spacing w:before="120" w:line="360" w:lineRule="auto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>Сленг</w:t>
      </w:r>
      <w:r w:rsidRPr="00A531E7">
        <w:rPr>
          <w:sz w:val="28"/>
          <w:szCs w:val="28"/>
        </w:rPr>
        <w:t xml:space="preserve"> – это молодежный жаргон, составляющий слой разговорной лексики, отражающей грубовато-фамильярное, иногда юмористическое отношение к предмету речи.</w:t>
      </w:r>
      <w:r w:rsidR="009B30FD" w:rsidRPr="00A531E7">
        <w:rPr>
          <w:sz w:val="28"/>
          <w:szCs w:val="28"/>
        </w:rPr>
        <w:t xml:space="preserve"> Молодежный сленг представляет собой интереснейший лингвистический феномен, бытование которого ограничено не только определенными возрастными рамками, но и социальными, временными пространственными рамками. Он бытует в среде городской учащейся молодежи – и отдельных более или менее замкнутых референтных группах.</w:t>
      </w:r>
    </w:p>
    <w:p w:rsidR="009B30FD" w:rsidRPr="00A531E7" w:rsidRDefault="009B30FD" w:rsidP="009B30FD">
      <w:pPr>
        <w:pStyle w:val="2"/>
        <w:spacing w:line="360" w:lineRule="auto"/>
        <w:rPr>
          <w:sz w:val="28"/>
          <w:szCs w:val="28"/>
        </w:rPr>
      </w:pPr>
      <w:r w:rsidRPr="00A531E7">
        <w:rPr>
          <w:sz w:val="28"/>
          <w:szCs w:val="28"/>
        </w:rPr>
        <w:t>Как все социальные диалекты, он представляет собой только лексикон, который питается соками общенационального языка, живет на его фонетической и грамматической почве.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b/>
          <w:bCs/>
          <w:sz w:val="28"/>
          <w:szCs w:val="28"/>
        </w:rPr>
        <w:t xml:space="preserve">Просторечие </w:t>
      </w:r>
      <w:r w:rsidRPr="00A531E7">
        <w:rPr>
          <w:sz w:val="28"/>
          <w:szCs w:val="28"/>
        </w:rPr>
        <w:t>–</w:t>
      </w:r>
      <w:r w:rsidR="009B30FD" w:rsidRPr="00A531E7">
        <w:rPr>
          <w:sz w:val="28"/>
          <w:szCs w:val="28"/>
        </w:rPr>
        <w:t xml:space="preserve"> это слово свойственно литературной городской разговорной речи, используется в литературном языке как стилистическое средство для придания речи  специфического оттенка. </w:t>
      </w:r>
      <w:r w:rsidRPr="00A531E7">
        <w:rPr>
          <w:sz w:val="28"/>
          <w:szCs w:val="28"/>
        </w:rPr>
        <w:t>От территориальных диалектов просторечие отличается отсутствием отчетливой локальной закрепленности его особенностей, от жаргонов – тем, что эти особенности не осознаются его носителями как ненормативные.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 xml:space="preserve">Просторечие обнаруживается на всех языковых уровнях. 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В фонетике к просторечным относятся явления, связанные со смещением ударения: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кило'метр,  до'говор, зво'нит;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стяжением гласных: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милицанер, эксплатировать;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В области морфологии это изменения рода существительных: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туфель,  сандаль, мозоль – мужской род;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Изменений в формах склонения: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делов, с людями, на пляжу.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Образование некоторых форм множественного числа: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шофера', стаканы' и др.</w:t>
      </w:r>
    </w:p>
    <w:p w:rsidR="00822BA1" w:rsidRPr="00A531E7" w:rsidRDefault="00822BA1" w:rsidP="00A531E7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склонение несклоняемых форм: в бигудях</w:t>
      </w:r>
    </w:p>
    <w:p w:rsidR="00822BA1" w:rsidRPr="00A531E7" w:rsidRDefault="00822BA1" w:rsidP="009B30FD">
      <w:pPr>
        <w:spacing w:line="360" w:lineRule="auto"/>
        <w:ind w:firstLine="0"/>
        <w:rPr>
          <w:sz w:val="28"/>
          <w:szCs w:val="28"/>
        </w:rPr>
      </w:pPr>
      <w:r w:rsidRPr="00A531E7">
        <w:rPr>
          <w:sz w:val="28"/>
          <w:szCs w:val="28"/>
        </w:rPr>
        <w:t>Изменения в образовании форм сравнительной и превосходной степени: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 xml:space="preserve"> красившее, хуже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Ненормативные явления в словоизменении местоимений и глаголов:</w:t>
      </w:r>
    </w:p>
    <w:p w:rsidR="00822BA1" w:rsidRPr="00A531E7" w:rsidRDefault="00822BA1" w:rsidP="009B30FD">
      <w:pPr>
        <w:spacing w:line="360" w:lineRule="auto"/>
        <w:ind w:firstLine="709"/>
        <w:rPr>
          <w:sz w:val="28"/>
          <w:szCs w:val="28"/>
        </w:rPr>
      </w:pPr>
      <w:r w:rsidRPr="00A531E7">
        <w:rPr>
          <w:sz w:val="28"/>
          <w:szCs w:val="28"/>
        </w:rPr>
        <w:t>у ней,  ездию,  ехай, ляжь, выпимши, поломатый.</w:t>
      </w:r>
    </w:p>
    <w:p w:rsidR="00A917A4" w:rsidRPr="00D21919" w:rsidRDefault="00822BA1" w:rsidP="00C86E99">
      <w:pPr>
        <w:spacing w:line="360" w:lineRule="auto"/>
        <w:ind w:firstLine="709"/>
        <w:rPr>
          <w:sz w:val="36"/>
          <w:szCs w:val="36"/>
        </w:rPr>
      </w:pPr>
      <w:r w:rsidRPr="00A531E7">
        <w:rPr>
          <w:sz w:val="28"/>
          <w:szCs w:val="28"/>
        </w:rPr>
        <w:t>Источники просторечия – местные диалекты, устаревшая норма, смешение разных языковых единиц.</w:t>
      </w:r>
      <w:r w:rsidR="00C86E99" w:rsidRPr="00D21919">
        <w:rPr>
          <w:sz w:val="36"/>
          <w:szCs w:val="36"/>
        </w:rPr>
        <w:t xml:space="preserve"> </w:t>
      </w:r>
      <w:bookmarkStart w:id="0" w:name="_GoBack"/>
      <w:bookmarkEnd w:id="0"/>
    </w:p>
    <w:sectPr w:rsidR="00A917A4" w:rsidRPr="00D2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ED7"/>
    <w:rsid w:val="000A1461"/>
    <w:rsid w:val="0027576E"/>
    <w:rsid w:val="005419E0"/>
    <w:rsid w:val="00822BA1"/>
    <w:rsid w:val="008C2CF7"/>
    <w:rsid w:val="009066F1"/>
    <w:rsid w:val="009B30FD"/>
    <w:rsid w:val="00A15103"/>
    <w:rsid w:val="00A45ED7"/>
    <w:rsid w:val="00A531E7"/>
    <w:rsid w:val="00A917A4"/>
    <w:rsid w:val="00B439C1"/>
    <w:rsid w:val="00C86E99"/>
    <w:rsid w:val="00D2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765F95C0-9466-4180-980B-BA03A934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30FD"/>
    <w:pPr>
      <w:widowControl w:val="0"/>
      <w:ind w:firstLine="320"/>
      <w:jc w:val="both"/>
    </w:pPr>
  </w:style>
  <w:style w:type="paragraph" w:styleId="4">
    <w:name w:val="heading 4"/>
    <w:basedOn w:val="a"/>
    <w:next w:val="a"/>
    <w:link w:val="40"/>
    <w:uiPriority w:val="99"/>
    <w:qFormat/>
    <w:rsid w:val="005419E0"/>
    <w:pPr>
      <w:keepNext/>
      <w:widowControl/>
      <w:spacing w:before="240" w:after="60" w:line="360" w:lineRule="auto"/>
      <w:ind w:firstLine="0"/>
      <w:jc w:val="center"/>
      <w:outlineLvl w:val="3"/>
    </w:pPr>
    <w:rPr>
      <w:rFonts w:ascii="Courier New" w:hAnsi="Courier New" w:cs="Courier New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5419E0"/>
    <w:rPr>
      <w:rFonts w:ascii="Courier New" w:hAnsi="Courier New" w:cs="Courier New"/>
      <w:b/>
      <w:bCs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A45ED7"/>
    <w:pPr>
      <w:widowControl w:val="0"/>
      <w:snapToGrid w:val="0"/>
      <w:spacing w:before="40" w:line="319" w:lineRule="auto"/>
      <w:ind w:left="1240" w:right="2800"/>
      <w:jc w:val="center"/>
    </w:pPr>
    <w:rPr>
      <w:rFonts w:ascii="Arial" w:hAnsi="Arial" w:cs="Arial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rsid w:val="005419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822BA1"/>
    <w:pPr>
      <w:widowControl/>
      <w:autoSpaceDE w:val="0"/>
      <w:autoSpaceDN w:val="0"/>
      <w:spacing w:after="120" w:line="480" w:lineRule="auto"/>
      <w:ind w:firstLine="567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национальный язык, являющийся объектом изучения науки о языке, состоит из нескольких разновидностей</vt:lpstr>
    </vt:vector>
  </TitlesOfParts>
  <Company>SB RF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национальный язык, являющийся объектом изучения науки о языке, состоит из нескольких разновидностей</dc:title>
  <dc:subject/>
  <dc:creator>Home</dc:creator>
  <cp:keywords/>
  <dc:description/>
  <cp:lastModifiedBy>admin</cp:lastModifiedBy>
  <cp:revision>2</cp:revision>
  <cp:lastPrinted>2006-09-25T17:50:00Z</cp:lastPrinted>
  <dcterms:created xsi:type="dcterms:W3CDTF">2014-03-08T10:44:00Z</dcterms:created>
  <dcterms:modified xsi:type="dcterms:W3CDTF">2014-03-08T10:44:00Z</dcterms:modified>
</cp:coreProperties>
</file>