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45" w:rsidRPr="00C10B78" w:rsidRDefault="00642045" w:rsidP="00642045">
      <w:pPr>
        <w:spacing w:before="120"/>
        <w:jc w:val="center"/>
        <w:rPr>
          <w:b/>
          <w:bCs/>
          <w:sz w:val="32"/>
          <w:szCs w:val="32"/>
        </w:rPr>
      </w:pPr>
      <w:r w:rsidRPr="00C10B78">
        <w:rPr>
          <w:b/>
          <w:bCs/>
          <w:sz w:val="32"/>
          <w:szCs w:val="32"/>
        </w:rPr>
        <w:t>Функционирование русского языка на Северо-Западе</w:t>
      </w:r>
    </w:p>
    <w:p w:rsidR="00642045" w:rsidRPr="00C10B78" w:rsidRDefault="00642045" w:rsidP="00642045">
      <w:pPr>
        <w:spacing w:before="120"/>
        <w:ind w:firstLine="567"/>
        <w:jc w:val="both"/>
        <w:rPr>
          <w:sz w:val="28"/>
          <w:szCs w:val="28"/>
        </w:rPr>
      </w:pPr>
      <w:r w:rsidRPr="00C10B78">
        <w:rPr>
          <w:sz w:val="28"/>
          <w:szCs w:val="28"/>
        </w:rPr>
        <w:t>З. К. Тарланов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Принципиально важно не декларировать, но понять на государственном уровне, хотя бы с учетом уроков последних полутора десятилетий, что вопросы функционирования русского языка в России и русского языка в Российской Федерации — это кардинально разные вопросы и проблемы.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Если в самой России они предстают как вопросы и проблемы культуры речи, то в национальных республиках и полиэтнических регионах Российской Федерации они приобретают иное качество, переводясь в плоскость выбора между языками — русским и какими-либо другими.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За предостерегающими сигналами далеко ходить не нужно. Время от времени в Российской Федерации раздаются голоса о переводе того или иного из языков Федерации с кириллической на какую-то другую графическую основу. Реализация такого рода проектов неизбежно будет означать сужение пространства русского языка и пренебрежение культурно-исторической памятью народов Российской Федерации.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Северо-Запад России — это один из тех полиэтнических регионов Российской Федерации, в котором функциональные позиции русского языка столь же устойчиво стабильны, сколь и древни. В этом — одна из главных его особенностей. Северо-Запад России стал подлинным хранилищем древнейших пластов русской речевой, устнопоэтической и письменной культуры. Взаимная тяга друг к другу, которой на протяжении веков характеризовалась жизнь русского и прибалтийско-финских народов, отзывалась взаимно доброжелательным интересом к их культурам.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Что же касается насущных проблем русского языка на Северо-Западе Российской Федерации в целом, то они в силу исторически сложившегося типа многоязычия являются не столько региональными, сколько общерусскими. Здесь нет ситуации, предполагающей выбор между русским и какими-то другими языками. Русское или русскоговорящее население многократно преобладает над населением, говорящим на карельском, финском и вепсском языках. Более того, карелы, финны, вепсы не только прекрасно владеют русским языком, но и пользуются им без функциональных ограничений, включая и бытовую жизнь.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Именно поэтому, как и в собственно России, выдвинутыми на передний план оказываются вопросы русской речевой культуры.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Хочу обратить внимание на то, что у меня лично вызывает некоторую, причем из года в год нарастающую, тревогу.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Прежде всего речь идет о поле, пространстве исследований по русскому языку. В недавнем прошлом во всех вузах России и в бывших республиках СССР велась большая содержательная исследовательская работа по русскому языку. К сожалению, и в самой России исследовательскую работу перестали рассматривать как неотъемлемую часть деятельности преподавателей высшей школы. Это очень опасная, а потому нежелательная тенденция. Мы упускаем из виду важнейший инструмент реальной массовой поддержки русского языка.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Мне представляется, что было бы просто любопытно провести мониторинг качества сотрудников кафедр русского языка в вузах Российской Федерации. Если отбросить саму проблему обеспечения вузовских кафедр кадрами соответствующей подготовки и надлежащей научной ориентации, мы едва ли сумеем оказать действительную поддержку русскому языку и повышению его роли в обществе. Вопреки благим намерениям это будет означать на деле содействие сокращению научно-общественного интереса к русскому языку.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С другой стороны, по-видимому, стоило бы в какой-то форме масштабно проанализировать и тематику исследований, диссертаций по русскому языку. В последнее время отмечается несоизмеримый перекос в сторону философии языка, субъективных, довольно часто легковесных толкований национального типа психологии, философии и мировосприятия по произвольно подобранным языковым данным. Говорить об этноязыковой неповторимости, исключительности вошло в моду. Типологическое сходство языков как бы отбрасывается. Поскольку языки по их формально-материальным и содержательным структурам не накладываются друг на друга, следовательно, ментальные представления носителей разных языков заведомо не совпадают. Такого рода исследования не могут не питать изоляционистских идей и ориентации. Цель науки — сходное описывать как сходное, а различное — как различное, но не гипертрофировать одно в ущерб другому. Жизнь языков диалектична, противоречива, многообразна. В этой противоречивости она и должна быть предметом научных лингвистических исследований.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В значительной мере утеряны методологические, общетеоретические принципы гуманитарных исследований и гуманитарного образования. Падает уровень квалификационных работ по гуманитарным специальностям. Ныне продаются и покупаются, к сожалению, не только вступительные сочинения в вузы, курсовые и дипломные работы, но и диссертации. Дело осложняется и тем, что к научным степеням, как к украшательству, потянулись чиновник и бизнесмен, далекие от практики исследовательского труда, тем самым дискредитируя саму идею ученой деятельности. При этом хотя бы культура языкового оформления такого рода работ не обсуждается.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Не менее странно плодить специалистов с высшим образованием и людей с учеными степенями, не умеющих грамотно писать, членораздельно выражать свою мысль на родном языке.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Суммируя свои размышления, я хотел бы сформулировать простую мысль: для поддержания и развития функционирования русского языка, повышения его роли, значимости в обществе во всех сферах его деятельности было бы желательно, чтобы и Министерство образования Российской Федерации, ВАК при Министерстве образования в полной мере использовали те рычаги воздействия на образовательные институты, которыми они располагают.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Отсюда вытекают и соответствующие предложения: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Считать целесообразным проводить мониторинг качества профессиональной подготовки сотрудников кафедр русского языка государственных высших учебных заведений с привлечением соответствующих специалистов из разных вузов страны.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При конкурсном отборе кафедр для финансирования исследовательских проектов учитывать результаты их научной деятельности за последние 5 лет и качество профессиональной подготовленности их сотрудников (соответствие ученых степеней сотрудников кафедр профилю кафедры).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Раз в 5 лет под эгидой Минобразования проводить итоговые Всероссийские научно-практические конференции по результатам научных исследований кафедр русского языка вузов.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Считать целесообразным, чтобы ВАК при Министерстве образования РФ регулярно осуществлял контроль над качеством языковой культуры кандидатских и докторских диссертаций по разным специальностям и соответствующие обзоры публиковал в массовой и общедоступной печати.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В качестве обязательной дисциплины для всех аспирантов ввести курс стилистики и культуры русской речи с последующей сдачей по нему экзамена кандидатского минимума.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Было бы желательно повнимательнее присмотреться к тому, как в наших вузах содержательно насыщается то, что все по сложившейся привычке словоупотребления называют государственными стандартами.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>Если наши выпускники школ, вузов, аспирантуры будут образцово владеть и речевой культурой в качестве неотъемлемой принадлежности человека интеллигентного, тогда мы и решим актуальнейшую проблему современного общества — проблему культуры русской речи.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Русский язык — национальное достояние не только России. Волею исторических судеб он стал достоянием и практической необходимостью для всех народов Российской Федерации. Беречь и защищать его — долг не только специалистов по русскому языку, но и каждого гражданина, сознательно устремленного в будущее. </w:t>
      </w:r>
    </w:p>
    <w:p w:rsidR="00642045" w:rsidRPr="00C10B78" w:rsidRDefault="00642045" w:rsidP="00642045">
      <w:pPr>
        <w:spacing w:before="120"/>
        <w:jc w:val="center"/>
        <w:rPr>
          <w:b/>
          <w:bCs/>
          <w:sz w:val="28"/>
          <w:szCs w:val="28"/>
        </w:rPr>
      </w:pPr>
      <w:r w:rsidRPr="00C10B78">
        <w:rPr>
          <w:b/>
          <w:bCs/>
          <w:sz w:val="28"/>
          <w:szCs w:val="28"/>
        </w:rPr>
        <w:t>Список литературы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Керт Г. М. Очерки по карельскому языку. Петрозаводск: Карелия, 2000. С. 16.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Подробнее о печатных изданиях на карельском языке см.: Керт Г. М. Очерки по карельскому языку. С. 53.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Жербин А. С. Переселение карел в Россию в XVII в. Петрозаводск, 1956. </w:t>
      </w:r>
    </w:p>
    <w:p w:rsidR="00642045" w:rsidRPr="000C7F5D" w:rsidRDefault="00642045" w:rsidP="00642045">
      <w:pPr>
        <w:spacing w:before="120"/>
        <w:ind w:firstLine="567"/>
        <w:jc w:val="both"/>
      </w:pPr>
      <w:r w:rsidRPr="000C7F5D">
        <w:t xml:space="preserve">Замир Курбанович Тарланов, доктор филологических наук, Петрозаводский госуниверситет, член Совета по русскому языку при Правительстве РФ.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045"/>
    <w:rsid w:val="000C7F5D"/>
    <w:rsid w:val="004A25AF"/>
    <w:rsid w:val="005F327B"/>
    <w:rsid w:val="00642045"/>
    <w:rsid w:val="007842F2"/>
    <w:rsid w:val="009370B9"/>
    <w:rsid w:val="00C1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90FC52-81ED-454E-849D-5671AA4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6652</Characters>
  <Application>Microsoft Office Word</Application>
  <DocSecurity>0</DocSecurity>
  <Lines>55</Lines>
  <Paragraphs>15</Paragraphs>
  <ScaleCrop>false</ScaleCrop>
  <Company>Home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Функционирование русского языка на Северо-Западе</dc:title>
  <dc:subject/>
  <dc:creator>User</dc:creator>
  <cp:keywords/>
  <dc:description/>
  <cp:lastModifiedBy>Irina</cp:lastModifiedBy>
  <cp:revision>2</cp:revision>
  <dcterms:created xsi:type="dcterms:W3CDTF">2014-08-07T13:41:00Z</dcterms:created>
  <dcterms:modified xsi:type="dcterms:W3CDTF">2014-08-07T13:41:00Z</dcterms:modified>
</cp:coreProperties>
</file>